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1F150" w14:textId="5E582244" w:rsidR="00E22AFC" w:rsidRPr="003639B5" w:rsidRDefault="003639B5" w:rsidP="00363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B5">
        <w:rPr>
          <w:rFonts w:ascii="Times New Roman" w:hAnsi="Times New Roman" w:cs="Times New Roman"/>
          <w:b/>
          <w:bCs/>
          <w:sz w:val="28"/>
          <w:szCs w:val="28"/>
        </w:rPr>
        <w:t xml:space="preserve">Заходи, передбачені для здійснення моніторингу наслідків виконання </w:t>
      </w:r>
      <w:r w:rsidR="00966493">
        <w:rPr>
          <w:rFonts w:ascii="Times New Roman" w:hAnsi="Times New Roman" w:cs="Times New Roman"/>
          <w:b/>
          <w:bCs/>
          <w:sz w:val="28"/>
          <w:szCs w:val="28"/>
        </w:rPr>
        <w:t>Плану (</w:t>
      </w:r>
      <w:r w:rsidRPr="003639B5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r w:rsidR="0096649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639B5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соціально-економічного розвитку </w:t>
      </w:r>
      <w:proofErr w:type="spellStart"/>
      <w:r w:rsidR="00966493">
        <w:rPr>
          <w:rFonts w:ascii="Times New Roman" w:hAnsi="Times New Roman" w:cs="Times New Roman"/>
          <w:b/>
          <w:bCs/>
          <w:sz w:val="28"/>
          <w:szCs w:val="28"/>
        </w:rPr>
        <w:t>Носівської</w:t>
      </w:r>
      <w:proofErr w:type="spellEnd"/>
      <w:r w:rsidR="00966493"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територіальної громади</w:t>
      </w:r>
      <w:r w:rsidRPr="003639B5">
        <w:rPr>
          <w:rFonts w:ascii="Times New Roman" w:hAnsi="Times New Roman" w:cs="Times New Roman"/>
          <w:b/>
          <w:bCs/>
          <w:sz w:val="28"/>
          <w:szCs w:val="28"/>
        </w:rPr>
        <w:t xml:space="preserve"> на 2021-2023 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довкілля, у тому числі для здоров’я</w:t>
      </w:r>
      <w:r w:rsidRPr="003639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160A5D" w14:textId="132EDE9C" w:rsidR="003639B5" w:rsidRDefault="003639B5">
      <w:pPr>
        <w:rPr>
          <w:rFonts w:ascii="Times New Roman" w:hAnsi="Times New Roman" w:cs="Times New Roman"/>
          <w:sz w:val="28"/>
          <w:szCs w:val="28"/>
        </w:rPr>
      </w:pPr>
    </w:p>
    <w:p w14:paraId="1EAF05A6" w14:textId="5952BE98" w:rsidR="0004117C" w:rsidRDefault="003639B5" w:rsidP="00527AE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117C">
        <w:rPr>
          <w:sz w:val="28"/>
          <w:szCs w:val="28"/>
        </w:rPr>
        <w:t xml:space="preserve">Моніторинг наслідків виконання </w:t>
      </w:r>
      <w:r w:rsidR="00966493">
        <w:rPr>
          <w:sz w:val="28"/>
          <w:szCs w:val="28"/>
        </w:rPr>
        <w:t>Плану (</w:t>
      </w:r>
      <w:r w:rsidRPr="0004117C">
        <w:rPr>
          <w:sz w:val="28"/>
          <w:szCs w:val="28"/>
        </w:rPr>
        <w:t>Програми</w:t>
      </w:r>
      <w:r w:rsidR="00966493">
        <w:rPr>
          <w:sz w:val="28"/>
          <w:szCs w:val="28"/>
        </w:rPr>
        <w:t>)</w:t>
      </w:r>
      <w:r w:rsidRPr="0004117C">
        <w:rPr>
          <w:sz w:val="28"/>
          <w:szCs w:val="28"/>
        </w:rPr>
        <w:t xml:space="preserve"> соціально-економічного розвитку </w:t>
      </w:r>
      <w:proofErr w:type="spellStart"/>
      <w:r w:rsidR="00966493">
        <w:rPr>
          <w:sz w:val="28"/>
          <w:szCs w:val="28"/>
        </w:rPr>
        <w:t>Носівської</w:t>
      </w:r>
      <w:proofErr w:type="spellEnd"/>
      <w:r w:rsidR="00966493">
        <w:rPr>
          <w:sz w:val="28"/>
          <w:szCs w:val="28"/>
        </w:rPr>
        <w:t xml:space="preserve"> територіальної громади</w:t>
      </w:r>
      <w:r w:rsidRPr="0004117C">
        <w:rPr>
          <w:sz w:val="28"/>
          <w:szCs w:val="28"/>
        </w:rPr>
        <w:t xml:space="preserve"> на 2021-2023 роки для довкілля, у тому числі </w:t>
      </w:r>
      <w:r w:rsidR="00785B83" w:rsidRPr="0004117C">
        <w:rPr>
          <w:rFonts w:eastAsia="Calibri"/>
          <w:sz w:val="28"/>
          <w:szCs w:val="28"/>
        </w:rPr>
        <w:t>фактичного впливу на довкілля,</w:t>
      </w:r>
      <w:r w:rsidR="00785B83" w:rsidRPr="0004117C">
        <w:rPr>
          <w:rFonts w:eastAsia="Calibri"/>
          <w:b/>
          <w:sz w:val="28"/>
          <w:szCs w:val="28"/>
        </w:rPr>
        <w:t xml:space="preserve"> </w:t>
      </w:r>
      <w:r w:rsidR="00785B83" w:rsidRPr="0004117C">
        <w:rPr>
          <w:rFonts w:eastAsia="Calibri"/>
          <w:sz w:val="28"/>
          <w:szCs w:val="28"/>
        </w:rPr>
        <w:t>умови життєдіяльності населення та стан його здоров’я</w:t>
      </w:r>
      <w:r w:rsidR="00785B83" w:rsidRPr="0004117C">
        <w:rPr>
          <w:sz w:val="28"/>
          <w:szCs w:val="28"/>
        </w:rPr>
        <w:t xml:space="preserve"> </w:t>
      </w:r>
      <w:r w:rsidRPr="0004117C">
        <w:rPr>
          <w:sz w:val="28"/>
          <w:szCs w:val="28"/>
        </w:rPr>
        <w:t>базуються на використанні нижченаведених показників (індикаторів)</w:t>
      </w:r>
      <w:r w:rsidR="0004117C">
        <w:rPr>
          <w:sz w:val="28"/>
          <w:szCs w:val="28"/>
        </w:rPr>
        <w:t>, для:</w:t>
      </w:r>
    </w:p>
    <w:p w14:paraId="15EB035C" w14:textId="15F8703C" w:rsidR="0004117C" w:rsidRPr="0004117C" w:rsidRDefault="0004117C" w:rsidP="00527AE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17C">
        <w:rPr>
          <w:color w:val="333333"/>
          <w:sz w:val="28"/>
          <w:szCs w:val="28"/>
        </w:rPr>
        <w:t xml:space="preserve"> виявлення наслідків виконання документа державного планування для довкілля, у тому числі для здоров’я населення, а саме вторинних, кумулятивних, синергічних, коротко-, середньо- та довгострокових (на один, три-п’ять, 10-15 років, 50-100 років відповідно), постійних і тимчасових, позитивних і негативних наслідків;</w:t>
      </w:r>
    </w:p>
    <w:p w14:paraId="73ECAE1C" w14:textId="45E1AA06" w:rsidR="0004117C" w:rsidRPr="0004117C" w:rsidRDefault="0004117C" w:rsidP="00527AE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0" w:name="n17"/>
      <w:bookmarkEnd w:id="0"/>
      <w:r>
        <w:rPr>
          <w:color w:val="333333"/>
          <w:sz w:val="28"/>
          <w:szCs w:val="28"/>
        </w:rPr>
        <w:t xml:space="preserve">- </w:t>
      </w:r>
      <w:r w:rsidRPr="0004117C">
        <w:rPr>
          <w:color w:val="333333"/>
          <w:sz w:val="28"/>
          <w:szCs w:val="28"/>
        </w:rPr>
        <w:t>запобігання, зменшення та компенсації негативних наслідків, зумовлених виконанням документа державного планування;</w:t>
      </w:r>
    </w:p>
    <w:p w14:paraId="59E066FD" w14:textId="4B0E4B07" w:rsidR="0004117C" w:rsidRPr="0004117C" w:rsidRDefault="0004117C" w:rsidP="00527AE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18"/>
      <w:bookmarkEnd w:id="1"/>
      <w:r>
        <w:rPr>
          <w:color w:val="333333"/>
          <w:sz w:val="28"/>
          <w:szCs w:val="28"/>
        </w:rPr>
        <w:t xml:space="preserve">- </w:t>
      </w:r>
      <w:r w:rsidRPr="0004117C">
        <w:rPr>
          <w:color w:val="333333"/>
          <w:sz w:val="28"/>
          <w:szCs w:val="28"/>
        </w:rPr>
        <w:t>виявлення не передбачених звітом про стратегічну екологічну оцінку негативних наслідків виконання документа державного планування для довкілля, у тому числі для здоров’я населення.</w:t>
      </w:r>
    </w:p>
    <w:p w14:paraId="081EC218" w14:textId="700C3076" w:rsidR="003639B5" w:rsidRPr="0004117C" w:rsidRDefault="003639B5" w:rsidP="00527AE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4117C">
        <w:rPr>
          <w:rFonts w:ascii="Times New Roman" w:hAnsi="Times New Roman" w:cs="Times New Roman"/>
          <w:sz w:val="28"/>
          <w:szCs w:val="28"/>
        </w:rPr>
        <w:t>Система запропонованих у Програмі індикаторів включає економічні та екологічні індикатори.</w:t>
      </w:r>
    </w:p>
    <w:p w14:paraId="7080D24E" w14:textId="54EB6CF0" w:rsidR="004C0959" w:rsidRPr="0004117C" w:rsidRDefault="004C0959" w:rsidP="00527A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індикаторів може бути розширено шляхом включення до моніторингу додаткових показників відповідно до запитів або умов реалізації Програми.</w:t>
      </w:r>
    </w:p>
    <w:p w14:paraId="66BF157E" w14:textId="77777777" w:rsidR="00356956" w:rsidRPr="004C0959" w:rsidRDefault="00356956" w:rsidP="00527A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50C4" w14:textId="77777777" w:rsidR="00902601" w:rsidRPr="00902601" w:rsidRDefault="00902601" w:rsidP="00902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Індикатори</w:t>
      </w:r>
      <w:proofErr w:type="spellEnd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моніторингу</w:t>
      </w:r>
      <w:proofErr w:type="spellEnd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виконання</w:t>
      </w:r>
      <w:proofErr w:type="spellEnd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02601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Програми</w:t>
      </w:r>
      <w:proofErr w:type="spellEnd"/>
    </w:p>
    <w:p w14:paraId="21372F0B" w14:textId="77777777" w:rsidR="00902601" w:rsidRPr="00902601" w:rsidRDefault="00902601" w:rsidP="0090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0"/>
        <w:gridCol w:w="1005"/>
        <w:gridCol w:w="1695"/>
      </w:tblGrid>
      <w:tr w:rsidR="00902601" w:rsidRPr="00902601" w14:paraId="2FB670B7" w14:textId="77777777" w:rsidTr="006C2A42">
        <w:trPr>
          <w:cantSplit/>
          <w:tblHeader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98B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7D73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A74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Періодичність вимірів</w:t>
            </w:r>
          </w:p>
        </w:tc>
      </w:tr>
      <w:tr w:rsidR="00902601" w:rsidRPr="00902601" w14:paraId="4C4D785B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79A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об‘єктів природно-заповідного фонду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E7D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616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3545A812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2FADCFDF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F47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 земель природно-заповідного фонду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6EE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DA8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4802D4E2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4047743B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BD3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Питома вага фактичної площі природно-заповідного фонду до площі адміністративно-терито</w:t>
            </w: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ріальної одиниці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104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53F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65887D9A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6DC07F30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BDF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 національних природних парків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4B8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536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1107A7E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53D921DD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3878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Кількість місць видалення відходів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9F3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E9E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41F7A09B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16195F04" w14:textId="77777777" w:rsidTr="006C2A42">
        <w:trPr>
          <w:trHeight w:val="9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0708" w14:textId="77777777" w:rsidR="00902601" w:rsidRPr="00902601" w:rsidRDefault="00902601" w:rsidP="00902601">
            <w:pPr>
              <w:autoSpaceDN w:val="0"/>
              <w:spacing w:after="0" w:line="240" w:lineRule="auto"/>
              <w:ind w:left="1016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lastRenderedPageBreak/>
              <w:t xml:space="preserve">у </w:t>
            </w:r>
            <w:proofErr w:type="spellStart"/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. паспортизованих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F64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EDE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4F15E5B0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30D8EB13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DA4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 рекультивованих земель та земель, на яких проводяться заходи з консервації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D49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9A6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38C6773B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3AE1EB4F" w14:textId="77777777" w:rsidTr="006C2A42">
        <w:trPr>
          <w:cantSplit/>
          <w:trHeight w:val="1053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0D2D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 територій національної екологічної мережі (Смарагдова мережа – річка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Носівочка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Остер, Новий Потік)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F96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одиниць/%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5BA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1A2FE7F2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2E3FF552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89D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Лісистість території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A60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FAF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08187B5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08813D35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048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 домогосподарств, забезпечених централізованим водопостачанням, у загальній кількості домогосподарств об'єднаної територіальної громади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DAA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EA0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49B38EFC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3B537867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BDB1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 домогосподарств, забезпечених централізованим водовідведенням, у загальній кількості домогосподарств об'єднаної територіальної громади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C49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F19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57AA4CDC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5476E33F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127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 домогосподарств, забезпечених централізованим газопостачанням, у їх загальній кількості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E74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53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2FB1D64C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0EDB9BA0" w14:textId="77777777" w:rsidTr="006C2A42">
        <w:trPr>
          <w:trHeight w:val="107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C638" w14:textId="77777777" w:rsidR="00902601" w:rsidRPr="00902601" w:rsidRDefault="00902601" w:rsidP="00902601">
            <w:pPr>
              <w:autoSpaceDN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Площа відновлених земель та екосистем (дані щодо сільськогосподарських угідь) до загальної площі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67C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га.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B80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0798E025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248928AF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F4BC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 територій національної екологічної мережі (Смарагдова мережа – річка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Носівочка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Остер, Новий Потік)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32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545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Щоквартально,</w:t>
            </w:r>
          </w:p>
          <w:p w14:paraId="55CC9551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до 15 числа місяця наступного за звітним періодом</w:t>
            </w:r>
          </w:p>
        </w:tc>
      </w:tr>
      <w:tr w:rsidR="00902601" w:rsidRPr="00902601" w14:paraId="08453DF5" w14:textId="77777777" w:rsidTr="006C2A42">
        <w:trPr>
          <w:cantSplit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7666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 коштів обласного фонду охорони навколишнього природного середовища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312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F1E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03485082" w14:textId="77777777" w:rsidR="00902601" w:rsidRPr="00902601" w:rsidRDefault="00902601" w:rsidP="009026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589FB0F7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66925B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 багатоквартирних будинків приладами обліку та регуляторами температури (по частці забезпечення послуг):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049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F60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3BF59D48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7F717744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54DD75" w14:textId="77777777" w:rsidR="00902601" w:rsidRPr="00902601" w:rsidRDefault="00902601" w:rsidP="00902601">
            <w:pPr>
              <w:autoSpaceDN w:val="0"/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холодної води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4C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F55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1FF7C5F1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73F8252C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9638D" w14:textId="77777777" w:rsidR="00902601" w:rsidRPr="00902601" w:rsidRDefault="00902601" w:rsidP="00902601">
            <w:pPr>
              <w:autoSpaceDN w:val="0"/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гарячої води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6A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F27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44F7DD78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42CF2B59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B70E5C" w14:textId="77777777" w:rsidR="00902601" w:rsidRPr="00902601" w:rsidRDefault="00902601" w:rsidP="00902601">
            <w:pPr>
              <w:autoSpaceDN w:val="0"/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теплової енергії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F30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E04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640F8787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25406DEB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EBEFD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Рівень впровадження енергозберігаючих джерел світла у зовнішньому освітленні населених пунктів, відсотків до загальної кількості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світлоточок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рамках механізмів підтримки заходів з енергоефективності)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897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A09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14A1FBAA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48BB1679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C59CF3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Протяжність теплових мереж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22E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8A0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50C24AC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15 числа місяця наступного за звітним періодом</w:t>
            </w:r>
          </w:p>
        </w:tc>
      </w:tr>
      <w:tr w:rsidR="00902601" w:rsidRPr="00902601" w14:paraId="068C210D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59EE8E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Протяжність водопровідних мереж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C2E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E72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23837E2C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712523DC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C92A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Протяжність каналізаційних мереж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9C8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D14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302406C9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6170AAD3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D9CC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обсягу теплової енергії, виробленої в регіоні з альтернативних видів палива або відновлюваних джерел енергії, відсотків до загального обсягу виробленої теплової енергії в регіоні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022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587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2F36B954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7016F26B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563C4A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сумарної потужності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котелень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альтернативних видах палива в регіоні до загальної потужності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котелень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регіону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258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D2E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449054ED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30118004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5EE969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населених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пунктів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впроваджено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роздільне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збирання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відходів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загальній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населених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пунктів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регіону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268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1A3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1CB03C99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25D70F39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68E967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місць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видалення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відходів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gram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.ч</w:t>
            </w:r>
            <w:proofErr w:type="spellEnd"/>
            <w:proofErr w:type="gram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паспортизованих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6FE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832" w14:textId="77777777" w:rsidR="00902601" w:rsidRPr="00902601" w:rsidRDefault="00902601" w:rsidP="00902601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7FC4394C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  <w:tr w:rsidR="00902601" w:rsidRPr="00902601" w14:paraId="5C9610E9" w14:textId="77777777" w:rsidTr="006C2A42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6FC5DD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Лісистість</w:t>
            </w:r>
            <w:proofErr w:type="spellEnd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60D" w14:textId="77777777" w:rsidR="00902601" w:rsidRPr="00902601" w:rsidRDefault="00902601" w:rsidP="009026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79A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Щоквартально,</w:t>
            </w:r>
          </w:p>
          <w:p w14:paraId="44CBE17B" w14:textId="77777777" w:rsidR="00902601" w:rsidRPr="00902601" w:rsidRDefault="00902601" w:rsidP="009026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числа місяця наступного за звітним періодом</w:t>
            </w:r>
          </w:p>
        </w:tc>
      </w:tr>
    </w:tbl>
    <w:p w14:paraId="7D6477F9" w14:textId="125B957A" w:rsidR="00902601" w:rsidRPr="00902601" w:rsidRDefault="00902601" w:rsidP="00527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823346" w14:textId="77777777" w:rsidR="00902601" w:rsidRDefault="00902601" w:rsidP="00527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CB54A83" w14:textId="565DD04C" w:rsidR="00562EF9" w:rsidRPr="00562EF9" w:rsidRDefault="00C64701" w:rsidP="00562E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89A">
        <w:rPr>
          <w:rFonts w:ascii="Times New Roman" w:hAnsi="Times New Roman" w:cs="Times New Roman"/>
          <w:sz w:val="28"/>
          <w:szCs w:val="28"/>
        </w:rPr>
        <w:tab/>
      </w:r>
      <w:bookmarkStart w:id="2" w:name="n19"/>
      <w:bookmarkStart w:id="3" w:name="n20"/>
      <w:bookmarkStart w:id="4" w:name="n21"/>
      <w:bookmarkEnd w:id="2"/>
      <w:bookmarkEnd w:id="3"/>
      <w:bookmarkEnd w:id="4"/>
      <w:r w:rsidR="00562EF9">
        <w:rPr>
          <w:rFonts w:ascii="Times New Roman" w:hAnsi="Times New Roman" w:cs="Times New Roman"/>
          <w:sz w:val="28"/>
          <w:szCs w:val="28"/>
        </w:rPr>
        <w:t xml:space="preserve">Після виконання </w:t>
      </w:r>
      <w:r w:rsidR="00562EF9" w:rsidRPr="00562EF9">
        <w:rPr>
          <w:rFonts w:ascii="Times New Roman" w:hAnsi="Times New Roman" w:cs="Times New Roman"/>
          <w:sz w:val="28"/>
          <w:szCs w:val="28"/>
        </w:rPr>
        <w:t>розділ</w:t>
      </w:r>
      <w:r w:rsidR="00562EF9">
        <w:rPr>
          <w:rFonts w:ascii="Times New Roman" w:hAnsi="Times New Roman" w:cs="Times New Roman"/>
          <w:sz w:val="28"/>
          <w:szCs w:val="28"/>
        </w:rPr>
        <w:t>у</w:t>
      </w:r>
      <w:r w:rsidR="00562EF9" w:rsidRPr="00562EF9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562EF9" w:rsidRPr="00562EF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62EF9" w:rsidRPr="00562EF9">
        <w:rPr>
          <w:rFonts w:ascii="Times New Roman" w:hAnsi="Times New Roman" w:cs="Times New Roman"/>
          <w:sz w:val="28"/>
          <w:szCs w:val="28"/>
        </w:rPr>
        <w:t xml:space="preserve"> «Мета, завдання та заходи розвитку </w:t>
      </w:r>
      <w:proofErr w:type="spellStart"/>
      <w:r w:rsidR="00562EF9" w:rsidRPr="00562EF9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562EF9" w:rsidRPr="00562EF9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2021-2023 роки» (за стратегічною ціллю «Чисте і здорове навколишнє середовище, якісне дозвілля)   пункт</w:t>
      </w:r>
      <w:r w:rsidR="00562EF9">
        <w:rPr>
          <w:rFonts w:ascii="Times New Roman" w:hAnsi="Times New Roman" w:cs="Times New Roman"/>
          <w:sz w:val="28"/>
          <w:szCs w:val="28"/>
        </w:rPr>
        <w:t>ів</w:t>
      </w:r>
      <w:r w:rsidR="00562EF9" w:rsidRPr="00562EF9">
        <w:rPr>
          <w:rFonts w:ascii="Times New Roman" w:hAnsi="Times New Roman" w:cs="Times New Roman"/>
          <w:sz w:val="28"/>
          <w:szCs w:val="28"/>
        </w:rPr>
        <w:t xml:space="preserve"> </w:t>
      </w:r>
      <w:r w:rsidR="00562EF9">
        <w:rPr>
          <w:rFonts w:ascii="Times New Roman" w:hAnsi="Times New Roman" w:cs="Times New Roman"/>
          <w:sz w:val="28"/>
          <w:szCs w:val="28"/>
        </w:rPr>
        <w:t>6</w:t>
      </w:r>
      <w:r w:rsidR="00562EF9" w:rsidRPr="00562EF9">
        <w:rPr>
          <w:rFonts w:ascii="Times New Roman" w:hAnsi="Times New Roman" w:cs="Times New Roman"/>
          <w:sz w:val="28"/>
          <w:szCs w:val="28"/>
        </w:rPr>
        <w:t>6-72</w:t>
      </w:r>
      <w:r w:rsidR="00562EF9">
        <w:rPr>
          <w:rFonts w:ascii="Times New Roman" w:hAnsi="Times New Roman" w:cs="Times New Roman"/>
          <w:sz w:val="28"/>
          <w:szCs w:val="28"/>
        </w:rPr>
        <w:t xml:space="preserve"> </w:t>
      </w:r>
      <w:r w:rsidR="00562EF9" w:rsidRPr="00562EF9">
        <w:rPr>
          <w:rFonts w:ascii="Times New Roman" w:hAnsi="Times New Roman" w:cs="Times New Roman"/>
          <w:sz w:val="28"/>
          <w:szCs w:val="28"/>
        </w:rPr>
        <w:t xml:space="preserve">Плану (Програми) соціально-економічного розвитку </w:t>
      </w:r>
      <w:proofErr w:type="spellStart"/>
      <w:r w:rsidR="00562EF9" w:rsidRPr="00562EF9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562EF9" w:rsidRPr="00562EF9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2021-2023 роки</w:t>
      </w:r>
      <w:r w:rsidR="00207220">
        <w:rPr>
          <w:rFonts w:ascii="Times New Roman" w:hAnsi="Times New Roman" w:cs="Times New Roman"/>
          <w:sz w:val="28"/>
          <w:szCs w:val="28"/>
        </w:rPr>
        <w:t>,</w:t>
      </w:r>
      <w:r w:rsidR="00562EF9">
        <w:rPr>
          <w:rFonts w:ascii="Times New Roman" w:hAnsi="Times New Roman" w:cs="Times New Roman"/>
          <w:sz w:val="28"/>
          <w:szCs w:val="28"/>
        </w:rPr>
        <w:t xml:space="preserve"> кількість «екологічних»</w:t>
      </w:r>
      <w:r w:rsidR="00562EF9" w:rsidRPr="0004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індикатор</w:t>
      </w:r>
      <w:r w:rsidR="0056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збільшено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F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подальшим їх моніторингом</w:t>
      </w:r>
      <w:r w:rsidR="00562EF9" w:rsidRPr="0004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739E0" w14:textId="01F87449" w:rsidR="00735128" w:rsidRPr="00955F07" w:rsidRDefault="00EC789A" w:rsidP="0056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F07">
        <w:rPr>
          <w:rFonts w:ascii="Times New Roman" w:hAnsi="Times New Roman" w:cs="Times New Roman"/>
          <w:sz w:val="28"/>
          <w:szCs w:val="28"/>
        </w:rPr>
        <w:t xml:space="preserve">Залежно від рівня </w:t>
      </w:r>
      <w:r w:rsidR="00735128" w:rsidRPr="00955F07">
        <w:rPr>
          <w:rFonts w:ascii="Times New Roman" w:hAnsi="Times New Roman" w:cs="Times New Roman"/>
          <w:sz w:val="28"/>
          <w:szCs w:val="28"/>
        </w:rPr>
        <w:t xml:space="preserve">та цільового значення </w:t>
      </w:r>
      <w:r w:rsidR="00C96DD0" w:rsidRPr="00955F07">
        <w:rPr>
          <w:rFonts w:ascii="Times New Roman" w:hAnsi="Times New Roman" w:cs="Times New Roman"/>
          <w:sz w:val="28"/>
          <w:szCs w:val="28"/>
        </w:rPr>
        <w:t>кількісн</w:t>
      </w:r>
      <w:r w:rsidRPr="00955F07">
        <w:rPr>
          <w:rFonts w:ascii="Times New Roman" w:hAnsi="Times New Roman" w:cs="Times New Roman"/>
          <w:sz w:val="28"/>
          <w:szCs w:val="28"/>
        </w:rPr>
        <w:t>ого</w:t>
      </w:r>
      <w:r w:rsidR="00C96DD0" w:rsidRPr="00955F07">
        <w:rPr>
          <w:rFonts w:ascii="Times New Roman" w:hAnsi="Times New Roman" w:cs="Times New Roman"/>
          <w:sz w:val="28"/>
          <w:szCs w:val="28"/>
        </w:rPr>
        <w:t xml:space="preserve"> та якісн</w:t>
      </w:r>
      <w:r w:rsidRPr="00955F07">
        <w:rPr>
          <w:rFonts w:ascii="Times New Roman" w:hAnsi="Times New Roman" w:cs="Times New Roman"/>
          <w:sz w:val="28"/>
          <w:szCs w:val="28"/>
        </w:rPr>
        <w:t>ого</w:t>
      </w:r>
      <w:r w:rsidR="00C96DD0" w:rsidRPr="00955F07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Pr="00955F07">
        <w:rPr>
          <w:rFonts w:ascii="Times New Roman" w:hAnsi="Times New Roman" w:cs="Times New Roman"/>
          <w:sz w:val="28"/>
          <w:szCs w:val="28"/>
        </w:rPr>
        <w:t>а</w:t>
      </w:r>
      <w:bookmarkStart w:id="5" w:name="n22"/>
      <w:bookmarkEnd w:id="5"/>
      <w:r w:rsidR="007A0B47" w:rsidRPr="00955F07">
        <w:rPr>
          <w:rFonts w:ascii="Times New Roman" w:hAnsi="Times New Roman" w:cs="Times New Roman"/>
          <w:sz w:val="28"/>
          <w:szCs w:val="28"/>
        </w:rPr>
        <w:t>,</w:t>
      </w:r>
      <w:r w:rsidR="00735128" w:rsidRPr="00955F0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BD2DBA" w:rsidRPr="00955F07">
        <w:rPr>
          <w:rFonts w:ascii="Times New Roman" w:hAnsi="Times New Roman" w:cs="Times New Roman"/>
          <w:sz w:val="28"/>
          <w:szCs w:val="28"/>
        </w:rPr>
        <w:t xml:space="preserve">приймається </w:t>
      </w:r>
      <w:proofErr w:type="spellStart"/>
      <w:r w:rsidR="0057422A" w:rsidRPr="00955F07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57422A" w:rsidRPr="00955F07">
        <w:rPr>
          <w:rFonts w:ascii="Times New Roman" w:hAnsi="Times New Roman" w:cs="Times New Roman"/>
          <w:sz w:val="28"/>
          <w:szCs w:val="28"/>
        </w:rPr>
        <w:t xml:space="preserve"> міською радою</w:t>
      </w:r>
      <w:r w:rsidR="007A0B47" w:rsidRPr="00955F07">
        <w:rPr>
          <w:rFonts w:ascii="Times New Roman" w:hAnsi="Times New Roman" w:cs="Times New Roman"/>
          <w:sz w:val="28"/>
          <w:szCs w:val="28"/>
        </w:rPr>
        <w:t xml:space="preserve"> або її відповідними підрозділами, </w:t>
      </w:r>
      <w:r w:rsidR="00735128" w:rsidRPr="00955F07">
        <w:rPr>
          <w:rFonts w:ascii="Times New Roman" w:hAnsi="Times New Roman" w:cs="Times New Roman"/>
          <w:sz w:val="28"/>
          <w:szCs w:val="28"/>
        </w:rPr>
        <w:t xml:space="preserve">про </w:t>
      </w:r>
      <w:r w:rsidR="00C96DD0" w:rsidRPr="00955F07">
        <w:rPr>
          <w:rFonts w:ascii="Times New Roman" w:hAnsi="Times New Roman" w:cs="Times New Roman"/>
          <w:sz w:val="28"/>
          <w:szCs w:val="28"/>
        </w:rPr>
        <w:t xml:space="preserve">запобігання, зменшення </w:t>
      </w:r>
      <w:r w:rsidR="00735128" w:rsidRPr="00955F07">
        <w:rPr>
          <w:rFonts w:ascii="Times New Roman" w:hAnsi="Times New Roman" w:cs="Times New Roman"/>
          <w:sz w:val="28"/>
          <w:szCs w:val="28"/>
        </w:rPr>
        <w:t xml:space="preserve">або </w:t>
      </w:r>
      <w:r w:rsidR="00C96DD0" w:rsidRPr="00955F07">
        <w:rPr>
          <w:rFonts w:ascii="Times New Roman" w:hAnsi="Times New Roman" w:cs="Times New Roman"/>
          <w:sz w:val="28"/>
          <w:szCs w:val="28"/>
        </w:rPr>
        <w:t xml:space="preserve">пом’якшення негативних наслідків </w:t>
      </w:r>
      <w:r w:rsidR="007A0B47" w:rsidRPr="00955F07">
        <w:rPr>
          <w:rFonts w:ascii="Times New Roman" w:hAnsi="Times New Roman" w:cs="Times New Roman"/>
          <w:sz w:val="28"/>
          <w:szCs w:val="28"/>
        </w:rPr>
        <w:t>по кожному напряму або в цілом</w:t>
      </w:r>
      <w:r w:rsidR="00BD2DBA" w:rsidRPr="00955F07">
        <w:rPr>
          <w:rFonts w:ascii="Times New Roman" w:hAnsi="Times New Roman" w:cs="Times New Roman"/>
          <w:sz w:val="28"/>
          <w:szCs w:val="28"/>
        </w:rPr>
        <w:t>у.</w:t>
      </w:r>
    </w:p>
    <w:p w14:paraId="40E7C6BF" w14:textId="1F97AA02" w:rsidR="003A67F9" w:rsidRPr="003A67F9" w:rsidRDefault="003A67F9" w:rsidP="003A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07">
        <w:rPr>
          <w:rFonts w:ascii="Times New Roman" w:hAnsi="Times New Roman" w:cs="Times New Roman"/>
          <w:sz w:val="28"/>
          <w:szCs w:val="28"/>
        </w:rPr>
        <w:tab/>
        <w:t xml:space="preserve">До основних суб’єктів моніторингу, до яких необхідно звертатися виконавцям Програми, згідно розподілу функцій відносяться: </w:t>
      </w:r>
      <w:r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управління </w:t>
      </w:r>
      <w:proofErr w:type="spellStart"/>
      <w:r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Чернігівській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області; Головне управління статистики у Чернігівській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A67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житлово-комунального господарства та паливно-енергетичного комплексу Чернігівської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екології та природних ресурсів Чернігівської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 питань цивільного захисту та оборонної роботи Чернігівської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Деснянське басейнове управління водних ресурсів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екологічна інспекція у Чернігівській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Державного агентства рибного господарства у Чернігівській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ДСНС України у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Чернігівській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Чернігівський обласний центр з гідрометеорології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Чернігівська філія державної установи «Інститут охорони ґрунтів України»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6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Чернігівське обласне управління лісового та мисливського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68381" w14:textId="03D6DEAB" w:rsidR="00735128" w:rsidRPr="00955F07" w:rsidRDefault="00735128" w:rsidP="002526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955F07">
        <w:rPr>
          <w:sz w:val="28"/>
          <w:szCs w:val="28"/>
        </w:rPr>
        <w:t>М</w:t>
      </w:r>
      <w:bookmarkStart w:id="6" w:name="n23"/>
      <w:bookmarkEnd w:id="6"/>
      <w:r w:rsidR="00C96DD0" w:rsidRPr="00955F07">
        <w:rPr>
          <w:sz w:val="28"/>
          <w:szCs w:val="28"/>
        </w:rPr>
        <w:t xml:space="preserve">етоди визначення кожного із показників, </w:t>
      </w:r>
      <w:r w:rsidRPr="00955F07">
        <w:rPr>
          <w:sz w:val="28"/>
          <w:szCs w:val="28"/>
        </w:rPr>
        <w:t>засоби і способи виявлення наявності або відсутності наслідків для довкілля, у тому числі для здоров’я населення</w:t>
      </w:r>
      <w:r w:rsidR="006E67A5" w:rsidRPr="00955F07">
        <w:rPr>
          <w:sz w:val="28"/>
          <w:szCs w:val="28"/>
        </w:rPr>
        <w:t xml:space="preserve"> а також періодичність вимірів</w:t>
      </w:r>
      <w:r w:rsidRPr="00955F07">
        <w:rPr>
          <w:sz w:val="28"/>
          <w:szCs w:val="28"/>
        </w:rPr>
        <w:t>, визначаються відповідними виконавцями, згідно напрямів діяльності.</w:t>
      </w:r>
    </w:p>
    <w:p w14:paraId="59F4FF9E" w14:textId="64981036" w:rsidR="00EC789A" w:rsidRPr="00955F07" w:rsidRDefault="0057422A" w:rsidP="002526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24"/>
      <w:bookmarkStart w:id="8" w:name="n25"/>
      <w:bookmarkStart w:id="9" w:name="n26"/>
      <w:bookmarkStart w:id="10" w:name="n27"/>
      <w:bookmarkStart w:id="11" w:name="n28"/>
      <w:bookmarkEnd w:id="7"/>
      <w:bookmarkEnd w:id="8"/>
      <w:bookmarkEnd w:id="9"/>
      <w:bookmarkEnd w:id="10"/>
      <w:bookmarkEnd w:id="11"/>
      <w:proofErr w:type="spellStart"/>
      <w:r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Носівська</w:t>
      </w:r>
      <w:proofErr w:type="spellEnd"/>
      <w:r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</w:t>
      </w:r>
      <w:r w:rsidR="00EC789A" w:rsidRPr="0095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залучати до моніторингу представників органів місцевого самоврядування, науковців, громадськість і бізнес.</w:t>
      </w:r>
    </w:p>
    <w:p w14:paraId="4BD7A311" w14:textId="5F7F4461" w:rsidR="00BC6338" w:rsidRPr="00955F07" w:rsidRDefault="00C96DD0" w:rsidP="0025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29"/>
      <w:bookmarkStart w:id="13" w:name="n30"/>
      <w:bookmarkEnd w:id="12"/>
      <w:bookmarkEnd w:id="13"/>
      <w:r w:rsidRPr="00955F07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955F07">
        <w:rPr>
          <w:rFonts w:ascii="Times New Roman" w:hAnsi="Times New Roman" w:cs="Times New Roman"/>
          <w:sz w:val="28"/>
          <w:szCs w:val="28"/>
        </w:rPr>
        <w:t xml:space="preserve">моніторингу </w:t>
      </w:r>
      <w:proofErr w:type="spellStart"/>
      <w:r w:rsidR="0057422A" w:rsidRPr="00955F07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57422A" w:rsidRPr="00955F07">
        <w:rPr>
          <w:rFonts w:ascii="Times New Roman" w:hAnsi="Times New Roman" w:cs="Times New Roman"/>
          <w:sz w:val="28"/>
          <w:szCs w:val="28"/>
        </w:rPr>
        <w:t xml:space="preserve"> міською радою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 буде </w:t>
      </w:r>
      <w:r w:rsidRPr="00955F07">
        <w:rPr>
          <w:rFonts w:ascii="Times New Roman" w:hAnsi="Times New Roman" w:cs="Times New Roman"/>
          <w:sz w:val="28"/>
          <w:szCs w:val="28"/>
        </w:rPr>
        <w:t>оприлюдню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ватися </w:t>
      </w:r>
      <w:r w:rsidRPr="00955F07">
        <w:rPr>
          <w:rFonts w:ascii="Times New Roman" w:hAnsi="Times New Roman" w:cs="Times New Roman"/>
          <w:sz w:val="28"/>
          <w:szCs w:val="28"/>
        </w:rPr>
        <w:t xml:space="preserve">на 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офіційному веб-порталі </w:t>
      </w:r>
      <w:proofErr w:type="spellStart"/>
      <w:r w:rsidR="0057422A" w:rsidRPr="00955F07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57422A" w:rsidRPr="00955F07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, </w:t>
      </w:r>
      <w:r w:rsidRPr="00955F07">
        <w:rPr>
          <w:rFonts w:ascii="Times New Roman" w:hAnsi="Times New Roman" w:cs="Times New Roman"/>
          <w:sz w:val="28"/>
          <w:szCs w:val="28"/>
        </w:rPr>
        <w:t xml:space="preserve">один раз на рік протягом строку дії </w:t>
      </w:r>
      <w:r w:rsidR="00953A7A" w:rsidRPr="00955F07">
        <w:rPr>
          <w:rFonts w:ascii="Times New Roman" w:hAnsi="Times New Roman" w:cs="Times New Roman"/>
          <w:sz w:val="28"/>
          <w:szCs w:val="28"/>
        </w:rPr>
        <w:t xml:space="preserve">даної </w:t>
      </w:r>
      <w:r w:rsidR="00AB1EDD" w:rsidRPr="00955F07">
        <w:rPr>
          <w:rFonts w:ascii="Times New Roman" w:hAnsi="Times New Roman" w:cs="Times New Roman"/>
          <w:sz w:val="28"/>
          <w:szCs w:val="28"/>
        </w:rPr>
        <w:t xml:space="preserve">Плану (Програми) соціально-економічного розвитку </w:t>
      </w:r>
      <w:proofErr w:type="spellStart"/>
      <w:r w:rsidR="00AB1EDD" w:rsidRPr="00955F07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AB1EDD" w:rsidRPr="00955F07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2021-2023 роки </w:t>
      </w:r>
      <w:r w:rsidRPr="00955F07">
        <w:rPr>
          <w:rFonts w:ascii="Times New Roman" w:hAnsi="Times New Roman" w:cs="Times New Roman"/>
          <w:sz w:val="28"/>
          <w:szCs w:val="28"/>
        </w:rPr>
        <w:t>та через рік після закінчення такого строку.</w:t>
      </w:r>
      <w:bookmarkStart w:id="14" w:name="n31"/>
      <w:bookmarkEnd w:id="14"/>
    </w:p>
    <w:p w14:paraId="52C8A860" w14:textId="4D57AB0D" w:rsidR="003639B5" w:rsidRDefault="00C96DD0" w:rsidP="002526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55F07">
        <w:rPr>
          <w:sz w:val="28"/>
          <w:szCs w:val="28"/>
        </w:rPr>
        <w:t xml:space="preserve">У разі коли під час здійснення моніторингу </w:t>
      </w:r>
      <w:r w:rsidR="005E429B" w:rsidRPr="00955F07">
        <w:rPr>
          <w:sz w:val="28"/>
          <w:szCs w:val="28"/>
        </w:rPr>
        <w:t xml:space="preserve">буде </w:t>
      </w:r>
      <w:r w:rsidRPr="00955F07">
        <w:rPr>
          <w:sz w:val="28"/>
          <w:szCs w:val="28"/>
        </w:rPr>
        <w:t xml:space="preserve">виявлено не передбачені звітом про стратегічну екологічну оцінку негативні наслідки виконання </w:t>
      </w:r>
      <w:r w:rsidR="005E429B" w:rsidRPr="00955F07">
        <w:rPr>
          <w:sz w:val="28"/>
          <w:szCs w:val="28"/>
        </w:rPr>
        <w:t xml:space="preserve">даної Програми </w:t>
      </w:r>
      <w:r w:rsidRPr="00955F07">
        <w:rPr>
          <w:sz w:val="28"/>
          <w:szCs w:val="28"/>
        </w:rPr>
        <w:t xml:space="preserve">для довкілля, у тому числі для здоров’я населення, </w:t>
      </w:r>
      <w:proofErr w:type="spellStart"/>
      <w:r w:rsidR="0057422A" w:rsidRPr="00955F07">
        <w:rPr>
          <w:sz w:val="28"/>
          <w:szCs w:val="28"/>
        </w:rPr>
        <w:t>Носівською</w:t>
      </w:r>
      <w:proofErr w:type="spellEnd"/>
      <w:r w:rsidR="0057422A" w:rsidRPr="00955F07">
        <w:rPr>
          <w:sz w:val="28"/>
          <w:szCs w:val="28"/>
        </w:rPr>
        <w:t xml:space="preserve"> міською радою</w:t>
      </w:r>
      <w:r w:rsidR="005E429B" w:rsidRPr="00955F07">
        <w:rPr>
          <w:sz w:val="28"/>
          <w:szCs w:val="28"/>
        </w:rPr>
        <w:t xml:space="preserve"> будуть </w:t>
      </w:r>
      <w:r w:rsidRPr="00955F07">
        <w:rPr>
          <w:sz w:val="28"/>
          <w:szCs w:val="28"/>
        </w:rPr>
        <w:t>вжи</w:t>
      </w:r>
      <w:r w:rsidR="005E429B" w:rsidRPr="00955F07">
        <w:rPr>
          <w:sz w:val="28"/>
          <w:szCs w:val="28"/>
        </w:rPr>
        <w:t>ті</w:t>
      </w:r>
      <w:r w:rsidRPr="00955F07">
        <w:rPr>
          <w:sz w:val="28"/>
          <w:szCs w:val="28"/>
        </w:rPr>
        <w:t xml:space="preserve"> заходів для їх усунення, а також пода</w:t>
      </w:r>
      <w:r w:rsidR="005E429B" w:rsidRPr="00955F07">
        <w:rPr>
          <w:sz w:val="28"/>
          <w:szCs w:val="28"/>
        </w:rPr>
        <w:t>но</w:t>
      </w:r>
      <w:r w:rsidRPr="00955F07">
        <w:rPr>
          <w:sz w:val="28"/>
          <w:szCs w:val="28"/>
        </w:rPr>
        <w:t xml:space="preserve"> </w:t>
      </w:r>
      <w:r w:rsidR="005E429B" w:rsidRPr="00955F07">
        <w:rPr>
          <w:sz w:val="28"/>
          <w:szCs w:val="28"/>
        </w:rPr>
        <w:t xml:space="preserve">міській раді </w:t>
      </w:r>
      <w:r w:rsidRPr="00955F07">
        <w:rPr>
          <w:sz w:val="28"/>
          <w:szCs w:val="28"/>
        </w:rPr>
        <w:t xml:space="preserve">пропозиції щодо внесення змін до такого документа з метою усунення негативних наслідків. </w:t>
      </w:r>
    </w:p>
    <w:p w14:paraId="0432DC0A" w14:textId="77777777" w:rsidR="00955F07" w:rsidRPr="00955F07" w:rsidRDefault="00955F07" w:rsidP="002526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5" w:name="_GoBack"/>
      <w:bookmarkEnd w:id="15"/>
    </w:p>
    <w:p w14:paraId="5B876650" w14:textId="77777777" w:rsidR="00246A76" w:rsidRDefault="00246A76" w:rsidP="00C96DD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14:paraId="2CA4D082" w14:textId="21B0517D" w:rsidR="0057422A" w:rsidRDefault="00955F07" w:rsidP="0057422A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422A">
        <w:rPr>
          <w:rFonts w:ascii="Times New Roman" w:hAnsi="Times New Roman" w:cs="Times New Roman"/>
          <w:sz w:val="28"/>
          <w:szCs w:val="28"/>
        </w:rPr>
        <w:t xml:space="preserve">іський голова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22A">
        <w:rPr>
          <w:rFonts w:ascii="Times New Roman" w:hAnsi="Times New Roman" w:cs="Times New Roman"/>
          <w:sz w:val="28"/>
          <w:szCs w:val="28"/>
        </w:rPr>
        <w:t xml:space="preserve">                                              Володимир ІГНАТЧЕНКО</w:t>
      </w:r>
    </w:p>
    <w:p w14:paraId="0A280A51" w14:textId="77777777" w:rsidR="00CB4369" w:rsidRDefault="00CB4369" w:rsidP="00C96DD0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sectPr w:rsidR="00CB4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C"/>
    <w:rsid w:val="0004117C"/>
    <w:rsid w:val="000920AF"/>
    <w:rsid w:val="00207220"/>
    <w:rsid w:val="00246A76"/>
    <w:rsid w:val="00252665"/>
    <w:rsid w:val="002D0647"/>
    <w:rsid w:val="002E0AD8"/>
    <w:rsid w:val="00356956"/>
    <w:rsid w:val="003639B5"/>
    <w:rsid w:val="003A67F9"/>
    <w:rsid w:val="003B5632"/>
    <w:rsid w:val="003E5661"/>
    <w:rsid w:val="004309F2"/>
    <w:rsid w:val="00483211"/>
    <w:rsid w:val="004B3C2E"/>
    <w:rsid w:val="004C0959"/>
    <w:rsid w:val="00527AE0"/>
    <w:rsid w:val="00562EF9"/>
    <w:rsid w:val="0057422A"/>
    <w:rsid w:val="005E429B"/>
    <w:rsid w:val="0063053C"/>
    <w:rsid w:val="006B7992"/>
    <w:rsid w:val="006C5698"/>
    <w:rsid w:val="006E67A5"/>
    <w:rsid w:val="006F1E99"/>
    <w:rsid w:val="006F5A16"/>
    <w:rsid w:val="00735128"/>
    <w:rsid w:val="00737E91"/>
    <w:rsid w:val="00785B83"/>
    <w:rsid w:val="007A0B47"/>
    <w:rsid w:val="007D7DB9"/>
    <w:rsid w:val="00822D3E"/>
    <w:rsid w:val="008938ED"/>
    <w:rsid w:val="00902601"/>
    <w:rsid w:val="00953A7A"/>
    <w:rsid w:val="00955F07"/>
    <w:rsid w:val="00966493"/>
    <w:rsid w:val="009E3ED7"/>
    <w:rsid w:val="00AB1EDD"/>
    <w:rsid w:val="00BC6338"/>
    <w:rsid w:val="00BD2DBA"/>
    <w:rsid w:val="00BF2BEB"/>
    <w:rsid w:val="00C04164"/>
    <w:rsid w:val="00C2676C"/>
    <w:rsid w:val="00C62AF3"/>
    <w:rsid w:val="00C64701"/>
    <w:rsid w:val="00C71517"/>
    <w:rsid w:val="00C96DD0"/>
    <w:rsid w:val="00CB4369"/>
    <w:rsid w:val="00CE5238"/>
    <w:rsid w:val="00D17798"/>
    <w:rsid w:val="00E03BA2"/>
    <w:rsid w:val="00E22AFC"/>
    <w:rsid w:val="00E47579"/>
    <w:rsid w:val="00E90641"/>
    <w:rsid w:val="00E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D59A-9DFB-466E-8677-4A2EE78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Сахневич</dc:creator>
  <cp:keywords/>
  <dc:description/>
  <cp:lastModifiedBy>User</cp:lastModifiedBy>
  <cp:revision>62</cp:revision>
  <dcterms:created xsi:type="dcterms:W3CDTF">2021-04-13T08:11:00Z</dcterms:created>
  <dcterms:modified xsi:type="dcterms:W3CDTF">2021-08-19T07:49:00Z</dcterms:modified>
</cp:coreProperties>
</file>