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E3" w:rsidRDefault="00E40FE3" w:rsidP="00B35832">
      <w:pPr>
        <w:spacing w:before="100" w:beforeAutospacing="1" w:after="100" w:afterAutospacing="1" w:line="240" w:lineRule="auto"/>
        <w:jc w:val="center"/>
        <w:rPr>
          <w:rFonts w:ascii="Verdana" w:hAnsi="Verdana"/>
          <w:b/>
          <w:bCs/>
          <w:i/>
          <w:iCs/>
          <w:color w:val="000000"/>
          <w:sz w:val="20"/>
          <w:szCs w:val="20"/>
          <w:u w:val="single"/>
          <w:lang w:val="uk-UA" w:eastAsia="ru-RU"/>
        </w:rPr>
      </w:pPr>
    </w:p>
    <w:p w:rsidR="00113B5F" w:rsidRPr="00615564" w:rsidRDefault="00113B5F" w:rsidP="00615564">
      <w:pPr>
        <w:spacing w:after="0" w:line="240" w:lineRule="auto"/>
        <w:jc w:val="right"/>
        <w:rPr>
          <w:rFonts w:ascii="Times New Roman" w:hAnsi="Times New Roman"/>
          <w:bCs/>
          <w:i/>
          <w:iCs/>
          <w:color w:val="000000"/>
          <w:sz w:val="28"/>
          <w:szCs w:val="28"/>
          <w:lang w:eastAsia="ru-RU"/>
        </w:rPr>
      </w:pPr>
      <w:r w:rsidRPr="00113B5F">
        <w:rPr>
          <w:rFonts w:ascii="Times New Roman" w:hAnsi="Times New Roman"/>
          <w:bCs/>
          <w:i/>
          <w:iCs/>
          <w:color w:val="000000"/>
          <w:sz w:val="28"/>
          <w:szCs w:val="28"/>
          <w:lang w:val="uk-UA" w:eastAsia="ru-RU"/>
        </w:rPr>
        <w:t xml:space="preserve">Додаток до рішення </w:t>
      </w:r>
    </w:p>
    <w:p w:rsidR="00144F71" w:rsidRDefault="00144F71" w:rsidP="009B4EC4">
      <w:pPr>
        <w:spacing w:after="0" w:line="240" w:lineRule="auto"/>
        <w:jc w:val="right"/>
        <w:rPr>
          <w:rFonts w:ascii="Times New Roman" w:hAnsi="Times New Roman"/>
          <w:bCs/>
          <w:i/>
          <w:iCs/>
          <w:color w:val="000000"/>
          <w:sz w:val="28"/>
          <w:szCs w:val="28"/>
          <w:lang w:val="uk-UA" w:eastAsia="ru-RU"/>
        </w:rPr>
      </w:pPr>
      <w:r>
        <w:rPr>
          <w:rFonts w:ascii="Times New Roman" w:hAnsi="Times New Roman"/>
          <w:bCs/>
          <w:i/>
          <w:iCs/>
          <w:color w:val="000000"/>
          <w:sz w:val="28"/>
          <w:szCs w:val="28"/>
          <w:lang w:val="uk-UA" w:eastAsia="ru-RU"/>
        </w:rPr>
        <w:t xml:space="preserve">виконавчого комітету </w:t>
      </w:r>
    </w:p>
    <w:p w:rsidR="009B4EC4" w:rsidRPr="00144F71" w:rsidRDefault="00144F71" w:rsidP="009B4EC4">
      <w:pPr>
        <w:spacing w:after="0" w:line="240" w:lineRule="auto"/>
        <w:jc w:val="right"/>
        <w:rPr>
          <w:rFonts w:ascii="Times New Roman" w:hAnsi="Times New Roman"/>
          <w:bCs/>
          <w:i/>
          <w:iCs/>
          <w:color w:val="000000"/>
          <w:sz w:val="28"/>
          <w:szCs w:val="28"/>
          <w:lang w:val="uk-UA" w:eastAsia="ru-RU"/>
        </w:rPr>
      </w:pPr>
      <w:r>
        <w:rPr>
          <w:rFonts w:ascii="Times New Roman" w:hAnsi="Times New Roman"/>
          <w:bCs/>
          <w:i/>
          <w:iCs/>
          <w:color w:val="000000"/>
          <w:sz w:val="28"/>
          <w:szCs w:val="28"/>
          <w:lang w:val="uk-UA" w:eastAsia="ru-RU"/>
        </w:rPr>
        <w:t>в</w:t>
      </w:r>
      <w:bookmarkStart w:id="0" w:name="_GoBack"/>
      <w:bookmarkEnd w:id="0"/>
      <w:r>
        <w:rPr>
          <w:rFonts w:ascii="Times New Roman" w:hAnsi="Times New Roman"/>
          <w:bCs/>
          <w:i/>
          <w:iCs/>
          <w:color w:val="000000"/>
          <w:sz w:val="28"/>
          <w:szCs w:val="28"/>
          <w:lang w:val="uk-UA" w:eastAsia="ru-RU"/>
        </w:rPr>
        <w:t xml:space="preserve">ід13.02.2020 №  </w:t>
      </w:r>
    </w:p>
    <w:p w:rsidR="00E40FE3" w:rsidRPr="00615564" w:rsidRDefault="00E40FE3" w:rsidP="00B35832">
      <w:pPr>
        <w:spacing w:before="100" w:beforeAutospacing="1" w:after="100" w:afterAutospacing="1" w:line="240" w:lineRule="auto"/>
        <w:jc w:val="center"/>
        <w:rPr>
          <w:rFonts w:ascii="Verdana" w:hAnsi="Verdana"/>
          <w:b/>
          <w:bCs/>
          <w:i/>
          <w:iCs/>
          <w:color w:val="000000"/>
          <w:sz w:val="20"/>
          <w:szCs w:val="20"/>
          <w:u w:val="single"/>
          <w:lang w:eastAsia="ru-RU"/>
        </w:rPr>
      </w:pPr>
    </w:p>
    <w:p w:rsidR="00E40FE3" w:rsidRPr="001D32AF" w:rsidRDefault="00E40FE3" w:rsidP="001D32AF">
      <w:pPr>
        <w:tabs>
          <w:tab w:val="left" w:pos="6660"/>
        </w:tabs>
        <w:jc w:val="center"/>
        <w:rPr>
          <w:rFonts w:ascii="Times New Roman" w:hAnsi="Times New Roman"/>
          <w:b/>
          <w:sz w:val="28"/>
          <w:szCs w:val="28"/>
        </w:rPr>
      </w:pPr>
      <w:proofErr w:type="spellStart"/>
      <w:r w:rsidRPr="001D32AF">
        <w:rPr>
          <w:rFonts w:ascii="Times New Roman" w:hAnsi="Times New Roman"/>
          <w:b/>
          <w:sz w:val="28"/>
          <w:szCs w:val="28"/>
        </w:rPr>
        <w:t>Звіт</w:t>
      </w:r>
      <w:proofErr w:type="spellEnd"/>
      <w:r w:rsidRPr="001D32AF">
        <w:rPr>
          <w:rFonts w:ascii="Times New Roman" w:hAnsi="Times New Roman"/>
          <w:b/>
          <w:sz w:val="28"/>
          <w:szCs w:val="28"/>
        </w:rPr>
        <w:t xml:space="preserve"> про </w:t>
      </w:r>
      <w:proofErr w:type="spellStart"/>
      <w:r w:rsidRPr="001D32AF">
        <w:rPr>
          <w:rFonts w:ascii="Times New Roman" w:hAnsi="Times New Roman"/>
          <w:b/>
          <w:sz w:val="28"/>
          <w:szCs w:val="28"/>
        </w:rPr>
        <w:t>виконання</w:t>
      </w:r>
      <w:proofErr w:type="spellEnd"/>
    </w:p>
    <w:p w:rsidR="00B44ECC" w:rsidRDefault="00B44ECC" w:rsidP="001D32AF">
      <w:pPr>
        <w:shd w:val="clear" w:color="auto" w:fill="FFFFFF"/>
        <w:jc w:val="both"/>
        <w:textAlignment w:val="baseline"/>
        <w:rPr>
          <w:rFonts w:ascii="Times New Roman" w:hAnsi="Times New Roman"/>
          <w:b/>
          <w:sz w:val="28"/>
          <w:szCs w:val="28"/>
        </w:rPr>
      </w:pPr>
      <w:r>
        <w:rPr>
          <w:rFonts w:ascii="Times New Roman" w:hAnsi="Times New Roman"/>
          <w:b/>
          <w:sz w:val="28"/>
          <w:szCs w:val="28"/>
        </w:rPr>
        <w:t xml:space="preserve">                      </w:t>
      </w:r>
      <w:r w:rsidR="00E40FE3" w:rsidRPr="001D32AF">
        <w:rPr>
          <w:rFonts w:ascii="Times New Roman" w:hAnsi="Times New Roman"/>
          <w:b/>
          <w:sz w:val="28"/>
          <w:szCs w:val="28"/>
        </w:rPr>
        <w:t>Плану (</w:t>
      </w:r>
      <w:proofErr w:type="spellStart"/>
      <w:r w:rsidR="00E40FE3" w:rsidRPr="001D32AF">
        <w:rPr>
          <w:rFonts w:ascii="Times New Roman" w:hAnsi="Times New Roman"/>
          <w:b/>
          <w:sz w:val="28"/>
          <w:szCs w:val="28"/>
        </w:rPr>
        <w:t>програми</w:t>
      </w:r>
      <w:proofErr w:type="spellEnd"/>
      <w:r w:rsidR="00E40FE3" w:rsidRPr="001D32AF">
        <w:rPr>
          <w:rFonts w:ascii="Times New Roman" w:hAnsi="Times New Roman"/>
          <w:b/>
          <w:sz w:val="28"/>
          <w:szCs w:val="28"/>
        </w:rPr>
        <w:t xml:space="preserve">) </w:t>
      </w:r>
      <w:proofErr w:type="spellStart"/>
      <w:proofErr w:type="gramStart"/>
      <w:r w:rsidR="00E40FE3" w:rsidRPr="001D32AF">
        <w:rPr>
          <w:rFonts w:ascii="Times New Roman" w:hAnsi="Times New Roman"/>
          <w:b/>
          <w:sz w:val="28"/>
          <w:szCs w:val="28"/>
        </w:rPr>
        <w:t>соц</w:t>
      </w:r>
      <w:proofErr w:type="gramEnd"/>
      <w:r w:rsidR="00E40FE3" w:rsidRPr="001D32AF">
        <w:rPr>
          <w:rFonts w:ascii="Times New Roman" w:hAnsi="Times New Roman"/>
          <w:b/>
          <w:sz w:val="28"/>
          <w:szCs w:val="28"/>
        </w:rPr>
        <w:t>іально</w:t>
      </w:r>
      <w:proofErr w:type="spellEnd"/>
      <w:r w:rsidR="00E40FE3" w:rsidRPr="001D32AF">
        <w:rPr>
          <w:rFonts w:ascii="Times New Roman" w:hAnsi="Times New Roman"/>
          <w:b/>
          <w:sz w:val="28"/>
          <w:szCs w:val="28"/>
        </w:rPr>
        <w:t xml:space="preserve">- </w:t>
      </w:r>
      <w:proofErr w:type="spellStart"/>
      <w:r w:rsidR="00E40FE3" w:rsidRPr="001D32AF">
        <w:rPr>
          <w:rFonts w:ascii="Times New Roman" w:hAnsi="Times New Roman"/>
          <w:b/>
          <w:sz w:val="28"/>
          <w:szCs w:val="28"/>
        </w:rPr>
        <w:t>економічного</w:t>
      </w:r>
      <w:proofErr w:type="spellEnd"/>
    </w:p>
    <w:p w:rsidR="00E40FE3" w:rsidRPr="00061BDB" w:rsidRDefault="00B44ECC" w:rsidP="001D32AF">
      <w:pPr>
        <w:shd w:val="clear" w:color="auto" w:fill="FFFFFF"/>
        <w:jc w:val="both"/>
        <w:textAlignment w:val="baseline"/>
        <w:rPr>
          <w:rFonts w:ascii="Times New Roman" w:hAnsi="Times New Roman"/>
          <w:b/>
          <w:noProof/>
          <w:sz w:val="28"/>
          <w:szCs w:val="28"/>
        </w:rPr>
      </w:pPr>
      <w:r>
        <w:rPr>
          <w:rFonts w:ascii="Times New Roman" w:hAnsi="Times New Roman"/>
          <w:b/>
          <w:sz w:val="28"/>
          <w:szCs w:val="28"/>
        </w:rPr>
        <w:t xml:space="preserve">                    </w:t>
      </w:r>
      <w:r w:rsidR="00E40FE3" w:rsidRPr="001D32AF">
        <w:rPr>
          <w:rFonts w:ascii="Times New Roman" w:hAnsi="Times New Roman"/>
          <w:b/>
          <w:sz w:val="28"/>
          <w:szCs w:val="28"/>
        </w:rPr>
        <w:t xml:space="preserve"> </w:t>
      </w:r>
      <w:proofErr w:type="spellStart"/>
      <w:r w:rsidR="00E40FE3" w:rsidRPr="001D32AF">
        <w:rPr>
          <w:rFonts w:ascii="Times New Roman" w:hAnsi="Times New Roman"/>
          <w:b/>
          <w:sz w:val="28"/>
          <w:szCs w:val="28"/>
        </w:rPr>
        <w:t>розвитку</w:t>
      </w:r>
      <w:proofErr w:type="spellEnd"/>
      <w:r w:rsidR="00E40FE3" w:rsidRPr="001D32AF">
        <w:rPr>
          <w:rFonts w:ascii="Times New Roman" w:hAnsi="Times New Roman"/>
          <w:b/>
          <w:sz w:val="28"/>
          <w:szCs w:val="28"/>
        </w:rPr>
        <w:t xml:space="preserve"> </w:t>
      </w:r>
      <w:proofErr w:type="spellStart"/>
      <w:r w:rsidR="00E40FE3" w:rsidRPr="001D32AF">
        <w:rPr>
          <w:rFonts w:ascii="Times New Roman" w:hAnsi="Times New Roman"/>
          <w:b/>
          <w:sz w:val="28"/>
          <w:szCs w:val="28"/>
        </w:rPr>
        <w:t>Носівської</w:t>
      </w:r>
      <w:proofErr w:type="spellEnd"/>
      <w:r w:rsidR="00E40FE3" w:rsidRPr="001D32AF">
        <w:rPr>
          <w:rFonts w:ascii="Times New Roman" w:hAnsi="Times New Roman"/>
          <w:b/>
          <w:sz w:val="28"/>
          <w:szCs w:val="28"/>
        </w:rPr>
        <w:t xml:space="preserve"> </w:t>
      </w:r>
      <w:proofErr w:type="spellStart"/>
      <w:r w:rsidR="00E40FE3" w:rsidRPr="001D32AF">
        <w:rPr>
          <w:rFonts w:ascii="Times New Roman" w:hAnsi="Times New Roman"/>
          <w:b/>
          <w:sz w:val="28"/>
          <w:szCs w:val="28"/>
        </w:rPr>
        <w:t>міської</w:t>
      </w:r>
      <w:proofErr w:type="spellEnd"/>
      <w:r w:rsidR="00E40FE3" w:rsidRPr="001D32AF">
        <w:rPr>
          <w:rFonts w:ascii="Times New Roman" w:hAnsi="Times New Roman"/>
          <w:b/>
          <w:sz w:val="28"/>
          <w:szCs w:val="28"/>
        </w:rPr>
        <w:t xml:space="preserve"> ради</w:t>
      </w:r>
      <w:r w:rsidR="00E40FE3" w:rsidRPr="00C06579">
        <w:rPr>
          <w:b/>
          <w:sz w:val="28"/>
          <w:szCs w:val="28"/>
        </w:rPr>
        <w:t xml:space="preserve"> </w:t>
      </w:r>
      <w:r w:rsidR="00E40FE3" w:rsidRPr="00061BDB">
        <w:rPr>
          <w:rFonts w:ascii="Times New Roman" w:hAnsi="Times New Roman"/>
          <w:b/>
          <w:sz w:val="28"/>
          <w:szCs w:val="28"/>
        </w:rPr>
        <w:t>за  201</w:t>
      </w:r>
      <w:r w:rsidR="00CA5B4D">
        <w:rPr>
          <w:rFonts w:ascii="Times New Roman" w:hAnsi="Times New Roman"/>
          <w:b/>
          <w:sz w:val="28"/>
          <w:szCs w:val="28"/>
          <w:lang w:val="uk-UA"/>
        </w:rPr>
        <w:t>9</w:t>
      </w:r>
      <w:r w:rsidR="00E40FE3" w:rsidRPr="00061BDB">
        <w:rPr>
          <w:rFonts w:ascii="Times New Roman" w:hAnsi="Times New Roman"/>
          <w:b/>
          <w:sz w:val="28"/>
          <w:szCs w:val="28"/>
        </w:rPr>
        <w:t xml:space="preserve"> </w:t>
      </w:r>
      <w:proofErr w:type="spellStart"/>
      <w:proofErr w:type="gramStart"/>
      <w:r w:rsidR="00E40FE3" w:rsidRPr="00061BDB">
        <w:rPr>
          <w:rFonts w:ascii="Times New Roman" w:hAnsi="Times New Roman"/>
          <w:b/>
          <w:sz w:val="28"/>
          <w:szCs w:val="28"/>
        </w:rPr>
        <w:t>р</w:t>
      </w:r>
      <w:proofErr w:type="gramEnd"/>
      <w:r w:rsidR="00E40FE3" w:rsidRPr="00061BDB">
        <w:rPr>
          <w:rFonts w:ascii="Times New Roman" w:hAnsi="Times New Roman"/>
          <w:b/>
          <w:sz w:val="28"/>
          <w:szCs w:val="28"/>
        </w:rPr>
        <w:t>ік</w:t>
      </w:r>
      <w:proofErr w:type="spellEnd"/>
    </w:p>
    <w:p w:rsidR="00E40FE3" w:rsidRPr="004C75B1" w:rsidRDefault="00E40FE3" w:rsidP="00061BDB">
      <w:pPr>
        <w:spacing w:before="100" w:beforeAutospacing="1" w:after="100" w:afterAutospacing="1" w:line="240" w:lineRule="auto"/>
        <w:jc w:val="center"/>
        <w:rPr>
          <w:rFonts w:ascii="Times New Roman" w:hAnsi="Times New Roman"/>
          <w:b/>
          <w:i/>
          <w:sz w:val="28"/>
          <w:szCs w:val="28"/>
          <w:u w:val="single"/>
          <w:lang w:val="uk-UA"/>
        </w:rPr>
      </w:pPr>
      <w:r w:rsidRPr="004C75B1">
        <w:rPr>
          <w:rFonts w:ascii="Times New Roman" w:hAnsi="Times New Roman"/>
          <w:b/>
          <w:i/>
          <w:sz w:val="28"/>
          <w:szCs w:val="28"/>
          <w:u w:val="single"/>
          <w:lang w:val="uk-UA"/>
        </w:rPr>
        <w:t>Бюджет громади</w:t>
      </w:r>
    </w:p>
    <w:p w:rsidR="00503D60" w:rsidRPr="00503D60" w:rsidRDefault="00E40FE3" w:rsidP="00503D60">
      <w:pPr>
        <w:tabs>
          <w:tab w:val="left" w:pos="1620"/>
        </w:tabs>
        <w:spacing w:before="60"/>
        <w:jc w:val="both"/>
        <w:rPr>
          <w:rFonts w:ascii="Times New Roman" w:hAnsi="Times New Roman"/>
          <w:sz w:val="28"/>
          <w:szCs w:val="28"/>
          <w:lang w:val="uk-UA"/>
        </w:rPr>
      </w:pPr>
      <w:r w:rsidRPr="00503D60">
        <w:rPr>
          <w:rFonts w:ascii="Times New Roman" w:hAnsi="Times New Roman"/>
          <w:sz w:val="28"/>
          <w:szCs w:val="28"/>
          <w:lang w:val="uk-UA"/>
        </w:rPr>
        <w:t xml:space="preserve">    </w:t>
      </w:r>
      <w:r w:rsidR="00503D60" w:rsidRPr="00503D60">
        <w:rPr>
          <w:rFonts w:ascii="Times New Roman" w:hAnsi="Times New Roman"/>
          <w:sz w:val="28"/>
          <w:szCs w:val="28"/>
          <w:lang w:val="uk-UA"/>
        </w:rPr>
        <w:t xml:space="preserve">  За звітний період до загального  та спеціального фондів міського бюджету надійшло </w:t>
      </w:r>
      <w:r w:rsidR="00503D60" w:rsidRPr="00503D60">
        <w:rPr>
          <w:rFonts w:ascii="Times New Roman" w:hAnsi="Times New Roman"/>
          <w:b/>
          <w:sz w:val="28"/>
          <w:szCs w:val="28"/>
          <w:lang w:val="uk-UA"/>
        </w:rPr>
        <w:t>174401,6</w:t>
      </w:r>
      <w:r w:rsidR="00503D60" w:rsidRPr="00503D60">
        <w:rPr>
          <w:rFonts w:ascii="Times New Roman" w:hAnsi="Times New Roman"/>
          <w:sz w:val="28"/>
          <w:szCs w:val="28"/>
          <w:lang w:val="uk-UA"/>
        </w:rPr>
        <w:t xml:space="preserve"> тис. грн., з них  отримано дотацій та субвенцій в загальній сумі  </w:t>
      </w:r>
      <w:r w:rsidR="00503D60" w:rsidRPr="00503D60">
        <w:rPr>
          <w:rFonts w:ascii="Times New Roman" w:hAnsi="Times New Roman"/>
          <w:b/>
          <w:sz w:val="28"/>
          <w:szCs w:val="28"/>
          <w:lang w:val="uk-UA"/>
        </w:rPr>
        <w:t>83222,0</w:t>
      </w:r>
      <w:r w:rsidR="00503D60" w:rsidRPr="00503D60">
        <w:rPr>
          <w:rFonts w:ascii="Times New Roman" w:hAnsi="Times New Roman"/>
          <w:sz w:val="28"/>
          <w:szCs w:val="28"/>
          <w:lang w:val="uk-UA"/>
        </w:rPr>
        <w:t xml:space="preserve"> тис. грн</w:t>
      </w:r>
      <w:r w:rsidR="00503D60">
        <w:rPr>
          <w:rFonts w:ascii="Times New Roman" w:hAnsi="Times New Roman"/>
          <w:sz w:val="28"/>
          <w:szCs w:val="28"/>
          <w:lang w:val="uk-UA"/>
        </w:rPr>
        <w:t>.</w:t>
      </w:r>
      <w:r w:rsidR="00503D60" w:rsidRPr="00503D60">
        <w:rPr>
          <w:rFonts w:ascii="Times New Roman" w:hAnsi="Times New Roman"/>
          <w:sz w:val="28"/>
          <w:szCs w:val="28"/>
          <w:lang w:val="uk-UA"/>
        </w:rPr>
        <w:t>, або 47,7% загального обсягу міського бюджету, в тому числі :</w:t>
      </w:r>
    </w:p>
    <w:p w:rsidR="00503D60" w:rsidRPr="00503D60" w:rsidRDefault="00503D60" w:rsidP="00503D60">
      <w:pPr>
        <w:tabs>
          <w:tab w:val="left" w:pos="1620"/>
        </w:tabs>
        <w:spacing w:after="0" w:line="240" w:lineRule="auto"/>
        <w:ind w:left="360"/>
        <w:jc w:val="both"/>
        <w:rPr>
          <w:rFonts w:ascii="Times New Roman" w:hAnsi="Times New Roman"/>
          <w:sz w:val="28"/>
          <w:szCs w:val="28"/>
          <w:lang w:val="uk-UA"/>
        </w:rPr>
      </w:pPr>
      <w:r w:rsidRPr="00503D60">
        <w:rPr>
          <w:rFonts w:ascii="Times New Roman" w:hAnsi="Times New Roman"/>
          <w:sz w:val="28"/>
          <w:szCs w:val="28"/>
          <w:lang w:val="uk-UA"/>
        </w:rPr>
        <w:t xml:space="preserve">  -  базової дотації у сумі 6500,9 </w:t>
      </w:r>
      <w:proofErr w:type="spellStart"/>
      <w:r w:rsidRPr="00503D60">
        <w:rPr>
          <w:rFonts w:ascii="Times New Roman" w:hAnsi="Times New Roman"/>
          <w:sz w:val="28"/>
          <w:szCs w:val="28"/>
          <w:lang w:val="uk-UA"/>
        </w:rPr>
        <w:t>тис.грн</w:t>
      </w:r>
      <w:proofErr w:type="spellEnd"/>
      <w:r w:rsidRPr="00503D60">
        <w:rPr>
          <w:rFonts w:ascii="Times New Roman" w:hAnsi="Times New Roman"/>
          <w:sz w:val="28"/>
          <w:szCs w:val="28"/>
          <w:lang w:val="uk-UA"/>
        </w:rPr>
        <w:t xml:space="preserve">.,       </w:t>
      </w:r>
    </w:p>
    <w:p w:rsidR="00503D60" w:rsidRPr="00503D60" w:rsidRDefault="00503D60" w:rsidP="00503D60">
      <w:pPr>
        <w:tabs>
          <w:tab w:val="left" w:pos="1620"/>
        </w:tabs>
        <w:spacing w:after="0" w:line="240" w:lineRule="auto"/>
        <w:jc w:val="both"/>
        <w:rPr>
          <w:rFonts w:ascii="Times New Roman" w:hAnsi="Times New Roman"/>
          <w:sz w:val="28"/>
          <w:szCs w:val="28"/>
          <w:lang w:val="uk-UA"/>
        </w:rPr>
      </w:pPr>
      <w:r w:rsidRPr="00503D60">
        <w:rPr>
          <w:rFonts w:ascii="Times New Roman" w:hAnsi="Times New Roman"/>
          <w:sz w:val="28"/>
          <w:szCs w:val="28"/>
          <w:lang w:val="uk-UA"/>
        </w:rPr>
        <w:t xml:space="preserve">       -  освітньої субвенції – 42207,7 </w:t>
      </w:r>
      <w:proofErr w:type="spellStart"/>
      <w:r w:rsidRPr="00503D60">
        <w:rPr>
          <w:rFonts w:ascii="Times New Roman" w:hAnsi="Times New Roman"/>
          <w:sz w:val="28"/>
          <w:szCs w:val="28"/>
          <w:lang w:val="uk-UA"/>
        </w:rPr>
        <w:t>тис.грн</w:t>
      </w:r>
      <w:proofErr w:type="spellEnd"/>
      <w:r w:rsidRPr="00503D60">
        <w:rPr>
          <w:rFonts w:ascii="Times New Roman" w:hAnsi="Times New Roman"/>
          <w:sz w:val="28"/>
          <w:szCs w:val="28"/>
          <w:lang w:val="uk-UA"/>
        </w:rPr>
        <w:t>,</w:t>
      </w:r>
    </w:p>
    <w:p w:rsidR="00503D60" w:rsidRPr="00503D60" w:rsidRDefault="00503D60" w:rsidP="00503D60">
      <w:pPr>
        <w:tabs>
          <w:tab w:val="left" w:pos="1620"/>
        </w:tabs>
        <w:spacing w:after="0" w:line="240" w:lineRule="auto"/>
        <w:jc w:val="both"/>
        <w:rPr>
          <w:rFonts w:ascii="Times New Roman" w:hAnsi="Times New Roman"/>
          <w:sz w:val="28"/>
          <w:szCs w:val="28"/>
          <w:lang w:val="uk-UA"/>
        </w:rPr>
      </w:pPr>
      <w:r w:rsidRPr="00503D60">
        <w:rPr>
          <w:rFonts w:ascii="Times New Roman" w:hAnsi="Times New Roman"/>
          <w:sz w:val="28"/>
          <w:szCs w:val="28"/>
          <w:lang w:val="uk-UA"/>
        </w:rPr>
        <w:t xml:space="preserve">       -  медичної  субвенції – 13524,3 </w:t>
      </w:r>
      <w:proofErr w:type="spellStart"/>
      <w:r w:rsidRPr="00503D60">
        <w:rPr>
          <w:rFonts w:ascii="Times New Roman" w:hAnsi="Times New Roman"/>
          <w:sz w:val="28"/>
          <w:szCs w:val="28"/>
          <w:lang w:val="uk-UA"/>
        </w:rPr>
        <w:t>тис.грн</w:t>
      </w:r>
      <w:proofErr w:type="spellEnd"/>
      <w:r w:rsidRPr="00503D60">
        <w:rPr>
          <w:rFonts w:ascii="Times New Roman" w:hAnsi="Times New Roman"/>
          <w:sz w:val="28"/>
          <w:szCs w:val="28"/>
          <w:lang w:val="uk-UA"/>
        </w:rPr>
        <w:t xml:space="preserve">., </w:t>
      </w:r>
    </w:p>
    <w:p w:rsidR="00503D60" w:rsidRPr="00503D60" w:rsidRDefault="00503D60" w:rsidP="00503D60">
      <w:pPr>
        <w:tabs>
          <w:tab w:val="left" w:pos="1620"/>
        </w:tabs>
        <w:spacing w:after="0" w:line="240" w:lineRule="auto"/>
        <w:jc w:val="both"/>
        <w:rPr>
          <w:rFonts w:ascii="Times New Roman" w:hAnsi="Times New Roman"/>
          <w:sz w:val="28"/>
          <w:szCs w:val="28"/>
          <w:lang w:val="uk-UA"/>
        </w:rPr>
      </w:pPr>
      <w:r w:rsidRPr="00503D60">
        <w:rPr>
          <w:rFonts w:ascii="Times New Roman" w:hAnsi="Times New Roman"/>
          <w:sz w:val="28"/>
          <w:szCs w:val="28"/>
          <w:lang w:val="uk-UA"/>
        </w:rPr>
        <w:t xml:space="preserve">       -  субвенції на формування інфраструктури об’єднаних територіальних громад в сумі 4277,4 </w:t>
      </w:r>
      <w:proofErr w:type="spellStart"/>
      <w:r w:rsidRPr="00503D60">
        <w:rPr>
          <w:rFonts w:ascii="Times New Roman" w:hAnsi="Times New Roman"/>
          <w:sz w:val="28"/>
          <w:szCs w:val="28"/>
          <w:lang w:val="uk-UA"/>
        </w:rPr>
        <w:t>тис.грн</w:t>
      </w:r>
      <w:proofErr w:type="spellEnd"/>
      <w:r w:rsidRPr="00503D60">
        <w:rPr>
          <w:rFonts w:ascii="Times New Roman" w:hAnsi="Times New Roman"/>
          <w:sz w:val="28"/>
          <w:szCs w:val="28"/>
          <w:lang w:val="uk-UA"/>
        </w:rPr>
        <w:t xml:space="preserve">.,  </w:t>
      </w:r>
    </w:p>
    <w:p w:rsidR="00503D60" w:rsidRPr="00503D60" w:rsidRDefault="00503D60" w:rsidP="00503D60">
      <w:pPr>
        <w:tabs>
          <w:tab w:val="left" w:pos="1620"/>
        </w:tabs>
        <w:spacing w:after="0" w:line="240" w:lineRule="auto"/>
        <w:jc w:val="both"/>
        <w:rPr>
          <w:rFonts w:ascii="Times New Roman" w:hAnsi="Times New Roman"/>
          <w:sz w:val="28"/>
          <w:szCs w:val="28"/>
          <w:lang w:val="uk-UA"/>
        </w:rPr>
      </w:pPr>
      <w:r w:rsidRPr="00503D60">
        <w:rPr>
          <w:rFonts w:ascii="Times New Roman" w:hAnsi="Times New Roman"/>
          <w:sz w:val="28"/>
          <w:szCs w:val="28"/>
          <w:lang w:val="uk-UA"/>
        </w:rPr>
        <w:t xml:space="preserve">       - субвенції на здійснення заходів щодо соціально-економічного розвитку в сумі  1981,8 </w:t>
      </w:r>
      <w:proofErr w:type="spellStart"/>
      <w:r w:rsidRPr="00503D60">
        <w:rPr>
          <w:rFonts w:ascii="Times New Roman" w:hAnsi="Times New Roman"/>
          <w:sz w:val="28"/>
          <w:szCs w:val="28"/>
          <w:lang w:val="uk-UA"/>
        </w:rPr>
        <w:t>тис.грн</w:t>
      </w:r>
      <w:proofErr w:type="spellEnd"/>
      <w:r w:rsidRPr="00503D60">
        <w:rPr>
          <w:rFonts w:ascii="Times New Roman" w:hAnsi="Times New Roman"/>
          <w:sz w:val="28"/>
          <w:szCs w:val="28"/>
          <w:lang w:val="uk-UA"/>
        </w:rPr>
        <w:t>.,</w:t>
      </w:r>
    </w:p>
    <w:p w:rsidR="00503D60" w:rsidRPr="00503D60" w:rsidRDefault="00503D60" w:rsidP="00503D60">
      <w:pPr>
        <w:tabs>
          <w:tab w:val="left" w:pos="1620"/>
        </w:tabs>
        <w:spacing w:after="0" w:line="240" w:lineRule="auto"/>
        <w:jc w:val="both"/>
        <w:rPr>
          <w:rFonts w:ascii="Times New Roman" w:hAnsi="Times New Roman"/>
          <w:sz w:val="28"/>
          <w:szCs w:val="28"/>
          <w:lang w:val="uk-UA"/>
        </w:rPr>
      </w:pPr>
      <w:r w:rsidRPr="00503D60">
        <w:rPr>
          <w:rFonts w:ascii="Times New Roman" w:hAnsi="Times New Roman"/>
          <w:sz w:val="28"/>
          <w:szCs w:val="28"/>
          <w:lang w:val="uk-UA"/>
        </w:rPr>
        <w:t xml:space="preserve">        - дотації з місцевого бюджету за рахунок стабілізаційної дотації  з державного бюджету у сумі – 143,0 </w:t>
      </w:r>
      <w:proofErr w:type="spellStart"/>
      <w:r w:rsidRPr="00503D60">
        <w:rPr>
          <w:rFonts w:ascii="Times New Roman" w:hAnsi="Times New Roman"/>
          <w:sz w:val="28"/>
          <w:szCs w:val="28"/>
          <w:lang w:val="uk-UA"/>
        </w:rPr>
        <w:t>тис.грн</w:t>
      </w:r>
      <w:proofErr w:type="spellEnd"/>
      <w:r w:rsidRPr="00503D60">
        <w:rPr>
          <w:rFonts w:ascii="Times New Roman" w:hAnsi="Times New Roman"/>
          <w:sz w:val="28"/>
          <w:szCs w:val="28"/>
          <w:lang w:val="uk-UA"/>
        </w:rPr>
        <w:t>.,</w:t>
      </w:r>
    </w:p>
    <w:p w:rsidR="00503D60" w:rsidRPr="00503D60" w:rsidRDefault="00503D60" w:rsidP="00503D60">
      <w:pPr>
        <w:tabs>
          <w:tab w:val="left" w:pos="1620"/>
        </w:tabs>
        <w:spacing w:after="0" w:line="240" w:lineRule="auto"/>
        <w:ind w:firstLine="567"/>
        <w:jc w:val="both"/>
        <w:rPr>
          <w:rFonts w:ascii="Times New Roman" w:hAnsi="Times New Roman"/>
          <w:sz w:val="28"/>
          <w:szCs w:val="28"/>
          <w:lang w:val="uk-UA"/>
        </w:rPr>
      </w:pPr>
      <w:r w:rsidRPr="00503D60">
        <w:rPr>
          <w:rFonts w:ascii="Times New Roman" w:hAnsi="Times New Roman"/>
          <w:sz w:val="28"/>
          <w:szCs w:val="28"/>
          <w:lang w:val="uk-UA"/>
        </w:rPr>
        <w:t xml:space="preserve">- дотації з місцевого бюджету на здійснення переданих з державного бюджету видатків з утримання закладів  освіти та охорони здоров’я  у сумі – 5520,0 </w:t>
      </w:r>
      <w:proofErr w:type="spellStart"/>
      <w:r w:rsidRPr="00503D60">
        <w:rPr>
          <w:rFonts w:ascii="Times New Roman" w:hAnsi="Times New Roman"/>
          <w:sz w:val="28"/>
          <w:szCs w:val="28"/>
          <w:lang w:val="uk-UA"/>
        </w:rPr>
        <w:t>тис.грн</w:t>
      </w:r>
      <w:proofErr w:type="spellEnd"/>
      <w:r w:rsidRPr="00503D60">
        <w:rPr>
          <w:rFonts w:ascii="Times New Roman" w:hAnsi="Times New Roman"/>
          <w:sz w:val="28"/>
          <w:szCs w:val="28"/>
          <w:lang w:val="uk-UA"/>
        </w:rPr>
        <w:t>.,</w:t>
      </w:r>
    </w:p>
    <w:p w:rsidR="00503D60" w:rsidRPr="00503D60" w:rsidRDefault="00503D60" w:rsidP="00503D60">
      <w:pPr>
        <w:tabs>
          <w:tab w:val="left" w:pos="1620"/>
        </w:tabs>
        <w:spacing w:after="0" w:line="240" w:lineRule="auto"/>
        <w:jc w:val="both"/>
        <w:rPr>
          <w:rFonts w:ascii="Times New Roman" w:hAnsi="Times New Roman"/>
          <w:sz w:val="28"/>
          <w:szCs w:val="28"/>
          <w:lang w:val="uk-UA"/>
        </w:rPr>
      </w:pPr>
      <w:r w:rsidRPr="00503D60">
        <w:rPr>
          <w:rFonts w:ascii="Times New Roman" w:hAnsi="Times New Roman"/>
          <w:sz w:val="28"/>
          <w:szCs w:val="28"/>
          <w:lang w:val="uk-UA"/>
        </w:rPr>
        <w:t xml:space="preserve">       - субвенції на надання державної підтримки особам з особливими освітніми потребами – 557,7 </w:t>
      </w:r>
      <w:proofErr w:type="spellStart"/>
      <w:r w:rsidRPr="00503D60">
        <w:rPr>
          <w:rFonts w:ascii="Times New Roman" w:hAnsi="Times New Roman"/>
          <w:sz w:val="28"/>
          <w:szCs w:val="28"/>
          <w:lang w:val="uk-UA"/>
        </w:rPr>
        <w:t>тис.грн</w:t>
      </w:r>
      <w:proofErr w:type="spellEnd"/>
      <w:r w:rsidRPr="00503D60">
        <w:rPr>
          <w:rFonts w:ascii="Times New Roman" w:hAnsi="Times New Roman"/>
          <w:sz w:val="28"/>
          <w:szCs w:val="28"/>
          <w:lang w:val="uk-UA"/>
        </w:rPr>
        <w:t>.,</w:t>
      </w:r>
    </w:p>
    <w:p w:rsidR="00503D60" w:rsidRPr="00503D60" w:rsidRDefault="00503D60" w:rsidP="00503D60">
      <w:pPr>
        <w:tabs>
          <w:tab w:val="left" w:pos="1620"/>
        </w:tabs>
        <w:spacing w:after="0" w:line="240" w:lineRule="auto"/>
        <w:jc w:val="both"/>
        <w:rPr>
          <w:rFonts w:ascii="Times New Roman" w:hAnsi="Times New Roman"/>
          <w:sz w:val="28"/>
          <w:szCs w:val="28"/>
          <w:lang w:val="uk-UA"/>
        </w:rPr>
      </w:pPr>
      <w:r w:rsidRPr="00503D60">
        <w:rPr>
          <w:rFonts w:ascii="Times New Roman" w:hAnsi="Times New Roman"/>
          <w:sz w:val="28"/>
          <w:szCs w:val="28"/>
          <w:lang w:val="uk-UA"/>
        </w:rPr>
        <w:t xml:space="preserve">       - субвенції з обласного бюджету за рахунок залишку коштів освітньої субвенції, що утворився на початок бюджетного періоду – 1776,350 тис грн.,</w:t>
      </w:r>
    </w:p>
    <w:p w:rsidR="00503D60" w:rsidRPr="00503D60" w:rsidRDefault="00503D60" w:rsidP="00503D60">
      <w:pPr>
        <w:tabs>
          <w:tab w:val="left" w:pos="1620"/>
        </w:tabs>
        <w:spacing w:after="0" w:line="240" w:lineRule="auto"/>
        <w:jc w:val="both"/>
        <w:rPr>
          <w:rFonts w:ascii="Times New Roman" w:hAnsi="Times New Roman"/>
          <w:sz w:val="28"/>
          <w:szCs w:val="28"/>
          <w:lang w:val="uk-UA"/>
        </w:rPr>
      </w:pPr>
      <w:r w:rsidRPr="00503D60">
        <w:rPr>
          <w:rFonts w:ascii="Times New Roman" w:hAnsi="Times New Roman"/>
          <w:sz w:val="28"/>
          <w:szCs w:val="28"/>
          <w:lang w:val="uk-UA"/>
        </w:rPr>
        <w:t xml:space="preserve">       - субвенції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566,5 </w:t>
      </w:r>
      <w:proofErr w:type="spellStart"/>
      <w:r w:rsidRPr="00503D60">
        <w:rPr>
          <w:rFonts w:ascii="Times New Roman" w:hAnsi="Times New Roman"/>
          <w:sz w:val="28"/>
          <w:szCs w:val="28"/>
          <w:lang w:val="uk-UA"/>
        </w:rPr>
        <w:t>тис.грн</w:t>
      </w:r>
      <w:proofErr w:type="spellEnd"/>
      <w:r w:rsidRPr="00503D60">
        <w:rPr>
          <w:rFonts w:ascii="Times New Roman" w:hAnsi="Times New Roman"/>
          <w:sz w:val="28"/>
          <w:szCs w:val="28"/>
          <w:lang w:val="uk-UA"/>
        </w:rPr>
        <w:t xml:space="preserve">., </w:t>
      </w:r>
    </w:p>
    <w:p w:rsidR="00503D60" w:rsidRPr="00503D60" w:rsidRDefault="00503D60" w:rsidP="00503D60">
      <w:pPr>
        <w:tabs>
          <w:tab w:val="left" w:pos="1620"/>
        </w:tabs>
        <w:spacing w:after="0" w:line="240" w:lineRule="auto"/>
        <w:jc w:val="both"/>
        <w:rPr>
          <w:rFonts w:ascii="Times New Roman" w:hAnsi="Times New Roman"/>
          <w:sz w:val="28"/>
          <w:szCs w:val="28"/>
          <w:lang w:val="uk-UA"/>
        </w:rPr>
      </w:pPr>
      <w:r w:rsidRPr="00503D60">
        <w:rPr>
          <w:rFonts w:ascii="Times New Roman" w:hAnsi="Times New Roman"/>
          <w:sz w:val="28"/>
          <w:szCs w:val="28"/>
          <w:lang w:val="uk-UA"/>
        </w:rPr>
        <w:t xml:space="preserve">       -  іншої субвенції з місцевого бюджету в сумі 292,2 тис. грн .,</w:t>
      </w:r>
    </w:p>
    <w:p w:rsidR="00503D60" w:rsidRPr="00503D60" w:rsidRDefault="00503D60" w:rsidP="00503D60">
      <w:pPr>
        <w:tabs>
          <w:tab w:val="left" w:pos="1620"/>
        </w:tabs>
        <w:spacing w:after="0" w:line="240" w:lineRule="auto"/>
        <w:jc w:val="both"/>
        <w:rPr>
          <w:rFonts w:ascii="Times New Roman" w:hAnsi="Times New Roman"/>
          <w:sz w:val="28"/>
          <w:szCs w:val="28"/>
          <w:lang w:val="uk-UA"/>
        </w:rPr>
      </w:pPr>
      <w:r w:rsidRPr="00503D60">
        <w:rPr>
          <w:rFonts w:ascii="Times New Roman" w:hAnsi="Times New Roman"/>
          <w:sz w:val="28"/>
          <w:szCs w:val="28"/>
          <w:lang w:val="uk-UA"/>
        </w:rPr>
        <w:t xml:space="preserve">       - субвенції з місцевого бюджету на реалізацію заходів, спрямованих на підвищення якості освіти за рахунок відповідної субвенції з державного бюджету у сумі  872,2 </w:t>
      </w:r>
      <w:proofErr w:type="spellStart"/>
      <w:r w:rsidRPr="00503D60">
        <w:rPr>
          <w:rFonts w:ascii="Times New Roman" w:hAnsi="Times New Roman"/>
          <w:sz w:val="28"/>
          <w:szCs w:val="28"/>
          <w:lang w:val="uk-UA"/>
        </w:rPr>
        <w:t>тис.грн</w:t>
      </w:r>
      <w:proofErr w:type="spellEnd"/>
      <w:r w:rsidRPr="00503D60">
        <w:rPr>
          <w:rFonts w:ascii="Times New Roman" w:hAnsi="Times New Roman"/>
          <w:sz w:val="28"/>
          <w:szCs w:val="28"/>
          <w:lang w:val="uk-UA"/>
        </w:rPr>
        <w:t>.,</w:t>
      </w:r>
    </w:p>
    <w:p w:rsidR="00503D60" w:rsidRPr="00503D60" w:rsidRDefault="00503D60" w:rsidP="00503D60">
      <w:pPr>
        <w:tabs>
          <w:tab w:val="left" w:pos="1620"/>
        </w:tabs>
        <w:spacing w:after="0" w:line="240" w:lineRule="auto"/>
        <w:jc w:val="both"/>
        <w:rPr>
          <w:rFonts w:ascii="Times New Roman" w:hAnsi="Times New Roman"/>
          <w:sz w:val="28"/>
          <w:szCs w:val="28"/>
          <w:lang w:val="uk-UA"/>
        </w:rPr>
      </w:pPr>
      <w:r w:rsidRPr="00503D60">
        <w:rPr>
          <w:rFonts w:ascii="Times New Roman" w:hAnsi="Times New Roman"/>
          <w:sz w:val="28"/>
          <w:szCs w:val="28"/>
          <w:lang w:val="uk-UA"/>
        </w:rPr>
        <w:t xml:space="preserve">       - субвенції з місцевого бюджету на здійснення природоохоронних  заходів у сумі 4259,0 </w:t>
      </w:r>
      <w:proofErr w:type="spellStart"/>
      <w:r w:rsidRPr="00503D60">
        <w:rPr>
          <w:rFonts w:ascii="Times New Roman" w:hAnsi="Times New Roman"/>
          <w:sz w:val="28"/>
          <w:szCs w:val="28"/>
          <w:lang w:val="uk-UA"/>
        </w:rPr>
        <w:t>тис.грн</w:t>
      </w:r>
      <w:proofErr w:type="spellEnd"/>
      <w:r w:rsidRPr="00503D60">
        <w:rPr>
          <w:rFonts w:ascii="Times New Roman" w:hAnsi="Times New Roman"/>
          <w:sz w:val="28"/>
          <w:szCs w:val="28"/>
          <w:lang w:val="uk-UA"/>
        </w:rPr>
        <w:t xml:space="preserve">.   </w:t>
      </w:r>
    </w:p>
    <w:p w:rsidR="00503D60" w:rsidRPr="00503D60" w:rsidRDefault="00503D60" w:rsidP="00503D60">
      <w:pPr>
        <w:tabs>
          <w:tab w:val="left" w:pos="1620"/>
        </w:tabs>
        <w:spacing w:after="0" w:line="240" w:lineRule="auto"/>
        <w:jc w:val="both"/>
        <w:rPr>
          <w:rFonts w:ascii="Times New Roman" w:hAnsi="Times New Roman"/>
          <w:sz w:val="28"/>
          <w:szCs w:val="28"/>
          <w:lang w:val="uk-UA"/>
        </w:rPr>
      </w:pPr>
    </w:p>
    <w:p w:rsidR="00503D60" w:rsidRPr="00503D60" w:rsidRDefault="00503D60" w:rsidP="003B6970">
      <w:pPr>
        <w:pStyle w:val="aa"/>
        <w:spacing w:after="0"/>
        <w:ind w:left="0" w:firstLine="709"/>
        <w:jc w:val="both"/>
        <w:outlineLvl w:val="0"/>
        <w:rPr>
          <w:sz w:val="28"/>
          <w:szCs w:val="28"/>
          <w:lang w:val="uk-UA"/>
        </w:rPr>
      </w:pPr>
      <w:r w:rsidRPr="00503D60">
        <w:rPr>
          <w:sz w:val="28"/>
          <w:szCs w:val="28"/>
          <w:lang w:val="uk-UA"/>
        </w:rPr>
        <w:t xml:space="preserve"> До загального фонду власних і закріплених доходів за 2019 рік надійшло у загальній сумі  </w:t>
      </w:r>
      <w:r w:rsidRPr="00503D60">
        <w:rPr>
          <w:b/>
          <w:sz w:val="28"/>
          <w:szCs w:val="28"/>
          <w:lang w:val="uk-UA"/>
        </w:rPr>
        <w:t>85542,3</w:t>
      </w:r>
      <w:r w:rsidRPr="00503D60">
        <w:rPr>
          <w:sz w:val="28"/>
          <w:szCs w:val="28"/>
          <w:lang w:val="uk-UA"/>
        </w:rPr>
        <w:t xml:space="preserve"> тис. грн., що становить 102,5 % уточнених показників звітного періоду. Понад планові показники надійшло 2052,8 </w:t>
      </w:r>
      <w:proofErr w:type="spellStart"/>
      <w:r w:rsidRPr="00503D60">
        <w:rPr>
          <w:sz w:val="28"/>
          <w:szCs w:val="28"/>
          <w:lang w:val="uk-UA"/>
        </w:rPr>
        <w:t>тис.грн</w:t>
      </w:r>
      <w:proofErr w:type="spellEnd"/>
      <w:r w:rsidRPr="00503D60">
        <w:rPr>
          <w:sz w:val="28"/>
          <w:szCs w:val="28"/>
          <w:lang w:val="uk-UA"/>
        </w:rPr>
        <w:t xml:space="preserve">. В порівнянні з минулим  роком ріст становить </w:t>
      </w:r>
      <w:r w:rsidRPr="00503D60">
        <w:rPr>
          <w:b/>
          <w:sz w:val="28"/>
          <w:szCs w:val="28"/>
          <w:lang w:val="uk-UA"/>
        </w:rPr>
        <w:t>19998,6</w:t>
      </w:r>
      <w:r w:rsidRPr="00503D60">
        <w:rPr>
          <w:sz w:val="28"/>
          <w:szCs w:val="28"/>
          <w:lang w:val="uk-UA"/>
        </w:rPr>
        <w:t xml:space="preserve"> тис. грн.</w:t>
      </w:r>
    </w:p>
    <w:p w:rsidR="00503D60" w:rsidRPr="00503D60" w:rsidRDefault="00503D60" w:rsidP="003B6970">
      <w:pPr>
        <w:pStyle w:val="2"/>
        <w:tabs>
          <w:tab w:val="left" w:pos="993"/>
        </w:tabs>
        <w:spacing w:after="0" w:line="240" w:lineRule="auto"/>
        <w:ind w:left="0" w:firstLine="283"/>
        <w:jc w:val="both"/>
        <w:rPr>
          <w:rFonts w:ascii="Times New Roman" w:hAnsi="Times New Roman"/>
          <w:sz w:val="28"/>
          <w:szCs w:val="28"/>
          <w:lang w:val="uk-UA"/>
        </w:rPr>
      </w:pPr>
      <w:r w:rsidRPr="00503D60">
        <w:rPr>
          <w:rFonts w:ascii="Times New Roman" w:hAnsi="Times New Roman"/>
          <w:sz w:val="28"/>
          <w:szCs w:val="28"/>
        </w:rPr>
        <w:t xml:space="preserve">      </w:t>
      </w:r>
      <w:r w:rsidRPr="00503D60">
        <w:rPr>
          <w:rFonts w:ascii="Times New Roman" w:hAnsi="Times New Roman"/>
          <w:sz w:val="28"/>
          <w:szCs w:val="28"/>
          <w:lang w:val="uk-UA"/>
        </w:rPr>
        <w:t xml:space="preserve">Основним джерелом наповнення бюджету є податок на доходи фізичних осіб, який становить 46% всіх доходів.  Всього до  бюджету міської ради за звітний період надійшло 39388,8 тис. грн. зазначеного податку, проти 34947,3 </w:t>
      </w:r>
      <w:proofErr w:type="spellStart"/>
      <w:r w:rsidRPr="00503D60">
        <w:rPr>
          <w:rFonts w:ascii="Times New Roman" w:hAnsi="Times New Roman"/>
          <w:sz w:val="28"/>
          <w:szCs w:val="28"/>
          <w:lang w:val="uk-UA"/>
        </w:rPr>
        <w:t>тис.грн</w:t>
      </w:r>
      <w:proofErr w:type="spellEnd"/>
      <w:r w:rsidRPr="00503D60">
        <w:rPr>
          <w:rFonts w:ascii="Times New Roman" w:hAnsi="Times New Roman"/>
          <w:sz w:val="28"/>
          <w:szCs w:val="28"/>
          <w:lang w:val="uk-UA"/>
        </w:rPr>
        <w:t xml:space="preserve">. минулого року. </w:t>
      </w:r>
    </w:p>
    <w:p w:rsidR="00503D60" w:rsidRPr="00503D60" w:rsidRDefault="00503D60" w:rsidP="003B6970">
      <w:pPr>
        <w:pStyle w:val="aa"/>
        <w:spacing w:after="0"/>
        <w:ind w:left="0"/>
        <w:jc w:val="both"/>
        <w:rPr>
          <w:sz w:val="28"/>
          <w:szCs w:val="28"/>
          <w:lang w:val="uk-UA"/>
        </w:rPr>
      </w:pPr>
      <w:r w:rsidRPr="00503D60">
        <w:rPr>
          <w:sz w:val="28"/>
          <w:szCs w:val="28"/>
          <w:lang w:val="uk-UA"/>
        </w:rPr>
        <w:t xml:space="preserve">         Надходження єдиного податку у порівняні з 2018 роком збільшились на 5225,9 </w:t>
      </w:r>
      <w:proofErr w:type="spellStart"/>
      <w:r w:rsidRPr="00503D60">
        <w:rPr>
          <w:sz w:val="28"/>
          <w:szCs w:val="28"/>
          <w:lang w:val="uk-UA"/>
        </w:rPr>
        <w:t>тис.грн</w:t>
      </w:r>
      <w:proofErr w:type="spellEnd"/>
      <w:r w:rsidRPr="00503D60">
        <w:rPr>
          <w:sz w:val="28"/>
          <w:szCs w:val="28"/>
          <w:lang w:val="uk-UA"/>
        </w:rPr>
        <w:t xml:space="preserve">. і становлять 19177,9 </w:t>
      </w:r>
      <w:proofErr w:type="spellStart"/>
      <w:r w:rsidRPr="00503D60">
        <w:rPr>
          <w:sz w:val="28"/>
          <w:szCs w:val="28"/>
          <w:lang w:val="uk-UA"/>
        </w:rPr>
        <w:t>тис.грн</w:t>
      </w:r>
      <w:proofErr w:type="spellEnd"/>
      <w:r w:rsidRPr="00503D60">
        <w:rPr>
          <w:sz w:val="28"/>
          <w:szCs w:val="28"/>
          <w:lang w:val="uk-UA"/>
        </w:rPr>
        <w:t>., або 22,4% загального обсягу міського бюджету за власними та закріпленими доходами. Це  друга позиція в структурі дохідної частини міського бюджету.</w:t>
      </w:r>
    </w:p>
    <w:p w:rsidR="00503D60" w:rsidRPr="00503D60" w:rsidRDefault="00503D60" w:rsidP="003B6970">
      <w:pPr>
        <w:pStyle w:val="aa"/>
        <w:spacing w:after="0"/>
        <w:ind w:left="0"/>
        <w:jc w:val="both"/>
        <w:rPr>
          <w:sz w:val="28"/>
          <w:szCs w:val="28"/>
          <w:lang w:val="uk-UA"/>
        </w:rPr>
      </w:pPr>
      <w:r w:rsidRPr="00503D60">
        <w:rPr>
          <w:sz w:val="28"/>
          <w:szCs w:val="28"/>
          <w:lang w:val="uk-UA"/>
        </w:rPr>
        <w:t xml:space="preserve">      Плата за землю в  структурі власних і закріплених доходів  займає 20,3 %. За звітний період від фізичних і юридичних осіб земельного податку і орендної плати</w:t>
      </w:r>
      <w:r>
        <w:rPr>
          <w:sz w:val="28"/>
          <w:szCs w:val="28"/>
          <w:lang w:val="uk-UA"/>
        </w:rPr>
        <w:t xml:space="preserve"> </w:t>
      </w:r>
      <w:r w:rsidRPr="00503D60">
        <w:rPr>
          <w:sz w:val="28"/>
          <w:szCs w:val="28"/>
          <w:lang w:val="uk-UA"/>
        </w:rPr>
        <w:t xml:space="preserve"> надійшло 17405,6 тис.</w:t>
      </w:r>
      <w:r>
        <w:rPr>
          <w:sz w:val="28"/>
          <w:szCs w:val="28"/>
          <w:lang w:val="uk-UA"/>
        </w:rPr>
        <w:t xml:space="preserve"> грн.</w:t>
      </w:r>
      <w:r w:rsidRPr="00503D60">
        <w:rPr>
          <w:sz w:val="28"/>
          <w:szCs w:val="28"/>
          <w:lang w:val="uk-UA"/>
        </w:rPr>
        <w:t>, що на 7238,6 тис.</w:t>
      </w:r>
      <w:r w:rsidR="00AB5F4F">
        <w:rPr>
          <w:sz w:val="28"/>
          <w:szCs w:val="28"/>
          <w:lang w:val="uk-UA"/>
        </w:rPr>
        <w:t xml:space="preserve"> </w:t>
      </w:r>
      <w:r w:rsidRPr="00503D60">
        <w:rPr>
          <w:sz w:val="28"/>
          <w:szCs w:val="28"/>
          <w:lang w:val="uk-UA"/>
        </w:rPr>
        <w:t>грн. більше ніж за минулий  рік.</w:t>
      </w:r>
    </w:p>
    <w:p w:rsidR="00503D60" w:rsidRPr="00503D60" w:rsidRDefault="00503D60" w:rsidP="003B6970">
      <w:pPr>
        <w:spacing w:after="0"/>
        <w:jc w:val="both"/>
        <w:rPr>
          <w:rFonts w:ascii="Times New Roman" w:hAnsi="Times New Roman"/>
          <w:sz w:val="28"/>
          <w:szCs w:val="28"/>
          <w:lang w:val="uk-UA"/>
        </w:rPr>
      </w:pPr>
      <w:r w:rsidRPr="00503D60">
        <w:rPr>
          <w:rFonts w:ascii="Times New Roman" w:hAnsi="Times New Roman"/>
          <w:sz w:val="28"/>
          <w:szCs w:val="28"/>
          <w:lang w:val="uk-UA"/>
        </w:rPr>
        <w:t xml:space="preserve">       Податку на нерухоме майно, відмінне від земельної ділянки від юридичних та фізичних осіб за житлову та нежитлову нерухомість за звітний період надійшло 2848,7 тис.</w:t>
      </w:r>
      <w:r w:rsidR="00AB5F4F">
        <w:rPr>
          <w:rFonts w:ascii="Times New Roman" w:hAnsi="Times New Roman"/>
          <w:sz w:val="28"/>
          <w:szCs w:val="28"/>
          <w:lang w:val="uk-UA"/>
        </w:rPr>
        <w:t xml:space="preserve"> </w:t>
      </w:r>
      <w:r w:rsidRPr="00503D60">
        <w:rPr>
          <w:rFonts w:ascii="Times New Roman" w:hAnsi="Times New Roman"/>
          <w:sz w:val="28"/>
          <w:szCs w:val="28"/>
          <w:lang w:val="uk-UA"/>
        </w:rPr>
        <w:t>грн., що на 180,8 тис.</w:t>
      </w:r>
      <w:r w:rsidR="00AB5F4F">
        <w:rPr>
          <w:rFonts w:ascii="Times New Roman" w:hAnsi="Times New Roman"/>
          <w:sz w:val="28"/>
          <w:szCs w:val="28"/>
          <w:lang w:val="uk-UA"/>
        </w:rPr>
        <w:t xml:space="preserve"> </w:t>
      </w:r>
      <w:r w:rsidRPr="00503D60">
        <w:rPr>
          <w:rFonts w:ascii="Times New Roman" w:hAnsi="Times New Roman"/>
          <w:sz w:val="28"/>
          <w:szCs w:val="28"/>
          <w:lang w:val="uk-UA"/>
        </w:rPr>
        <w:t>грн. більше планових показників звітного періоду та на 1432,5 тис.</w:t>
      </w:r>
      <w:r w:rsidR="00AB5F4F">
        <w:rPr>
          <w:rFonts w:ascii="Times New Roman" w:hAnsi="Times New Roman"/>
          <w:sz w:val="28"/>
          <w:szCs w:val="28"/>
          <w:lang w:val="uk-UA"/>
        </w:rPr>
        <w:t xml:space="preserve"> </w:t>
      </w:r>
      <w:r w:rsidRPr="00503D60">
        <w:rPr>
          <w:rFonts w:ascii="Times New Roman" w:hAnsi="Times New Roman"/>
          <w:sz w:val="28"/>
          <w:szCs w:val="28"/>
          <w:lang w:val="uk-UA"/>
        </w:rPr>
        <w:t xml:space="preserve">грн. більше надходжень  2018 року. </w:t>
      </w:r>
    </w:p>
    <w:p w:rsidR="00503D60" w:rsidRPr="00503D60" w:rsidRDefault="00503D60" w:rsidP="003B6970">
      <w:pPr>
        <w:tabs>
          <w:tab w:val="left" w:pos="1380"/>
        </w:tabs>
        <w:spacing w:after="0"/>
        <w:ind w:firstLine="709"/>
        <w:jc w:val="both"/>
        <w:rPr>
          <w:rFonts w:ascii="Times New Roman" w:hAnsi="Times New Roman"/>
          <w:sz w:val="28"/>
          <w:szCs w:val="28"/>
          <w:lang w:val="uk-UA"/>
        </w:rPr>
      </w:pPr>
      <w:r w:rsidRPr="00503D60">
        <w:rPr>
          <w:rFonts w:ascii="Times New Roman" w:hAnsi="Times New Roman"/>
          <w:sz w:val="28"/>
          <w:szCs w:val="28"/>
          <w:lang w:val="uk-UA"/>
        </w:rPr>
        <w:t>До бюджету міської ради за 2019 рік надійшло рентної</w:t>
      </w:r>
      <w:r w:rsidRPr="00503D60">
        <w:rPr>
          <w:rFonts w:ascii="Times New Roman" w:hAnsi="Times New Roman"/>
          <w:sz w:val="28"/>
          <w:szCs w:val="28"/>
        </w:rPr>
        <w:t xml:space="preserve"> плат</w:t>
      </w:r>
      <w:r w:rsidRPr="00503D60">
        <w:rPr>
          <w:rFonts w:ascii="Times New Roman" w:hAnsi="Times New Roman"/>
          <w:sz w:val="28"/>
          <w:szCs w:val="28"/>
          <w:lang w:val="uk-UA"/>
        </w:rPr>
        <w:t>и</w:t>
      </w:r>
      <w:r w:rsidRPr="00503D60">
        <w:rPr>
          <w:rFonts w:ascii="Times New Roman" w:hAnsi="Times New Roman"/>
          <w:sz w:val="28"/>
          <w:szCs w:val="28"/>
        </w:rPr>
        <w:t xml:space="preserve"> за спец. </w:t>
      </w:r>
      <w:r w:rsidRPr="00503D60">
        <w:rPr>
          <w:rFonts w:ascii="Times New Roman" w:hAnsi="Times New Roman"/>
          <w:sz w:val="28"/>
          <w:szCs w:val="28"/>
          <w:lang w:val="uk-UA"/>
        </w:rPr>
        <w:t>використання</w:t>
      </w:r>
      <w:r w:rsidRPr="00503D60">
        <w:rPr>
          <w:rFonts w:ascii="Times New Roman" w:hAnsi="Times New Roman"/>
          <w:sz w:val="28"/>
          <w:szCs w:val="28"/>
        </w:rPr>
        <w:t xml:space="preserve"> </w:t>
      </w:r>
      <w:r w:rsidRPr="00503D60">
        <w:rPr>
          <w:rFonts w:ascii="Times New Roman" w:hAnsi="Times New Roman"/>
          <w:sz w:val="28"/>
          <w:szCs w:val="28"/>
          <w:lang w:val="uk-UA"/>
        </w:rPr>
        <w:t>лісових</w:t>
      </w:r>
      <w:r w:rsidRPr="00503D60">
        <w:rPr>
          <w:rFonts w:ascii="Times New Roman" w:hAnsi="Times New Roman"/>
          <w:sz w:val="28"/>
          <w:szCs w:val="28"/>
        </w:rPr>
        <w:t xml:space="preserve"> </w:t>
      </w:r>
      <w:r w:rsidRPr="00503D60">
        <w:rPr>
          <w:rFonts w:ascii="Times New Roman" w:hAnsi="Times New Roman"/>
          <w:sz w:val="28"/>
          <w:szCs w:val="28"/>
          <w:lang w:val="uk-UA"/>
        </w:rPr>
        <w:t>ресурсів</w:t>
      </w:r>
      <w:r w:rsidRPr="00503D60">
        <w:rPr>
          <w:rFonts w:ascii="Times New Roman" w:hAnsi="Times New Roman"/>
          <w:sz w:val="28"/>
          <w:szCs w:val="28"/>
        </w:rPr>
        <w:t xml:space="preserve">  </w:t>
      </w:r>
      <w:r w:rsidRPr="00503D60">
        <w:rPr>
          <w:rFonts w:ascii="Times New Roman" w:hAnsi="Times New Roman"/>
          <w:sz w:val="28"/>
          <w:szCs w:val="28"/>
          <w:lang w:val="uk-UA"/>
        </w:rPr>
        <w:t>у сумі</w:t>
      </w:r>
      <w:r w:rsidRPr="00503D60">
        <w:rPr>
          <w:rFonts w:ascii="Times New Roman" w:hAnsi="Times New Roman"/>
          <w:sz w:val="28"/>
          <w:szCs w:val="28"/>
        </w:rPr>
        <w:t xml:space="preserve"> </w:t>
      </w:r>
      <w:r w:rsidRPr="00503D60">
        <w:rPr>
          <w:rFonts w:ascii="Times New Roman" w:hAnsi="Times New Roman"/>
          <w:sz w:val="28"/>
          <w:szCs w:val="28"/>
          <w:lang w:val="uk-UA"/>
        </w:rPr>
        <w:t>848,1</w:t>
      </w:r>
      <w:r w:rsidRPr="00503D60">
        <w:rPr>
          <w:rFonts w:ascii="Times New Roman" w:hAnsi="Times New Roman"/>
          <w:sz w:val="28"/>
          <w:szCs w:val="28"/>
        </w:rPr>
        <w:t xml:space="preserve"> тис.</w:t>
      </w:r>
      <w:r w:rsidR="00AB5F4F">
        <w:rPr>
          <w:rFonts w:ascii="Times New Roman" w:hAnsi="Times New Roman"/>
          <w:sz w:val="28"/>
          <w:szCs w:val="28"/>
          <w:lang w:val="uk-UA"/>
        </w:rPr>
        <w:t xml:space="preserve"> </w:t>
      </w:r>
      <w:r w:rsidRPr="00503D60">
        <w:rPr>
          <w:rFonts w:ascii="Times New Roman" w:hAnsi="Times New Roman"/>
          <w:sz w:val="28"/>
          <w:szCs w:val="28"/>
        </w:rPr>
        <w:t>грн.</w:t>
      </w:r>
      <w:r w:rsidRPr="00503D60">
        <w:rPr>
          <w:rFonts w:ascii="Times New Roman" w:hAnsi="Times New Roman"/>
          <w:sz w:val="28"/>
          <w:szCs w:val="28"/>
          <w:lang w:val="uk-UA"/>
        </w:rPr>
        <w:t>, рентної плати за користування надрами  – 15,4 тис</w:t>
      </w:r>
      <w:proofErr w:type="gramStart"/>
      <w:r w:rsidRPr="00503D60">
        <w:rPr>
          <w:rFonts w:ascii="Times New Roman" w:hAnsi="Times New Roman"/>
          <w:sz w:val="28"/>
          <w:szCs w:val="28"/>
          <w:lang w:val="uk-UA"/>
        </w:rPr>
        <w:t>.</w:t>
      </w:r>
      <w:proofErr w:type="gramEnd"/>
      <w:r w:rsidR="00AB5F4F">
        <w:rPr>
          <w:rFonts w:ascii="Times New Roman" w:hAnsi="Times New Roman"/>
          <w:sz w:val="28"/>
          <w:szCs w:val="28"/>
          <w:lang w:val="uk-UA"/>
        </w:rPr>
        <w:t xml:space="preserve"> </w:t>
      </w:r>
      <w:proofErr w:type="gramStart"/>
      <w:r w:rsidRPr="00503D60">
        <w:rPr>
          <w:rFonts w:ascii="Times New Roman" w:hAnsi="Times New Roman"/>
          <w:sz w:val="28"/>
          <w:szCs w:val="28"/>
          <w:lang w:val="uk-UA"/>
        </w:rPr>
        <w:t>г</w:t>
      </w:r>
      <w:proofErr w:type="gramEnd"/>
      <w:r w:rsidRPr="00503D60">
        <w:rPr>
          <w:rFonts w:ascii="Times New Roman" w:hAnsi="Times New Roman"/>
          <w:sz w:val="28"/>
          <w:szCs w:val="28"/>
          <w:lang w:val="uk-UA"/>
        </w:rPr>
        <w:t>рн.</w:t>
      </w:r>
    </w:p>
    <w:p w:rsidR="00503D60" w:rsidRPr="00503D60" w:rsidRDefault="00503D60" w:rsidP="003B6970">
      <w:pPr>
        <w:pStyle w:val="aa"/>
        <w:spacing w:after="0"/>
        <w:ind w:left="0"/>
        <w:jc w:val="both"/>
        <w:rPr>
          <w:sz w:val="28"/>
          <w:szCs w:val="28"/>
          <w:lang w:val="uk-UA"/>
        </w:rPr>
      </w:pPr>
      <w:r w:rsidRPr="00503D60">
        <w:rPr>
          <w:sz w:val="28"/>
          <w:szCs w:val="28"/>
          <w:lang w:val="uk-UA"/>
        </w:rPr>
        <w:t xml:space="preserve">        Надходження акцизного податку становлять 4497,5 тис. грн. Ріст у порівняні з 2018 роком становить 690,1 тис. грн або 18,1%.    </w:t>
      </w:r>
      <w:r w:rsidRPr="00503D60">
        <w:rPr>
          <w:sz w:val="28"/>
          <w:szCs w:val="28"/>
        </w:rPr>
        <w:t>У 201</w:t>
      </w:r>
      <w:r w:rsidRPr="00503D60">
        <w:rPr>
          <w:sz w:val="28"/>
          <w:szCs w:val="28"/>
          <w:lang w:val="uk-UA"/>
        </w:rPr>
        <w:t>9</w:t>
      </w:r>
      <w:r w:rsidRPr="00503D60">
        <w:rPr>
          <w:sz w:val="28"/>
          <w:szCs w:val="28"/>
        </w:rPr>
        <w:t xml:space="preserve"> </w:t>
      </w:r>
      <w:r w:rsidRPr="00503D60">
        <w:rPr>
          <w:sz w:val="28"/>
          <w:szCs w:val="28"/>
          <w:lang w:val="uk-UA"/>
        </w:rPr>
        <w:t>році</w:t>
      </w:r>
      <w:r w:rsidRPr="00503D60">
        <w:rPr>
          <w:sz w:val="28"/>
          <w:szCs w:val="28"/>
        </w:rPr>
        <w:t xml:space="preserve">  </w:t>
      </w:r>
      <w:proofErr w:type="gramStart"/>
      <w:r w:rsidRPr="00503D60">
        <w:rPr>
          <w:sz w:val="28"/>
          <w:szCs w:val="28"/>
        </w:rPr>
        <w:t>до</w:t>
      </w:r>
      <w:proofErr w:type="gramEnd"/>
      <w:r w:rsidRPr="00503D60">
        <w:rPr>
          <w:sz w:val="28"/>
          <w:szCs w:val="28"/>
        </w:rPr>
        <w:t xml:space="preserve"> </w:t>
      </w:r>
      <w:proofErr w:type="gramStart"/>
      <w:r w:rsidRPr="00503D60">
        <w:rPr>
          <w:sz w:val="28"/>
          <w:szCs w:val="28"/>
        </w:rPr>
        <w:t>бюджету</w:t>
      </w:r>
      <w:proofErr w:type="gramEnd"/>
      <w:r w:rsidRPr="00503D60">
        <w:rPr>
          <w:sz w:val="28"/>
          <w:szCs w:val="28"/>
        </w:rPr>
        <w:t xml:space="preserve"> </w:t>
      </w:r>
      <w:r w:rsidRPr="00503D60">
        <w:rPr>
          <w:sz w:val="28"/>
          <w:szCs w:val="28"/>
          <w:lang w:val="uk-UA"/>
        </w:rPr>
        <w:t>міської</w:t>
      </w:r>
      <w:r w:rsidRPr="00503D60">
        <w:rPr>
          <w:sz w:val="28"/>
          <w:szCs w:val="28"/>
        </w:rPr>
        <w:t xml:space="preserve"> ради </w:t>
      </w:r>
      <w:r w:rsidRPr="00503D60">
        <w:rPr>
          <w:sz w:val="28"/>
          <w:szCs w:val="28"/>
          <w:lang w:val="uk-UA"/>
        </w:rPr>
        <w:t>зараховувалось</w:t>
      </w:r>
      <w:r w:rsidRPr="00503D60">
        <w:rPr>
          <w:sz w:val="28"/>
          <w:szCs w:val="28"/>
        </w:rPr>
        <w:t xml:space="preserve"> </w:t>
      </w:r>
      <w:r w:rsidRPr="00503D60">
        <w:rPr>
          <w:rStyle w:val="rvts0"/>
          <w:sz w:val="28"/>
          <w:szCs w:val="28"/>
        </w:rPr>
        <w:t xml:space="preserve">13,44 </w:t>
      </w:r>
      <w:r w:rsidRPr="00503D60">
        <w:rPr>
          <w:rStyle w:val="rvts0"/>
          <w:sz w:val="28"/>
          <w:szCs w:val="28"/>
          <w:lang w:val="uk-UA"/>
        </w:rPr>
        <w:t>відсотка</w:t>
      </w:r>
      <w:r w:rsidRPr="00503D60">
        <w:rPr>
          <w:rStyle w:val="rvts0"/>
          <w:sz w:val="28"/>
          <w:szCs w:val="28"/>
        </w:rPr>
        <w:t xml:space="preserve"> акцизного </w:t>
      </w:r>
      <w:r w:rsidRPr="00503D60">
        <w:rPr>
          <w:rStyle w:val="rvts0"/>
          <w:sz w:val="28"/>
          <w:szCs w:val="28"/>
          <w:lang w:val="uk-UA"/>
        </w:rPr>
        <w:t>податку</w:t>
      </w:r>
      <w:r w:rsidRPr="00503D60">
        <w:rPr>
          <w:rStyle w:val="rvts0"/>
          <w:sz w:val="28"/>
          <w:szCs w:val="28"/>
        </w:rPr>
        <w:t xml:space="preserve"> з </w:t>
      </w:r>
      <w:r w:rsidRPr="00503D60">
        <w:rPr>
          <w:rStyle w:val="rvts0"/>
          <w:sz w:val="28"/>
          <w:szCs w:val="28"/>
          <w:lang w:val="uk-UA"/>
        </w:rPr>
        <w:t>виробленого</w:t>
      </w:r>
      <w:r w:rsidRPr="00503D60">
        <w:rPr>
          <w:rStyle w:val="rvts0"/>
          <w:sz w:val="28"/>
          <w:szCs w:val="28"/>
        </w:rPr>
        <w:t xml:space="preserve"> в </w:t>
      </w:r>
      <w:r w:rsidRPr="00503D60">
        <w:rPr>
          <w:rStyle w:val="rvts0"/>
          <w:sz w:val="28"/>
          <w:szCs w:val="28"/>
          <w:lang w:val="uk-UA"/>
        </w:rPr>
        <w:t>Україні</w:t>
      </w:r>
      <w:r w:rsidRPr="00503D60">
        <w:rPr>
          <w:rStyle w:val="rvts0"/>
          <w:sz w:val="28"/>
          <w:szCs w:val="28"/>
        </w:rPr>
        <w:t xml:space="preserve"> </w:t>
      </w:r>
      <w:r w:rsidRPr="00503D60">
        <w:rPr>
          <w:rStyle w:val="rvts0"/>
          <w:sz w:val="28"/>
          <w:szCs w:val="28"/>
          <w:lang w:val="uk-UA"/>
        </w:rPr>
        <w:t>пального</w:t>
      </w:r>
      <w:r w:rsidRPr="00503D60">
        <w:rPr>
          <w:rStyle w:val="rvts0"/>
          <w:sz w:val="28"/>
          <w:szCs w:val="28"/>
        </w:rPr>
        <w:t xml:space="preserve"> та </w:t>
      </w:r>
      <w:r w:rsidRPr="00503D60">
        <w:rPr>
          <w:rStyle w:val="rvts0"/>
          <w:sz w:val="28"/>
          <w:szCs w:val="28"/>
          <w:lang w:val="uk-UA"/>
        </w:rPr>
        <w:t>ввезеного</w:t>
      </w:r>
      <w:r w:rsidRPr="00503D60">
        <w:rPr>
          <w:rStyle w:val="rvts0"/>
          <w:sz w:val="28"/>
          <w:szCs w:val="28"/>
        </w:rPr>
        <w:t xml:space="preserve"> на </w:t>
      </w:r>
      <w:r w:rsidRPr="00503D60">
        <w:rPr>
          <w:rStyle w:val="rvts0"/>
          <w:sz w:val="28"/>
          <w:szCs w:val="28"/>
          <w:lang w:val="uk-UA"/>
        </w:rPr>
        <w:t>митну</w:t>
      </w:r>
      <w:r w:rsidRPr="00503D60">
        <w:rPr>
          <w:rStyle w:val="rvts0"/>
          <w:sz w:val="28"/>
          <w:szCs w:val="28"/>
        </w:rPr>
        <w:t xml:space="preserve"> </w:t>
      </w:r>
      <w:r w:rsidRPr="00503D60">
        <w:rPr>
          <w:rStyle w:val="rvts0"/>
          <w:sz w:val="28"/>
          <w:szCs w:val="28"/>
          <w:lang w:val="uk-UA"/>
        </w:rPr>
        <w:t>територію</w:t>
      </w:r>
      <w:r w:rsidRPr="00503D60">
        <w:rPr>
          <w:rStyle w:val="rvts0"/>
          <w:sz w:val="28"/>
          <w:szCs w:val="28"/>
        </w:rPr>
        <w:t xml:space="preserve"> </w:t>
      </w:r>
      <w:r w:rsidRPr="00503D60">
        <w:rPr>
          <w:rStyle w:val="rvts0"/>
          <w:sz w:val="28"/>
          <w:szCs w:val="28"/>
          <w:lang w:val="uk-UA"/>
        </w:rPr>
        <w:t>України</w:t>
      </w:r>
      <w:r w:rsidRPr="00503D60">
        <w:rPr>
          <w:rStyle w:val="rvts0"/>
          <w:sz w:val="28"/>
          <w:szCs w:val="28"/>
        </w:rPr>
        <w:t xml:space="preserve"> </w:t>
      </w:r>
      <w:r w:rsidRPr="00503D60">
        <w:rPr>
          <w:rStyle w:val="rvts0"/>
          <w:sz w:val="28"/>
          <w:szCs w:val="28"/>
          <w:lang w:val="uk-UA"/>
        </w:rPr>
        <w:t>пального</w:t>
      </w:r>
      <w:r w:rsidRPr="00503D60">
        <w:rPr>
          <w:rStyle w:val="rvts0"/>
          <w:sz w:val="28"/>
          <w:szCs w:val="28"/>
        </w:rPr>
        <w:t xml:space="preserve">. За </w:t>
      </w:r>
      <w:r w:rsidRPr="00503D60">
        <w:rPr>
          <w:rStyle w:val="rvts0"/>
          <w:sz w:val="28"/>
          <w:szCs w:val="28"/>
          <w:lang w:val="uk-UA"/>
        </w:rPr>
        <w:t>12 місяців</w:t>
      </w:r>
      <w:r w:rsidRPr="00503D60">
        <w:rPr>
          <w:rStyle w:val="rvts0"/>
          <w:sz w:val="28"/>
          <w:szCs w:val="28"/>
        </w:rPr>
        <w:t xml:space="preserve"> </w:t>
      </w:r>
      <w:r w:rsidRPr="00503D60">
        <w:rPr>
          <w:rStyle w:val="rvts0"/>
          <w:sz w:val="28"/>
          <w:szCs w:val="28"/>
          <w:lang w:val="uk-UA"/>
        </w:rPr>
        <w:t xml:space="preserve">зараховано </w:t>
      </w:r>
      <w:r w:rsidRPr="00503D60">
        <w:rPr>
          <w:rStyle w:val="rvts0"/>
          <w:sz w:val="28"/>
          <w:szCs w:val="28"/>
        </w:rPr>
        <w:t xml:space="preserve"> </w:t>
      </w:r>
      <w:r w:rsidRPr="00503D60">
        <w:rPr>
          <w:rStyle w:val="rvts0"/>
          <w:sz w:val="28"/>
          <w:szCs w:val="28"/>
          <w:lang w:val="uk-UA"/>
        </w:rPr>
        <w:t>593,6</w:t>
      </w:r>
      <w:r w:rsidRPr="00503D60">
        <w:rPr>
          <w:rStyle w:val="rvts0"/>
          <w:sz w:val="28"/>
          <w:szCs w:val="28"/>
        </w:rPr>
        <w:t xml:space="preserve"> тис</w:t>
      </w:r>
      <w:proofErr w:type="gramStart"/>
      <w:r w:rsidRPr="00503D60">
        <w:rPr>
          <w:rStyle w:val="rvts0"/>
          <w:sz w:val="28"/>
          <w:szCs w:val="28"/>
        </w:rPr>
        <w:t>.</w:t>
      </w:r>
      <w:proofErr w:type="gramEnd"/>
      <w:r w:rsidR="00AB5F4F">
        <w:rPr>
          <w:rStyle w:val="rvts0"/>
          <w:sz w:val="28"/>
          <w:szCs w:val="28"/>
          <w:lang w:val="uk-UA"/>
        </w:rPr>
        <w:t xml:space="preserve"> </w:t>
      </w:r>
      <w:proofErr w:type="gramStart"/>
      <w:r w:rsidRPr="00503D60">
        <w:rPr>
          <w:rStyle w:val="rvts0"/>
          <w:sz w:val="28"/>
          <w:szCs w:val="28"/>
        </w:rPr>
        <w:t>г</w:t>
      </w:r>
      <w:proofErr w:type="gramEnd"/>
      <w:r w:rsidRPr="00503D60">
        <w:rPr>
          <w:rStyle w:val="rvts0"/>
          <w:sz w:val="28"/>
          <w:szCs w:val="28"/>
        </w:rPr>
        <w:t>рн.</w:t>
      </w:r>
      <w:r w:rsidRPr="00503D60">
        <w:rPr>
          <w:rStyle w:val="rvts0"/>
          <w:sz w:val="28"/>
          <w:szCs w:val="28"/>
          <w:lang w:val="uk-UA"/>
        </w:rPr>
        <w:t xml:space="preserve"> </w:t>
      </w:r>
      <w:r w:rsidRPr="00503D60">
        <w:rPr>
          <w:rStyle w:val="rvts0"/>
          <w:sz w:val="28"/>
          <w:szCs w:val="28"/>
        </w:rPr>
        <w:t xml:space="preserve"> </w:t>
      </w:r>
      <w:r w:rsidRPr="00503D60">
        <w:rPr>
          <w:rStyle w:val="rvts0"/>
          <w:sz w:val="28"/>
          <w:szCs w:val="28"/>
          <w:lang w:val="uk-UA"/>
        </w:rPr>
        <w:t>від</w:t>
      </w:r>
      <w:r w:rsidRPr="00503D60">
        <w:rPr>
          <w:rStyle w:val="rvts0"/>
          <w:sz w:val="28"/>
          <w:szCs w:val="28"/>
        </w:rPr>
        <w:t xml:space="preserve"> </w:t>
      </w:r>
      <w:r w:rsidRPr="00503D60">
        <w:rPr>
          <w:rStyle w:val="rvts0"/>
          <w:sz w:val="28"/>
          <w:szCs w:val="28"/>
          <w:lang w:val="uk-UA"/>
        </w:rPr>
        <w:t>виробленого</w:t>
      </w:r>
      <w:r w:rsidRPr="00503D60">
        <w:rPr>
          <w:rStyle w:val="rvts0"/>
          <w:sz w:val="28"/>
          <w:szCs w:val="28"/>
        </w:rPr>
        <w:t xml:space="preserve"> та </w:t>
      </w:r>
      <w:r w:rsidRPr="00503D60">
        <w:rPr>
          <w:rStyle w:val="rvts0"/>
          <w:sz w:val="28"/>
          <w:szCs w:val="28"/>
          <w:lang w:val="uk-UA"/>
        </w:rPr>
        <w:t>2434,3</w:t>
      </w:r>
      <w:r w:rsidRPr="00503D60">
        <w:rPr>
          <w:rStyle w:val="rvts0"/>
          <w:sz w:val="28"/>
          <w:szCs w:val="28"/>
        </w:rPr>
        <w:t xml:space="preserve"> тис.</w:t>
      </w:r>
      <w:r w:rsidR="00AB5F4F">
        <w:rPr>
          <w:rStyle w:val="rvts0"/>
          <w:sz w:val="28"/>
          <w:szCs w:val="28"/>
          <w:lang w:val="uk-UA"/>
        </w:rPr>
        <w:t xml:space="preserve"> </w:t>
      </w:r>
      <w:r w:rsidRPr="00503D60">
        <w:rPr>
          <w:rStyle w:val="rvts0"/>
          <w:sz w:val="28"/>
          <w:szCs w:val="28"/>
        </w:rPr>
        <w:t xml:space="preserve">грн. </w:t>
      </w:r>
      <w:r w:rsidRPr="00503D60">
        <w:rPr>
          <w:rStyle w:val="rvts0"/>
          <w:sz w:val="28"/>
          <w:szCs w:val="28"/>
          <w:lang w:val="uk-UA"/>
        </w:rPr>
        <w:t>від</w:t>
      </w:r>
      <w:r w:rsidRPr="00503D60">
        <w:rPr>
          <w:rStyle w:val="rvts0"/>
          <w:sz w:val="28"/>
          <w:szCs w:val="28"/>
        </w:rPr>
        <w:t xml:space="preserve"> </w:t>
      </w:r>
      <w:r w:rsidRPr="00503D60">
        <w:rPr>
          <w:rStyle w:val="rvts0"/>
          <w:sz w:val="28"/>
          <w:szCs w:val="28"/>
          <w:lang w:val="uk-UA"/>
        </w:rPr>
        <w:t>ввезеного</w:t>
      </w:r>
      <w:r w:rsidRPr="00503D60">
        <w:rPr>
          <w:rStyle w:val="rvts0"/>
          <w:sz w:val="28"/>
          <w:szCs w:val="28"/>
        </w:rPr>
        <w:t xml:space="preserve"> </w:t>
      </w:r>
      <w:r w:rsidRPr="00503D60">
        <w:rPr>
          <w:rStyle w:val="rvts0"/>
          <w:sz w:val="28"/>
          <w:szCs w:val="28"/>
          <w:lang w:val="uk-UA"/>
        </w:rPr>
        <w:t xml:space="preserve">пального. </w:t>
      </w:r>
    </w:p>
    <w:p w:rsidR="00503D60" w:rsidRPr="00503D60" w:rsidRDefault="00503D60" w:rsidP="003B6970">
      <w:pPr>
        <w:pStyle w:val="ad"/>
        <w:tabs>
          <w:tab w:val="left" w:pos="567"/>
          <w:tab w:val="left" w:pos="709"/>
          <w:tab w:val="left" w:pos="851"/>
          <w:tab w:val="num" w:pos="1211"/>
        </w:tabs>
        <w:jc w:val="both"/>
        <w:rPr>
          <w:sz w:val="28"/>
          <w:szCs w:val="28"/>
          <w:lang w:val="uk-UA"/>
        </w:rPr>
      </w:pPr>
      <w:r w:rsidRPr="00503D60">
        <w:rPr>
          <w:sz w:val="28"/>
          <w:szCs w:val="28"/>
          <w:lang w:val="uk-UA"/>
        </w:rPr>
        <w:t xml:space="preserve">          Виконання плану  по державному мину за 2019 рік забезпечено на 103,2%. </w:t>
      </w:r>
    </w:p>
    <w:p w:rsidR="00503D60" w:rsidRPr="00503D60" w:rsidRDefault="00503D60" w:rsidP="003B6970">
      <w:pPr>
        <w:pStyle w:val="ad"/>
        <w:tabs>
          <w:tab w:val="num" w:pos="1211"/>
        </w:tabs>
        <w:jc w:val="both"/>
        <w:rPr>
          <w:sz w:val="28"/>
          <w:szCs w:val="28"/>
          <w:lang w:val="uk-UA"/>
        </w:rPr>
      </w:pPr>
      <w:r w:rsidRPr="00503D60">
        <w:rPr>
          <w:sz w:val="28"/>
          <w:szCs w:val="28"/>
          <w:lang w:val="uk-UA"/>
        </w:rPr>
        <w:t xml:space="preserve">          За 12 місяців 2019 року  до міського бюджету надійшло:</w:t>
      </w:r>
    </w:p>
    <w:p w:rsidR="00503D60" w:rsidRPr="00503D60" w:rsidRDefault="00503D60" w:rsidP="003B6970">
      <w:pPr>
        <w:pStyle w:val="ad"/>
        <w:tabs>
          <w:tab w:val="num" w:pos="1211"/>
        </w:tabs>
        <w:jc w:val="both"/>
        <w:rPr>
          <w:sz w:val="28"/>
          <w:szCs w:val="28"/>
          <w:lang w:val="uk-UA"/>
        </w:rPr>
      </w:pPr>
      <w:r w:rsidRPr="00503D60">
        <w:rPr>
          <w:sz w:val="28"/>
          <w:szCs w:val="28"/>
          <w:lang w:val="uk-UA"/>
        </w:rPr>
        <w:t xml:space="preserve">         959,4 </w:t>
      </w:r>
      <w:proofErr w:type="spellStart"/>
      <w:r w:rsidRPr="00503D60">
        <w:rPr>
          <w:sz w:val="28"/>
          <w:szCs w:val="28"/>
          <w:lang w:val="uk-UA"/>
        </w:rPr>
        <w:t>тис.грн</w:t>
      </w:r>
      <w:proofErr w:type="spellEnd"/>
      <w:r w:rsidRPr="00503D60">
        <w:rPr>
          <w:sz w:val="28"/>
          <w:szCs w:val="28"/>
          <w:lang w:val="uk-UA"/>
        </w:rPr>
        <w:t>. плати за надання амін. послуг,</w:t>
      </w:r>
      <w:r w:rsidRPr="00503D60">
        <w:rPr>
          <w:sz w:val="28"/>
          <w:szCs w:val="28"/>
        </w:rPr>
        <w:t xml:space="preserve"> в тому </w:t>
      </w:r>
      <w:proofErr w:type="spellStart"/>
      <w:r w:rsidRPr="00503D60">
        <w:rPr>
          <w:sz w:val="28"/>
          <w:szCs w:val="28"/>
        </w:rPr>
        <w:t>числі</w:t>
      </w:r>
      <w:proofErr w:type="spellEnd"/>
      <w:r w:rsidRPr="00503D60">
        <w:rPr>
          <w:sz w:val="28"/>
          <w:szCs w:val="28"/>
        </w:rPr>
        <w:t xml:space="preserve"> за </w:t>
      </w:r>
      <w:proofErr w:type="spellStart"/>
      <w:r w:rsidRPr="00503D60">
        <w:rPr>
          <w:sz w:val="28"/>
          <w:szCs w:val="28"/>
        </w:rPr>
        <w:t>державну</w:t>
      </w:r>
      <w:proofErr w:type="spellEnd"/>
      <w:r w:rsidRPr="00503D60">
        <w:rPr>
          <w:sz w:val="28"/>
          <w:szCs w:val="28"/>
        </w:rPr>
        <w:t xml:space="preserve"> </w:t>
      </w:r>
      <w:proofErr w:type="spellStart"/>
      <w:r w:rsidRPr="00503D60">
        <w:rPr>
          <w:sz w:val="28"/>
          <w:szCs w:val="28"/>
        </w:rPr>
        <w:t>реєстрацію</w:t>
      </w:r>
      <w:proofErr w:type="spellEnd"/>
      <w:r w:rsidRPr="00503D60">
        <w:rPr>
          <w:sz w:val="28"/>
          <w:szCs w:val="28"/>
        </w:rPr>
        <w:t xml:space="preserve"> </w:t>
      </w:r>
      <w:proofErr w:type="spellStart"/>
      <w:r w:rsidRPr="00503D60">
        <w:rPr>
          <w:sz w:val="28"/>
          <w:szCs w:val="28"/>
        </w:rPr>
        <w:t>речових</w:t>
      </w:r>
      <w:proofErr w:type="spellEnd"/>
      <w:r w:rsidRPr="00503D60">
        <w:rPr>
          <w:sz w:val="28"/>
          <w:szCs w:val="28"/>
        </w:rPr>
        <w:t xml:space="preserve"> прав на </w:t>
      </w:r>
      <w:proofErr w:type="spellStart"/>
      <w:r w:rsidRPr="00503D60">
        <w:rPr>
          <w:sz w:val="28"/>
          <w:szCs w:val="28"/>
        </w:rPr>
        <w:t>нерухоме</w:t>
      </w:r>
      <w:proofErr w:type="spellEnd"/>
      <w:r w:rsidRPr="00503D60">
        <w:rPr>
          <w:sz w:val="28"/>
          <w:szCs w:val="28"/>
        </w:rPr>
        <w:t xml:space="preserve"> </w:t>
      </w:r>
      <w:proofErr w:type="spellStart"/>
      <w:r w:rsidRPr="00503D60">
        <w:rPr>
          <w:sz w:val="28"/>
          <w:szCs w:val="28"/>
        </w:rPr>
        <w:t>майно</w:t>
      </w:r>
      <w:proofErr w:type="spellEnd"/>
      <w:r w:rsidRPr="00503D60">
        <w:rPr>
          <w:sz w:val="28"/>
          <w:szCs w:val="28"/>
        </w:rPr>
        <w:t xml:space="preserve"> – 260,</w:t>
      </w:r>
      <w:r w:rsidRPr="00503D60">
        <w:rPr>
          <w:sz w:val="28"/>
          <w:szCs w:val="28"/>
          <w:lang w:val="uk-UA"/>
        </w:rPr>
        <w:t>0 тис. грн.</w:t>
      </w:r>
    </w:p>
    <w:p w:rsidR="00503D60" w:rsidRPr="00503D60" w:rsidRDefault="00503D60" w:rsidP="003B6970">
      <w:pPr>
        <w:pStyle w:val="ad"/>
        <w:tabs>
          <w:tab w:val="num" w:pos="1211"/>
        </w:tabs>
        <w:jc w:val="both"/>
        <w:rPr>
          <w:sz w:val="28"/>
          <w:szCs w:val="28"/>
          <w:lang w:val="uk-UA"/>
        </w:rPr>
      </w:pPr>
      <w:r w:rsidRPr="00503D60">
        <w:rPr>
          <w:sz w:val="28"/>
          <w:szCs w:val="28"/>
          <w:lang w:val="uk-UA"/>
        </w:rPr>
        <w:t xml:space="preserve">         76,2 тис.</w:t>
      </w:r>
      <w:r w:rsidR="00AB5F4F">
        <w:rPr>
          <w:sz w:val="28"/>
          <w:szCs w:val="28"/>
          <w:lang w:val="uk-UA"/>
        </w:rPr>
        <w:t xml:space="preserve"> </w:t>
      </w:r>
      <w:r w:rsidRPr="00503D60">
        <w:rPr>
          <w:sz w:val="28"/>
          <w:szCs w:val="28"/>
          <w:lang w:val="uk-UA"/>
        </w:rPr>
        <w:t xml:space="preserve">грн. амін. штрафів, </w:t>
      </w:r>
    </w:p>
    <w:p w:rsidR="00503D60" w:rsidRPr="00503D60" w:rsidRDefault="00503D60" w:rsidP="003B6970">
      <w:pPr>
        <w:pStyle w:val="ad"/>
        <w:tabs>
          <w:tab w:val="num" w:pos="1211"/>
        </w:tabs>
        <w:jc w:val="both"/>
        <w:rPr>
          <w:sz w:val="28"/>
          <w:szCs w:val="28"/>
          <w:lang w:val="uk-UA"/>
        </w:rPr>
      </w:pPr>
      <w:r w:rsidRPr="00503D60">
        <w:rPr>
          <w:sz w:val="28"/>
          <w:szCs w:val="28"/>
          <w:lang w:val="uk-UA"/>
        </w:rPr>
        <w:t xml:space="preserve">         27,3 тис.</w:t>
      </w:r>
      <w:r w:rsidR="00AB5F4F">
        <w:rPr>
          <w:sz w:val="28"/>
          <w:szCs w:val="28"/>
          <w:lang w:val="uk-UA"/>
        </w:rPr>
        <w:t xml:space="preserve"> </w:t>
      </w:r>
      <w:r w:rsidRPr="00503D60">
        <w:rPr>
          <w:sz w:val="28"/>
          <w:szCs w:val="28"/>
          <w:lang w:val="uk-UA"/>
        </w:rPr>
        <w:t xml:space="preserve">грн. від орендної плати за користування цілісним майновим комплексом,  </w:t>
      </w:r>
    </w:p>
    <w:p w:rsidR="00503D60" w:rsidRPr="00503D60" w:rsidRDefault="00503D60" w:rsidP="003B6970">
      <w:pPr>
        <w:pStyle w:val="ad"/>
        <w:tabs>
          <w:tab w:val="num" w:pos="1211"/>
        </w:tabs>
        <w:jc w:val="both"/>
        <w:rPr>
          <w:sz w:val="28"/>
          <w:szCs w:val="28"/>
          <w:lang w:val="uk-UA"/>
        </w:rPr>
      </w:pPr>
      <w:r w:rsidRPr="00503D60">
        <w:rPr>
          <w:sz w:val="28"/>
          <w:szCs w:val="28"/>
          <w:lang w:val="uk-UA"/>
        </w:rPr>
        <w:t xml:space="preserve">         50,7 тис.</w:t>
      </w:r>
      <w:r w:rsidR="00AB5F4F">
        <w:rPr>
          <w:sz w:val="28"/>
          <w:szCs w:val="28"/>
          <w:lang w:val="uk-UA"/>
        </w:rPr>
        <w:t xml:space="preserve"> </w:t>
      </w:r>
      <w:r w:rsidRPr="00503D60">
        <w:rPr>
          <w:sz w:val="28"/>
          <w:szCs w:val="28"/>
          <w:lang w:val="uk-UA"/>
        </w:rPr>
        <w:t xml:space="preserve">грн. інших надходжень, </w:t>
      </w:r>
    </w:p>
    <w:p w:rsidR="00503D60" w:rsidRPr="00503D60" w:rsidRDefault="00503D60" w:rsidP="003B6970">
      <w:pPr>
        <w:pStyle w:val="ad"/>
        <w:tabs>
          <w:tab w:val="num" w:pos="1211"/>
        </w:tabs>
        <w:jc w:val="both"/>
        <w:rPr>
          <w:sz w:val="28"/>
          <w:szCs w:val="28"/>
          <w:lang w:val="uk-UA"/>
        </w:rPr>
      </w:pPr>
      <w:r w:rsidRPr="00503D60">
        <w:rPr>
          <w:sz w:val="28"/>
          <w:szCs w:val="28"/>
          <w:lang w:val="uk-UA"/>
        </w:rPr>
        <w:t xml:space="preserve">         120,4 тис.</w:t>
      </w:r>
      <w:r w:rsidR="00AB5F4F">
        <w:rPr>
          <w:sz w:val="28"/>
          <w:szCs w:val="28"/>
          <w:lang w:val="uk-UA"/>
        </w:rPr>
        <w:t xml:space="preserve"> </w:t>
      </w:r>
      <w:r w:rsidRPr="00503D60">
        <w:rPr>
          <w:sz w:val="28"/>
          <w:szCs w:val="28"/>
          <w:lang w:val="uk-UA"/>
        </w:rPr>
        <w:t xml:space="preserve">грн. коштів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w:t>
      </w:r>
    </w:p>
    <w:p w:rsidR="00503D60" w:rsidRPr="00503D60" w:rsidRDefault="00503D60" w:rsidP="003B6970">
      <w:pPr>
        <w:pStyle w:val="ad"/>
        <w:tabs>
          <w:tab w:val="num" w:pos="1211"/>
        </w:tabs>
        <w:jc w:val="both"/>
        <w:rPr>
          <w:sz w:val="28"/>
          <w:szCs w:val="28"/>
          <w:lang w:val="uk-UA"/>
        </w:rPr>
      </w:pPr>
      <w:r w:rsidRPr="00503D60">
        <w:rPr>
          <w:sz w:val="28"/>
          <w:szCs w:val="28"/>
          <w:lang w:val="uk-UA"/>
        </w:rPr>
        <w:lastRenderedPageBreak/>
        <w:t xml:space="preserve">            </w:t>
      </w:r>
    </w:p>
    <w:p w:rsidR="00503D60" w:rsidRPr="00503D60" w:rsidRDefault="00503D60" w:rsidP="003B6970">
      <w:pPr>
        <w:pStyle w:val="ad"/>
        <w:tabs>
          <w:tab w:val="num" w:pos="1211"/>
        </w:tabs>
        <w:jc w:val="both"/>
        <w:rPr>
          <w:sz w:val="28"/>
          <w:szCs w:val="28"/>
          <w:lang w:val="uk-UA"/>
        </w:rPr>
      </w:pPr>
      <w:r w:rsidRPr="00503D60">
        <w:rPr>
          <w:sz w:val="28"/>
          <w:szCs w:val="28"/>
          <w:lang w:val="uk-UA"/>
        </w:rPr>
        <w:t xml:space="preserve">            До спеціального фонду міського бюджету за 2019 рік без урахування трансфертів надійшло 5637,2 тис.</w:t>
      </w:r>
      <w:r w:rsidR="00AB5F4F">
        <w:rPr>
          <w:sz w:val="28"/>
          <w:szCs w:val="28"/>
          <w:lang w:val="uk-UA"/>
        </w:rPr>
        <w:t xml:space="preserve"> </w:t>
      </w:r>
      <w:r w:rsidRPr="00503D60">
        <w:rPr>
          <w:sz w:val="28"/>
          <w:szCs w:val="28"/>
          <w:lang w:val="uk-UA"/>
        </w:rPr>
        <w:t xml:space="preserve">грн., з них:   </w:t>
      </w:r>
    </w:p>
    <w:p w:rsidR="00503D60" w:rsidRPr="00503D60" w:rsidRDefault="00503D60" w:rsidP="003B6970">
      <w:pPr>
        <w:pStyle w:val="ad"/>
        <w:tabs>
          <w:tab w:val="num" w:pos="1211"/>
        </w:tabs>
        <w:jc w:val="both"/>
        <w:rPr>
          <w:sz w:val="28"/>
          <w:szCs w:val="28"/>
          <w:lang w:val="uk-UA"/>
        </w:rPr>
      </w:pPr>
      <w:r w:rsidRPr="00503D60">
        <w:rPr>
          <w:sz w:val="28"/>
          <w:szCs w:val="28"/>
          <w:lang w:val="uk-UA"/>
        </w:rPr>
        <w:t xml:space="preserve">       власних надходжень бюджетних – 5405,6 тис.</w:t>
      </w:r>
      <w:r w:rsidR="00AB5F4F">
        <w:rPr>
          <w:sz w:val="28"/>
          <w:szCs w:val="28"/>
          <w:lang w:val="uk-UA"/>
        </w:rPr>
        <w:t xml:space="preserve"> </w:t>
      </w:r>
      <w:r w:rsidRPr="00503D60">
        <w:rPr>
          <w:sz w:val="28"/>
          <w:szCs w:val="28"/>
          <w:lang w:val="uk-UA"/>
        </w:rPr>
        <w:t xml:space="preserve">грн.,  </w:t>
      </w:r>
    </w:p>
    <w:p w:rsidR="00503D60" w:rsidRPr="00503D60" w:rsidRDefault="00503D60" w:rsidP="003B6970">
      <w:pPr>
        <w:pStyle w:val="ad"/>
        <w:tabs>
          <w:tab w:val="num" w:pos="1211"/>
        </w:tabs>
        <w:jc w:val="both"/>
        <w:rPr>
          <w:sz w:val="28"/>
          <w:szCs w:val="28"/>
          <w:lang w:val="uk-UA"/>
        </w:rPr>
      </w:pPr>
      <w:r w:rsidRPr="00503D60">
        <w:rPr>
          <w:sz w:val="28"/>
          <w:szCs w:val="28"/>
          <w:lang w:val="uk-UA"/>
        </w:rPr>
        <w:t xml:space="preserve">       екологічного податку –  67,7 тис.</w:t>
      </w:r>
      <w:r w:rsidR="00AB5F4F">
        <w:rPr>
          <w:sz w:val="28"/>
          <w:szCs w:val="28"/>
          <w:lang w:val="uk-UA"/>
        </w:rPr>
        <w:t xml:space="preserve"> </w:t>
      </w:r>
      <w:r w:rsidRPr="00503D60">
        <w:rPr>
          <w:sz w:val="28"/>
          <w:szCs w:val="28"/>
          <w:lang w:val="uk-UA"/>
        </w:rPr>
        <w:t xml:space="preserve">грн.,  </w:t>
      </w:r>
    </w:p>
    <w:p w:rsidR="00503D60" w:rsidRPr="00503D60" w:rsidRDefault="00503D60" w:rsidP="003B6970">
      <w:pPr>
        <w:pStyle w:val="ad"/>
        <w:tabs>
          <w:tab w:val="num" w:pos="1211"/>
        </w:tabs>
        <w:jc w:val="both"/>
        <w:rPr>
          <w:sz w:val="28"/>
          <w:szCs w:val="28"/>
          <w:lang w:val="uk-UA"/>
        </w:rPr>
      </w:pPr>
      <w:r w:rsidRPr="00503D60">
        <w:rPr>
          <w:sz w:val="28"/>
          <w:szCs w:val="28"/>
          <w:lang w:val="uk-UA"/>
        </w:rPr>
        <w:t xml:space="preserve">       надходжень від відшкодування втрат сільськогосподарського і лісогосподарського виробництва – 13,4 тис.</w:t>
      </w:r>
      <w:r w:rsidR="00AB5F4F">
        <w:rPr>
          <w:sz w:val="28"/>
          <w:szCs w:val="28"/>
          <w:lang w:val="uk-UA"/>
        </w:rPr>
        <w:t xml:space="preserve"> </w:t>
      </w:r>
      <w:r w:rsidRPr="00503D60">
        <w:rPr>
          <w:sz w:val="28"/>
          <w:szCs w:val="28"/>
          <w:lang w:val="uk-UA"/>
        </w:rPr>
        <w:t>грн.,</w:t>
      </w:r>
    </w:p>
    <w:p w:rsidR="00503D60" w:rsidRPr="00503D60" w:rsidRDefault="00503D60" w:rsidP="003B6970">
      <w:pPr>
        <w:pStyle w:val="ad"/>
        <w:tabs>
          <w:tab w:val="num" w:pos="1211"/>
        </w:tabs>
        <w:jc w:val="both"/>
        <w:rPr>
          <w:sz w:val="28"/>
          <w:szCs w:val="28"/>
          <w:lang w:val="uk-UA"/>
        </w:rPr>
      </w:pPr>
      <w:r w:rsidRPr="00503D60">
        <w:rPr>
          <w:sz w:val="28"/>
          <w:szCs w:val="28"/>
          <w:lang w:val="uk-UA"/>
        </w:rPr>
        <w:t xml:space="preserve">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 17,5 тис.</w:t>
      </w:r>
      <w:r w:rsidR="00AB5F4F">
        <w:rPr>
          <w:sz w:val="28"/>
          <w:szCs w:val="28"/>
          <w:lang w:val="uk-UA"/>
        </w:rPr>
        <w:t xml:space="preserve"> </w:t>
      </w:r>
      <w:r w:rsidRPr="00503D60">
        <w:rPr>
          <w:sz w:val="28"/>
          <w:szCs w:val="28"/>
          <w:lang w:val="uk-UA"/>
        </w:rPr>
        <w:t>грн.,</w:t>
      </w:r>
    </w:p>
    <w:p w:rsidR="00503D60" w:rsidRPr="00503D60" w:rsidRDefault="00503D60" w:rsidP="003B6970">
      <w:pPr>
        <w:pStyle w:val="ad"/>
        <w:tabs>
          <w:tab w:val="num" w:pos="1211"/>
        </w:tabs>
        <w:jc w:val="both"/>
        <w:rPr>
          <w:sz w:val="28"/>
          <w:szCs w:val="28"/>
          <w:lang w:val="uk-UA"/>
        </w:rPr>
      </w:pPr>
      <w:r w:rsidRPr="00503D60">
        <w:rPr>
          <w:sz w:val="28"/>
          <w:szCs w:val="28"/>
          <w:lang w:val="uk-UA"/>
        </w:rPr>
        <w:t xml:space="preserve">       коштів пайової участі у розвитку інфраструктури населеного пункту – 10,4 тис.</w:t>
      </w:r>
      <w:r w:rsidR="00AB5F4F">
        <w:rPr>
          <w:sz w:val="28"/>
          <w:szCs w:val="28"/>
          <w:lang w:val="uk-UA"/>
        </w:rPr>
        <w:t xml:space="preserve"> </w:t>
      </w:r>
      <w:r w:rsidRPr="00503D60">
        <w:rPr>
          <w:sz w:val="28"/>
          <w:szCs w:val="28"/>
          <w:lang w:val="uk-UA"/>
        </w:rPr>
        <w:t>грн.,</w:t>
      </w:r>
    </w:p>
    <w:p w:rsidR="00503D60" w:rsidRPr="00503D60" w:rsidRDefault="00503D60" w:rsidP="003B6970">
      <w:pPr>
        <w:pStyle w:val="ad"/>
        <w:tabs>
          <w:tab w:val="num" w:pos="1211"/>
        </w:tabs>
        <w:jc w:val="both"/>
        <w:rPr>
          <w:sz w:val="28"/>
          <w:szCs w:val="28"/>
          <w:lang w:val="uk-UA"/>
        </w:rPr>
      </w:pPr>
      <w:r w:rsidRPr="00503D60">
        <w:rPr>
          <w:sz w:val="28"/>
          <w:szCs w:val="28"/>
          <w:lang w:val="uk-UA"/>
        </w:rPr>
        <w:t xml:space="preserve">        коштів від продажу земельних ділянок – 117,5 тис.</w:t>
      </w:r>
      <w:r w:rsidR="00AB5F4F">
        <w:rPr>
          <w:sz w:val="28"/>
          <w:szCs w:val="28"/>
          <w:lang w:val="uk-UA"/>
        </w:rPr>
        <w:t xml:space="preserve"> </w:t>
      </w:r>
      <w:r w:rsidRPr="00503D60">
        <w:rPr>
          <w:sz w:val="28"/>
          <w:szCs w:val="28"/>
          <w:lang w:val="uk-UA"/>
        </w:rPr>
        <w:t>грн.,</w:t>
      </w:r>
    </w:p>
    <w:p w:rsidR="00503D60" w:rsidRPr="00503D60" w:rsidRDefault="00503D60" w:rsidP="003B6970">
      <w:pPr>
        <w:pStyle w:val="ad"/>
        <w:tabs>
          <w:tab w:val="num" w:pos="1211"/>
        </w:tabs>
        <w:jc w:val="both"/>
        <w:rPr>
          <w:sz w:val="28"/>
          <w:szCs w:val="28"/>
          <w:lang w:val="uk-UA"/>
        </w:rPr>
      </w:pPr>
      <w:r w:rsidRPr="00503D60">
        <w:rPr>
          <w:sz w:val="28"/>
          <w:szCs w:val="28"/>
          <w:lang w:val="uk-UA"/>
        </w:rPr>
        <w:t xml:space="preserve">        цільових фондів, утворених органами місцевого самоврядування – 5,0 тис.</w:t>
      </w:r>
      <w:r w:rsidR="00AB5F4F">
        <w:rPr>
          <w:sz w:val="28"/>
          <w:szCs w:val="28"/>
          <w:lang w:val="uk-UA"/>
        </w:rPr>
        <w:t xml:space="preserve"> </w:t>
      </w:r>
      <w:r w:rsidRPr="00503D60">
        <w:rPr>
          <w:sz w:val="28"/>
          <w:szCs w:val="28"/>
          <w:lang w:val="uk-UA"/>
        </w:rPr>
        <w:t xml:space="preserve">грн. </w:t>
      </w:r>
    </w:p>
    <w:p w:rsidR="00503D60" w:rsidRDefault="00503D60" w:rsidP="003B6970">
      <w:pPr>
        <w:spacing w:after="0"/>
        <w:ind w:firstLine="924"/>
        <w:jc w:val="both"/>
        <w:rPr>
          <w:rFonts w:ascii="Times New Roman" w:hAnsi="Times New Roman"/>
          <w:sz w:val="28"/>
          <w:szCs w:val="28"/>
          <w:lang w:val="uk-UA"/>
        </w:rPr>
      </w:pPr>
    </w:p>
    <w:p w:rsidR="00503D60" w:rsidRPr="00503D60" w:rsidRDefault="00503D60" w:rsidP="00503D60">
      <w:pPr>
        <w:ind w:firstLine="924"/>
        <w:jc w:val="both"/>
        <w:rPr>
          <w:rFonts w:ascii="Times New Roman" w:hAnsi="Times New Roman"/>
          <w:sz w:val="28"/>
          <w:szCs w:val="28"/>
          <w:lang w:val="uk-UA"/>
        </w:rPr>
      </w:pPr>
      <w:r w:rsidRPr="00503D60">
        <w:rPr>
          <w:rFonts w:ascii="Times New Roman" w:hAnsi="Times New Roman"/>
          <w:b/>
          <w:sz w:val="28"/>
          <w:szCs w:val="28"/>
          <w:lang w:val="uk-UA"/>
        </w:rPr>
        <w:t xml:space="preserve">Видатки загального фонду </w:t>
      </w:r>
      <w:r w:rsidRPr="00503D60">
        <w:rPr>
          <w:rFonts w:ascii="Times New Roman" w:hAnsi="Times New Roman"/>
          <w:sz w:val="28"/>
          <w:szCs w:val="28"/>
          <w:lang w:val="uk-UA"/>
        </w:rPr>
        <w:t>міського бюджету за 2019 рік склали 143847  тис.</w:t>
      </w:r>
      <w:r w:rsidR="00AB5F4F">
        <w:rPr>
          <w:rFonts w:ascii="Times New Roman" w:hAnsi="Times New Roman"/>
          <w:sz w:val="28"/>
          <w:szCs w:val="28"/>
          <w:lang w:val="uk-UA"/>
        </w:rPr>
        <w:t xml:space="preserve"> </w:t>
      </w:r>
      <w:r w:rsidRPr="00503D60">
        <w:rPr>
          <w:rFonts w:ascii="Times New Roman" w:hAnsi="Times New Roman"/>
          <w:sz w:val="28"/>
          <w:szCs w:val="28"/>
          <w:lang w:val="uk-UA"/>
        </w:rPr>
        <w:t>грн., та спеціального 32904,9 тис.</w:t>
      </w:r>
      <w:r w:rsidR="00AB5F4F">
        <w:rPr>
          <w:rFonts w:ascii="Times New Roman" w:hAnsi="Times New Roman"/>
          <w:sz w:val="28"/>
          <w:szCs w:val="28"/>
          <w:lang w:val="uk-UA"/>
        </w:rPr>
        <w:t xml:space="preserve"> </w:t>
      </w:r>
      <w:r w:rsidRPr="00503D60">
        <w:rPr>
          <w:rFonts w:ascii="Times New Roman" w:hAnsi="Times New Roman"/>
          <w:sz w:val="28"/>
          <w:szCs w:val="28"/>
          <w:lang w:val="uk-UA"/>
        </w:rPr>
        <w:t>грн.</w:t>
      </w:r>
      <w:r>
        <w:rPr>
          <w:rFonts w:ascii="Times New Roman" w:hAnsi="Times New Roman"/>
          <w:sz w:val="28"/>
          <w:szCs w:val="28"/>
          <w:lang w:val="uk-UA"/>
        </w:rPr>
        <w:t>,</w:t>
      </w:r>
      <w:r w:rsidRPr="00503D60">
        <w:rPr>
          <w:rFonts w:ascii="Times New Roman" w:hAnsi="Times New Roman"/>
          <w:sz w:val="28"/>
          <w:szCs w:val="28"/>
          <w:lang w:val="uk-UA"/>
        </w:rPr>
        <w:t xml:space="preserve"> в тому числі за рахунок переданих коштів загального фонду до спеціального (бюджету розвитку) 18469 тис. грн. В порівнянні з минулим роком видатки зросли на 29295,0 тис. грн.</w:t>
      </w:r>
    </w:p>
    <w:p w:rsidR="00503D60" w:rsidRPr="00503D60" w:rsidRDefault="00503D60" w:rsidP="00503D60">
      <w:pPr>
        <w:ind w:firstLine="924"/>
        <w:jc w:val="both"/>
        <w:rPr>
          <w:rFonts w:ascii="Times New Roman" w:hAnsi="Times New Roman"/>
          <w:sz w:val="28"/>
          <w:szCs w:val="28"/>
          <w:lang w:val="uk-UA"/>
        </w:rPr>
      </w:pPr>
      <w:r w:rsidRPr="00503D60">
        <w:rPr>
          <w:rFonts w:ascii="Times New Roman" w:hAnsi="Times New Roman"/>
          <w:sz w:val="28"/>
          <w:szCs w:val="28"/>
          <w:lang w:val="uk-UA"/>
        </w:rPr>
        <w:t xml:space="preserve">В структурі видатків, асигнування на освіту склали 57,8% (83119) на утримання органів місцевого самоврядування – 10,9 % (15753) на культуру – 4,0 % (5800), фізичну культуру та спорт – 1,7 % (2467), на житлово-комунальне господарство – 5,0 % (7228), на соціальний захист – 4,4 % (6353), на економічну діяльність (утримання доріг комунальної власності, заходи із землеустрою, розроблення схем планування та забудови територій) – 2,6 % (3669), на іншу діяльність (забезпечення діяльності місцевої пожежної, заходи громадського порядку та безпеки, заходи із запобігання та ліквідації надзвичайних ситуацій та наслідків стихійного лиха) – 0,4 % (542)  та близько14% (18918) передача коштів до інших бюджетів на утримання закладів бюджетної сфери на умовах </w:t>
      </w:r>
      <w:proofErr w:type="spellStart"/>
      <w:r w:rsidRPr="00503D60">
        <w:rPr>
          <w:rFonts w:ascii="Times New Roman" w:hAnsi="Times New Roman"/>
          <w:sz w:val="28"/>
          <w:szCs w:val="28"/>
          <w:lang w:val="uk-UA"/>
        </w:rPr>
        <w:t>співфінансування</w:t>
      </w:r>
      <w:proofErr w:type="spellEnd"/>
      <w:r w:rsidRPr="00503D60">
        <w:rPr>
          <w:rFonts w:ascii="Times New Roman" w:hAnsi="Times New Roman"/>
          <w:sz w:val="28"/>
          <w:szCs w:val="28"/>
          <w:lang w:val="uk-UA"/>
        </w:rPr>
        <w:t xml:space="preserve">, на заходи у сфері соціального захисту, охорони здоров’я відповідно до потреби мешканців громади, на </w:t>
      </w:r>
      <w:proofErr w:type="spellStart"/>
      <w:r w:rsidRPr="00503D60">
        <w:rPr>
          <w:rFonts w:ascii="Times New Roman" w:hAnsi="Times New Roman"/>
          <w:sz w:val="28"/>
          <w:szCs w:val="28"/>
          <w:lang w:val="uk-UA"/>
        </w:rPr>
        <w:t>співфінансування</w:t>
      </w:r>
      <w:proofErr w:type="spellEnd"/>
      <w:r w:rsidRPr="00503D60">
        <w:rPr>
          <w:rFonts w:ascii="Times New Roman" w:hAnsi="Times New Roman"/>
          <w:sz w:val="28"/>
          <w:szCs w:val="28"/>
          <w:lang w:val="uk-UA"/>
        </w:rPr>
        <w:t xml:space="preserve"> інвестиційних програм та </w:t>
      </w:r>
      <w:proofErr w:type="spellStart"/>
      <w:r w:rsidRPr="00503D60">
        <w:rPr>
          <w:rFonts w:ascii="Times New Roman" w:hAnsi="Times New Roman"/>
          <w:sz w:val="28"/>
          <w:szCs w:val="28"/>
          <w:lang w:val="uk-UA"/>
        </w:rPr>
        <w:t>про</w:t>
      </w:r>
      <w:r>
        <w:rPr>
          <w:rFonts w:ascii="Times New Roman" w:hAnsi="Times New Roman"/>
          <w:sz w:val="28"/>
          <w:szCs w:val="28"/>
          <w:lang w:val="uk-UA"/>
        </w:rPr>
        <w:t>є</w:t>
      </w:r>
      <w:r w:rsidRPr="00503D60">
        <w:rPr>
          <w:rFonts w:ascii="Times New Roman" w:hAnsi="Times New Roman"/>
          <w:sz w:val="28"/>
          <w:szCs w:val="28"/>
          <w:lang w:val="uk-UA"/>
        </w:rPr>
        <w:t>ктів</w:t>
      </w:r>
      <w:proofErr w:type="spellEnd"/>
      <w:r w:rsidRPr="00503D60">
        <w:rPr>
          <w:rFonts w:ascii="Times New Roman" w:hAnsi="Times New Roman"/>
          <w:sz w:val="28"/>
          <w:szCs w:val="28"/>
          <w:lang w:val="uk-UA"/>
        </w:rPr>
        <w:t>.</w:t>
      </w:r>
    </w:p>
    <w:p w:rsidR="00503D60" w:rsidRPr="00503D60" w:rsidRDefault="00503D60" w:rsidP="00503D60">
      <w:pPr>
        <w:ind w:firstLine="924"/>
        <w:jc w:val="both"/>
        <w:rPr>
          <w:rFonts w:ascii="Times New Roman" w:hAnsi="Times New Roman"/>
          <w:sz w:val="28"/>
          <w:szCs w:val="28"/>
          <w:lang w:val="uk-UA"/>
        </w:rPr>
      </w:pPr>
      <w:r w:rsidRPr="00503D60">
        <w:rPr>
          <w:rFonts w:ascii="Times New Roman" w:hAnsi="Times New Roman"/>
          <w:sz w:val="28"/>
          <w:szCs w:val="28"/>
          <w:lang w:val="uk-UA"/>
        </w:rPr>
        <w:t xml:space="preserve"> На заробітну</w:t>
      </w:r>
      <w:r>
        <w:rPr>
          <w:rFonts w:ascii="Times New Roman" w:hAnsi="Times New Roman"/>
          <w:sz w:val="28"/>
          <w:szCs w:val="28"/>
          <w:lang w:val="uk-UA"/>
        </w:rPr>
        <w:t xml:space="preserve"> плату</w:t>
      </w:r>
      <w:r w:rsidRPr="00503D60">
        <w:rPr>
          <w:rFonts w:ascii="Times New Roman" w:hAnsi="Times New Roman"/>
          <w:sz w:val="28"/>
          <w:szCs w:val="28"/>
          <w:lang w:val="uk-UA"/>
        </w:rPr>
        <w:t xml:space="preserve"> з нарахуваннями спрямовано 93903,9 тис грн. видатків загального фонду міського бюджету або 65,3 % загального обсягу видатків міського бюджету звітного періоду. Видатки на енергоносії за 2019 рік становлять 9261,7тис.грн., або 6,4% від загального фінансування, заборгованість по заробітній платі та по послугах енергопостачальних </w:t>
      </w:r>
      <w:r w:rsidRPr="00503D60">
        <w:rPr>
          <w:rFonts w:ascii="Times New Roman" w:hAnsi="Times New Roman"/>
          <w:sz w:val="28"/>
          <w:szCs w:val="28"/>
          <w:lang w:val="uk-UA"/>
        </w:rPr>
        <w:lastRenderedPageBreak/>
        <w:t xml:space="preserve">організацій на звітну дату відсутня. Харчування дітей дошкільних та учнів загальноосвітніх навчальних закладів здійснюється за рахунок коштів загального та спеціального фондів. </w:t>
      </w:r>
      <w:r w:rsidRPr="00503D60">
        <w:rPr>
          <w:rFonts w:ascii="Times New Roman" w:hAnsi="Times New Roman"/>
          <w:sz w:val="28"/>
          <w:szCs w:val="28"/>
        </w:rPr>
        <w:t xml:space="preserve">На </w:t>
      </w:r>
      <w:proofErr w:type="spellStart"/>
      <w:r w:rsidRPr="00503D60">
        <w:rPr>
          <w:rFonts w:ascii="Times New Roman" w:hAnsi="Times New Roman"/>
          <w:sz w:val="28"/>
          <w:szCs w:val="28"/>
        </w:rPr>
        <w:t>продукти</w:t>
      </w:r>
      <w:proofErr w:type="spellEnd"/>
      <w:r w:rsidRPr="00503D60">
        <w:rPr>
          <w:rFonts w:ascii="Times New Roman" w:hAnsi="Times New Roman"/>
          <w:sz w:val="28"/>
          <w:szCs w:val="28"/>
        </w:rPr>
        <w:t xml:space="preserve"> </w:t>
      </w:r>
      <w:proofErr w:type="spellStart"/>
      <w:r w:rsidRPr="00503D60">
        <w:rPr>
          <w:rFonts w:ascii="Times New Roman" w:hAnsi="Times New Roman"/>
          <w:sz w:val="28"/>
          <w:szCs w:val="28"/>
        </w:rPr>
        <w:t>харчування</w:t>
      </w:r>
      <w:proofErr w:type="spellEnd"/>
      <w:r w:rsidRPr="00503D60">
        <w:rPr>
          <w:rFonts w:ascii="Times New Roman" w:hAnsi="Times New Roman"/>
          <w:sz w:val="28"/>
          <w:szCs w:val="28"/>
        </w:rPr>
        <w:t xml:space="preserve"> </w:t>
      </w:r>
      <w:proofErr w:type="spellStart"/>
      <w:r w:rsidRPr="00503D60">
        <w:rPr>
          <w:rFonts w:ascii="Times New Roman" w:hAnsi="Times New Roman"/>
          <w:sz w:val="28"/>
          <w:szCs w:val="28"/>
        </w:rPr>
        <w:t>було</w:t>
      </w:r>
      <w:proofErr w:type="spellEnd"/>
      <w:r w:rsidRPr="00503D60">
        <w:rPr>
          <w:rFonts w:ascii="Times New Roman" w:hAnsi="Times New Roman"/>
          <w:sz w:val="28"/>
          <w:szCs w:val="28"/>
        </w:rPr>
        <w:t xml:space="preserve"> </w:t>
      </w:r>
      <w:proofErr w:type="spellStart"/>
      <w:r w:rsidRPr="00503D60">
        <w:rPr>
          <w:rFonts w:ascii="Times New Roman" w:hAnsi="Times New Roman"/>
          <w:sz w:val="28"/>
          <w:szCs w:val="28"/>
        </w:rPr>
        <w:t>спрямовано</w:t>
      </w:r>
      <w:proofErr w:type="spellEnd"/>
      <w:r w:rsidRPr="00503D60">
        <w:rPr>
          <w:rFonts w:ascii="Times New Roman" w:hAnsi="Times New Roman"/>
          <w:sz w:val="28"/>
          <w:szCs w:val="28"/>
        </w:rPr>
        <w:t xml:space="preserve"> </w:t>
      </w:r>
      <w:r w:rsidRPr="00503D60">
        <w:rPr>
          <w:rFonts w:ascii="Times New Roman" w:hAnsi="Times New Roman"/>
          <w:sz w:val="28"/>
          <w:szCs w:val="28"/>
          <w:lang w:val="uk-UA"/>
        </w:rPr>
        <w:t>1869 тис</w:t>
      </w:r>
      <w:proofErr w:type="gramStart"/>
      <w:r w:rsidRPr="00503D60">
        <w:rPr>
          <w:rFonts w:ascii="Times New Roman" w:hAnsi="Times New Roman"/>
          <w:sz w:val="28"/>
          <w:szCs w:val="28"/>
          <w:lang w:val="uk-UA"/>
        </w:rPr>
        <w:t>.</w:t>
      </w:r>
      <w:r w:rsidRPr="00503D60">
        <w:rPr>
          <w:rFonts w:ascii="Times New Roman" w:hAnsi="Times New Roman"/>
          <w:sz w:val="28"/>
          <w:szCs w:val="28"/>
        </w:rPr>
        <w:t>г</w:t>
      </w:r>
      <w:proofErr w:type="gramEnd"/>
      <w:r w:rsidRPr="00503D60">
        <w:rPr>
          <w:rFonts w:ascii="Times New Roman" w:hAnsi="Times New Roman"/>
          <w:sz w:val="28"/>
          <w:szCs w:val="28"/>
        </w:rPr>
        <w:t xml:space="preserve">рн. </w:t>
      </w:r>
      <w:proofErr w:type="spellStart"/>
      <w:r w:rsidRPr="00503D60">
        <w:rPr>
          <w:rFonts w:ascii="Times New Roman" w:hAnsi="Times New Roman"/>
          <w:sz w:val="28"/>
          <w:szCs w:val="28"/>
        </w:rPr>
        <w:t>загального</w:t>
      </w:r>
      <w:proofErr w:type="spellEnd"/>
      <w:r w:rsidRPr="00503D60">
        <w:rPr>
          <w:rFonts w:ascii="Times New Roman" w:hAnsi="Times New Roman"/>
          <w:sz w:val="28"/>
          <w:szCs w:val="28"/>
        </w:rPr>
        <w:t xml:space="preserve"> фонду та </w:t>
      </w:r>
      <w:r w:rsidRPr="00503D60">
        <w:rPr>
          <w:rFonts w:ascii="Times New Roman" w:hAnsi="Times New Roman"/>
          <w:sz w:val="28"/>
          <w:szCs w:val="28"/>
          <w:lang w:val="uk-UA"/>
        </w:rPr>
        <w:t>2597,7 тис.</w:t>
      </w:r>
      <w:r w:rsidRPr="00503D60">
        <w:rPr>
          <w:rFonts w:ascii="Times New Roman" w:hAnsi="Times New Roman"/>
          <w:sz w:val="28"/>
          <w:szCs w:val="28"/>
        </w:rPr>
        <w:t xml:space="preserve">грн. </w:t>
      </w:r>
      <w:proofErr w:type="spellStart"/>
      <w:r w:rsidRPr="00503D60">
        <w:rPr>
          <w:rFonts w:ascii="Times New Roman" w:hAnsi="Times New Roman"/>
          <w:sz w:val="28"/>
          <w:szCs w:val="28"/>
        </w:rPr>
        <w:t>спеціального</w:t>
      </w:r>
      <w:proofErr w:type="spellEnd"/>
      <w:r w:rsidRPr="00503D60">
        <w:rPr>
          <w:rFonts w:ascii="Times New Roman" w:hAnsi="Times New Roman"/>
          <w:sz w:val="28"/>
          <w:szCs w:val="28"/>
        </w:rPr>
        <w:t xml:space="preserve"> фонду. </w:t>
      </w:r>
      <w:r w:rsidRPr="00503D60">
        <w:rPr>
          <w:rFonts w:ascii="Times New Roman" w:hAnsi="Times New Roman"/>
          <w:sz w:val="28"/>
          <w:szCs w:val="28"/>
          <w:lang w:val="uk-UA"/>
        </w:rPr>
        <w:t>Вартість харчування учнів загальноосвітніх навчальних закладів за рахунок коштів бюджету становить 15 грн., дітей у дошкільних навчальних закладах близько 31 грн</w:t>
      </w:r>
      <w:r>
        <w:rPr>
          <w:rFonts w:ascii="Times New Roman" w:hAnsi="Times New Roman"/>
          <w:sz w:val="28"/>
          <w:szCs w:val="28"/>
          <w:lang w:val="uk-UA"/>
        </w:rPr>
        <w:t>.</w:t>
      </w:r>
      <w:r w:rsidRPr="00503D60">
        <w:rPr>
          <w:rFonts w:ascii="Times New Roman" w:hAnsi="Times New Roman"/>
          <w:sz w:val="28"/>
          <w:szCs w:val="28"/>
          <w:lang w:val="uk-UA"/>
        </w:rPr>
        <w:t xml:space="preserve"> в середньому.</w:t>
      </w:r>
    </w:p>
    <w:p w:rsidR="00503D60" w:rsidRPr="00503D60" w:rsidRDefault="003B6970" w:rsidP="003B6970">
      <w:pPr>
        <w:spacing w:after="0" w:line="240" w:lineRule="auto"/>
        <w:jc w:val="both"/>
        <w:rPr>
          <w:rFonts w:ascii="Times New Roman" w:hAnsi="Times New Roman"/>
          <w:sz w:val="28"/>
          <w:szCs w:val="28"/>
          <w:lang w:val="uk-UA"/>
        </w:rPr>
      </w:pPr>
      <w:r w:rsidRPr="003B6970">
        <w:rPr>
          <w:rFonts w:ascii="Times New Roman" w:hAnsi="Times New Roman"/>
          <w:sz w:val="28"/>
          <w:szCs w:val="28"/>
        </w:rPr>
        <w:t xml:space="preserve">      </w:t>
      </w:r>
      <w:r w:rsidR="00503D60" w:rsidRPr="00503D60">
        <w:rPr>
          <w:rFonts w:ascii="Times New Roman" w:hAnsi="Times New Roman"/>
          <w:sz w:val="28"/>
          <w:szCs w:val="28"/>
          <w:lang w:val="uk-UA"/>
        </w:rPr>
        <w:t xml:space="preserve">На соціальний захист та соціальне забезпечення спрямовано коштів в загальні сумі 6353 </w:t>
      </w:r>
      <w:proofErr w:type="spellStart"/>
      <w:r w:rsidR="00503D60" w:rsidRPr="00503D60">
        <w:rPr>
          <w:rFonts w:ascii="Times New Roman" w:hAnsi="Times New Roman"/>
          <w:sz w:val="28"/>
          <w:szCs w:val="28"/>
          <w:lang w:val="uk-UA"/>
        </w:rPr>
        <w:t>тис.грн</w:t>
      </w:r>
      <w:proofErr w:type="spellEnd"/>
      <w:r w:rsidR="00503D60" w:rsidRPr="00503D60">
        <w:rPr>
          <w:rFonts w:ascii="Times New Roman" w:hAnsi="Times New Roman"/>
          <w:sz w:val="28"/>
          <w:szCs w:val="28"/>
          <w:lang w:val="uk-UA"/>
        </w:rPr>
        <w:t xml:space="preserve">., в тому числі на надання різних видів допомог особам, які опинились у складних життєвих обставинах - 1063 тис. грн. На виконання міської програми по оздоровленню дітей шкільного віку використано 142 тис. грн, придбано 28 путівок. На відпочинкові послуги на пришкільних майданчиках освоєно 316,0 тис. грн., надано відпочинкових послуг 723 учням молодших класів. </w:t>
      </w:r>
    </w:p>
    <w:p w:rsidR="00503D60" w:rsidRPr="003B6970" w:rsidRDefault="003B6970" w:rsidP="003B6970">
      <w:pPr>
        <w:tabs>
          <w:tab w:val="left" w:pos="851"/>
        </w:tabs>
        <w:spacing w:after="0" w:line="240" w:lineRule="auto"/>
        <w:jc w:val="both"/>
        <w:rPr>
          <w:rFonts w:ascii="Times New Roman" w:hAnsi="Times New Roman"/>
          <w:sz w:val="28"/>
          <w:szCs w:val="28"/>
          <w:lang w:val="uk-UA"/>
        </w:rPr>
      </w:pPr>
      <w:r w:rsidRPr="0017479A">
        <w:rPr>
          <w:rFonts w:ascii="Times New Roman" w:hAnsi="Times New Roman"/>
          <w:sz w:val="28"/>
          <w:szCs w:val="28"/>
        </w:rPr>
        <w:t xml:space="preserve">      </w:t>
      </w:r>
      <w:r w:rsidR="00503D60" w:rsidRPr="003B6970">
        <w:rPr>
          <w:rFonts w:ascii="Times New Roman" w:hAnsi="Times New Roman"/>
          <w:sz w:val="28"/>
          <w:szCs w:val="28"/>
          <w:lang w:val="uk-UA"/>
        </w:rPr>
        <w:t xml:space="preserve">Видатки спеціального фонду міського бюджету складають 32904,9 </w:t>
      </w:r>
      <w:proofErr w:type="spellStart"/>
      <w:r w:rsidR="00503D60" w:rsidRPr="003B6970">
        <w:rPr>
          <w:rFonts w:ascii="Times New Roman" w:hAnsi="Times New Roman"/>
          <w:sz w:val="28"/>
          <w:szCs w:val="28"/>
          <w:lang w:val="uk-UA"/>
        </w:rPr>
        <w:t>тис.грн</w:t>
      </w:r>
      <w:proofErr w:type="spellEnd"/>
      <w:r w:rsidR="00503D60" w:rsidRPr="003B6970">
        <w:rPr>
          <w:rFonts w:ascii="Times New Roman" w:hAnsi="Times New Roman"/>
          <w:sz w:val="28"/>
          <w:szCs w:val="28"/>
          <w:lang w:val="uk-UA"/>
        </w:rPr>
        <w:t>., з них за рахунок коштів переданих із загального фонду до бюджету розвитку спеціального фонду проведені капітальні видатки у сумі – 18469 тис. грн.</w:t>
      </w:r>
    </w:p>
    <w:p w:rsidR="00503D60" w:rsidRPr="003B6970" w:rsidRDefault="00503D60" w:rsidP="00503D60">
      <w:pPr>
        <w:jc w:val="both"/>
        <w:rPr>
          <w:rFonts w:ascii="Times New Roman" w:hAnsi="Times New Roman"/>
          <w:sz w:val="28"/>
          <w:szCs w:val="28"/>
          <w:lang w:val="uk-UA"/>
        </w:rPr>
      </w:pPr>
      <w:r w:rsidRPr="003B6970">
        <w:rPr>
          <w:rFonts w:ascii="Times New Roman" w:hAnsi="Times New Roman"/>
          <w:sz w:val="28"/>
          <w:szCs w:val="28"/>
          <w:lang w:val="uk-UA"/>
        </w:rPr>
        <w:t xml:space="preserve">         Перелік об’єктів, фінансування яких проведено за рахунок коштів бюджету розвитку (враховуючи кошти передані</w:t>
      </w:r>
      <w:r w:rsidR="003B6970" w:rsidRPr="003B6970">
        <w:rPr>
          <w:rFonts w:ascii="Times New Roman" w:hAnsi="Times New Roman"/>
          <w:sz w:val="28"/>
          <w:szCs w:val="28"/>
        </w:rPr>
        <w:t xml:space="preserve"> </w:t>
      </w:r>
      <w:r w:rsidRPr="003B6970">
        <w:rPr>
          <w:rFonts w:ascii="Times New Roman" w:hAnsi="Times New Roman"/>
          <w:sz w:val="28"/>
          <w:szCs w:val="28"/>
          <w:lang w:val="uk-UA"/>
        </w:rPr>
        <w:t xml:space="preserve"> із загального фонду до спеціального):</w:t>
      </w:r>
    </w:p>
    <w:p w:rsidR="00503D60" w:rsidRPr="003B6970" w:rsidRDefault="00503D60" w:rsidP="00503D60">
      <w:pPr>
        <w:jc w:val="both"/>
        <w:rPr>
          <w:rFonts w:ascii="Times New Roman" w:hAnsi="Times New Roman"/>
          <w:sz w:val="28"/>
          <w:szCs w:val="28"/>
          <w:lang w:val="uk-UA"/>
        </w:rPr>
      </w:pPr>
      <w:r w:rsidRPr="00503D60">
        <w:rPr>
          <w:rFonts w:ascii="Times New Roman" w:hAnsi="Times New Roman"/>
          <w:i/>
          <w:sz w:val="28"/>
          <w:szCs w:val="28"/>
          <w:lang w:val="uk-UA"/>
        </w:rPr>
        <w:t xml:space="preserve"> </w:t>
      </w:r>
      <w:r w:rsidRPr="003B6970">
        <w:rPr>
          <w:rFonts w:ascii="Times New Roman" w:hAnsi="Times New Roman"/>
          <w:sz w:val="28"/>
          <w:szCs w:val="28"/>
          <w:lang w:val="uk-UA"/>
        </w:rPr>
        <w:t xml:space="preserve"> Капітальний</w:t>
      </w:r>
      <w:r w:rsidRPr="003B6970">
        <w:rPr>
          <w:rFonts w:ascii="Times New Roman" w:hAnsi="Times New Roman"/>
          <w:b/>
          <w:sz w:val="28"/>
          <w:szCs w:val="28"/>
          <w:lang w:val="uk-UA"/>
        </w:rPr>
        <w:t xml:space="preserve"> </w:t>
      </w:r>
      <w:r w:rsidRPr="003B6970">
        <w:rPr>
          <w:rFonts w:ascii="Times New Roman" w:hAnsi="Times New Roman"/>
          <w:sz w:val="28"/>
          <w:szCs w:val="28"/>
          <w:lang w:val="uk-UA"/>
        </w:rPr>
        <w:t xml:space="preserve">ремонт доріг в загальній сумі </w:t>
      </w:r>
      <w:r w:rsidRPr="003B6970">
        <w:rPr>
          <w:rFonts w:ascii="Times New Roman" w:hAnsi="Times New Roman"/>
          <w:b/>
          <w:sz w:val="28"/>
          <w:szCs w:val="28"/>
          <w:lang w:val="uk-UA"/>
        </w:rPr>
        <w:t>1862,5</w:t>
      </w:r>
      <w:r w:rsidRPr="003B6970">
        <w:rPr>
          <w:rFonts w:ascii="Times New Roman" w:hAnsi="Times New Roman"/>
          <w:sz w:val="28"/>
          <w:szCs w:val="28"/>
          <w:lang w:val="uk-UA"/>
        </w:rPr>
        <w:t xml:space="preserve"> тис. грн., в тому числі:    </w:t>
      </w:r>
    </w:p>
    <w:p w:rsidR="00503D60" w:rsidRPr="00503D60" w:rsidRDefault="00503D60" w:rsidP="00503D60">
      <w:pPr>
        <w:jc w:val="both"/>
        <w:rPr>
          <w:rFonts w:ascii="Times New Roman" w:hAnsi="Times New Roman"/>
          <w:sz w:val="28"/>
          <w:szCs w:val="28"/>
        </w:rPr>
      </w:pPr>
      <w:r w:rsidRPr="00503D60">
        <w:rPr>
          <w:rFonts w:ascii="Times New Roman" w:hAnsi="Times New Roman"/>
          <w:sz w:val="28"/>
          <w:szCs w:val="28"/>
          <w:lang w:val="uk-UA"/>
        </w:rPr>
        <w:t xml:space="preserve">      - капітальний ремонт проїзної частини автомобільної дороги комунальної власності по вулиці Володимирська довжиною 1,019 км в м. </w:t>
      </w:r>
      <w:proofErr w:type="spellStart"/>
      <w:r w:rsidRPr="00503D60">
        <w:rPr>
          <w:rFonts w:ascii="Times New Roman" w:hAnsi="Times New Roman"/>
          <w:sz w:val="28"/>
          <w:szCs w:val="28"/>
          <w:lang w:val="uk-UA"/>
        </w:rPr>
        <w:t>Носівка</w:t>
      </w:r>
      <w:proofErr w:type="spellEnd"/>
      <w:r w:rsidRPr="00503D60">
        <w:rPr>
          <w:rFonts w:ascii="Times New Roman" w:hAnsi="Times New Roman"/>
          <w:sz w:val="28"/>
          <w:szCs w:val="28"/>
          <w:lang w:val="uk-UA"/>
        </w:rPr>
        <w:t xml:space="preserve"> – 1706,7 тис. грн.;</w:t>
      </w:r>
      <w:r w:rsidRPr="00503D60">
        <w:rPr>
          <w:rFonts w:ascii="Times New Roman" w:hAnsi="Times New Roman"/>
          <w:sz w:val="28"/>
          <w:szCs w:val="28"/>
        </w:rPr>
        <w:t xml:space="preserve"> </w:t>
      </w:r>
    </w:p>
    <w:p w:rsidR="00503D60" w:rsidRPr="00503D60" w:rsidRDefault="00503D60" w:rsidP="00503D60">
      <w:pPr>
        <w:jc w:val="both"/>
        <w:rPr>
          <w:rFonts w:ascii="Times New Roman" w:hAnsi="Times New Roman"/>
          <w:color w:val="000000"/>
          <w:sz w:val="28"/>
          <w:szCs w:val="28"/>
          <w:lang w:val="uk-UA"/>
        </w:rPr>
      </w:pPr>
      <w:r w:rsidRPr="00503D60">
        <w:rPr>
          <w:rFonts w:ascii="Times New Roman" w:hAnsi="Times New Roman"/>
          <w:color w:val="000000"/>
          <w:sz w:val="28"/>
          <w:szCs w:val="28"/>
          <w:lang w:val="uk-UA"/>
        </w:rPr>
        <w:t xml:space="preserve">    - виготовлення ПКД ( </w:t>
      </w:r>
      <w:proofErr w:type="spellStart"/>
      <w:r w:rsidRPr="00503D60">
        <w:rPr>
          <w:rFonts w:ascii="Times New Roman" w:hAnsi="Times New Roman"/>
          <w:color w:val="000000"/>
          <w:sz w:val="28"/>
          <w:szCs w:val="28"/>
          <w:lang w:val="uk-UA"/>
        </w:rPr>
        <w:t>про</w:t>
      </w:r>
      <w:r w:rsidR="00BB7BBB">
        <w:rPr>
          <w:rFonts w:ascii="Times New Roman" w:hAnsi="Times New Roman"/>
          <w:color w:val="000000"/>
          <w:sz w:val="28"/>
          <w:szCs w:val="28"/>
          <w:lang w:val="uk-UA"/>
        </w:rPr>
        <w:t>є</w:t>
      </w:r>
      <w:r w:rsidRPr="00503D60">
        <w:rPr>
          <w:rFonts w:ascii="Times New Roman" w:hAnsi="Times New Roman"/>
          <w:color w:val="000000"/>
          <w:sz w:val="28"/>
          <w:szCs w:val="28"/>
          <w:lang w:val="uk-UA"/>
        </w:rPr>
        <w:t>ктів</w:t>
      </w:r>
      <w:proofErr w:type="spellEnd"/>
      <w:r w:rsidRPr="00503D60">
        <w:rPr>
          <w:rFonts w:ascii="Times New Roman" w:hAnsi="Times New Roman"/>
          <w:color w:val="000000"/>
          <w:sz w:val="28"/>
          <w:szCs w:val="28"/>
          <w:lang w:val="uk-UA"/>
        </w:rPr>
        <w:t>) на капітальний ремонт доріг комунальної власності в загальній сумі 155,8 тис. грн.</w:t>
      </w:r>
    </w:p>
    <w:p w:rsidR="00503D60" w:rsidRPr="003B6970" w:rsidRDefault="003B6970" w:rsidP="00503D60">
      <w:pPr>
        <w:jc w:val="both"/>
        <w:rPr>
          <w:rFonts w:ascii="Times New Roman" w:hAnsi="Times New Roman"/>
          <w:color w:val="000000"/>
          <w:sz w:val="28"/>
          <w:szCs w:val="28"/>
          <w:lang w:val="uk-UA"/>
        </w:rPr>
      </w:pPr>
      <w:r w:rsidRPr="003B6970">
        <w:rPr>
          <w:rFonts w:ascii="Times New Roman" w:hAnsi="Times New Roman"/>
          <w:color w:val="000000"/>
          <w:sz w:val="28"/>
          <w:szCs w:val="28"/>
        </w:rPr>
        <w:t xml:space="preserve">     </w:t>
      </w:r>
      <w:r w:rsidR="00503D60" w:rsidRPr="003B6970">
        <w:rPr>
          <w:rFonts w:ascii="Times New Roman" w:hAnsi="Times New Roman"/>
          <w:color w:val="000000"/>
          <w:sz w:val="28"/>
          <w:szCs w:val="28"/>
          <w:lang w:val="uk-UA"/>
        </w:rPr>
        <w:t xml:space="preserve">Будівництво та реконструкція в рамках відновлення мереж вуличного освітлення  в загальній сумі </w:t>
      </w:r>
      <w:r w:rsidR="00503D60" w:rsidRPr="003B6970">
        <w:rPr>
          <w:rFonts w:ascii="Times New Roman" w:hAnsi="Times New Roman"/>
          <w:b/>
          <w:color w:val="000000"/>
          <w:sz w:val="28"/>
          <w:szCs w:val="28"/>
          <w:lang w:val="uk-UA"/>
        </w:rPr>
        <w:t>920,3</w:t>
      </w:r>
      <w:r w:rsidR="00503D60" w:rsidRPr="003B6970">
        <w:rPr>
          <w:rFonts w:ascii="Times New Roman" w:hAnsi="Times New Roman"/>
          <w:color w:val="000000"/>
          <w:sz w:val="28"/>
          <w:szCs w:val="28"/>
          <w:lang w:val="uk-UA"/>
        </w:rPr>
        <w:t xml:space="preserve"> тис. грн., в тому числі: </w:t>
      </w:r>
    </w:p>
    <w:p w:rsidR="00503D60" w:rsidRPr="00503D60" w:rsidRDefault="00503D60" w:rsidP="00503D60">
      <w:pPr>
        <w:jc w:val="both"/>
        <w:rPr>
          <w:rFonts w:ascii="Times New Roman" w:hAnsi="Times New Roman"/>
          <w:color w:val="000000"/>
          <w:sz w:val="28"/>
          <w:szCs w:val="28"/>
          <w:lang w:val="uk-UA"/>
        </w:rPr>
      </w:pPr>
      <w:r w:rsidRPr="00503D60">
        <w:rPr>
          <w:rFonts w:ascii="Times New Roman" w:hAnsi="Times New Roman"/>
          <w:color w:val="000000"/>
          <w:sz w:val="28"/>
          <w:szCs w:val="28"/>
          <w:lang w:val="uk-UA"/>
        </w:rPr>
        <w:t xml:space="preserve">    - реконструкція в рамках відновлення системи вуличного освітлення частини </w:t>
      </w:r>
      <w:proofErr w:type="spellStart"/>
      <w:r w:rsidRPr="00503D60">
        <w:rPr>
          <w:rFonts w:ascii="Times New Roman" w:hAnsi="Times New Roman"/>
          <w:color w:val="000000"/>
          <w:sz w:val="28"/>
          <w:szCs w:val="28"/>
          <w:lang w:val="uk-UA"/>
        </w:rPr>
        <w:t>вул.Ковпака</w:t>
      </w:r>
      <w:proofErr w:type="spellEnd"/>
      <w:r w:rsidRPr="00503D60">
        <w:rPr>
          <w:rFonts w:ascii="Times New Roman" w:hAnsi="Times New Roman"/>
          <w:color w:val="000000"/>
          <w:sz w:val="28"/>
          <w:szCs w:val="28"/>
          <w:lang w:val="uk-UA"/>
        </w:rPr>
        <w:t xml:space="preserve"> від КТП - 52 в </w:t>
      </w:r>
      <w:proofErr w:type="spellStart"/>
      <w:r w:rsidRPr="00503D60">
        <w:rPr>
          <w:rFonts w:ascii="Times New Roman" w:hAnsi="Times New Roman"/>
          <w:color w:val="000000"/>
          <w:sz w:val="28"/>
          <w:szCs w:val="28"/>
          <w:lang w:val="uk-UA"/>
        </w:rPr>
        <w:t>с.Коробчине</w:t>
      </w:r>
      <w:proofErr w:type="spellEnd"/>
      <w:r w:rsidRPr="00503D60">
        <w:rPr>
          <w:rFonts w:ascii="Times New Roman" w:hAnsi="Times New Roman"/>
          <w:color w:val="000000"/>
          <w:sz w:val="28"/>
          <w:szCs w:val="28"/>
          <w:lang w:val="uk-UA"/>
        </w:rPr>
        <w:t xml:space="preserve"> - 320 тис. грн.;</w:t>
      </w:r>
    </w:p>
    <w:p w:rsidR="00503D60" w:rsidRPr="00503D60" w:rsidRDefault="00503D60" w:rsidP="00503D60">
      <w:pPr>
        <w:jc w:val="both"/>
        <w:rPr>
          <w:rFonts w:ascii="Times New Roman" w:hAnsi="Times New Roman"/>
          <w:sz w:val="28"/>
          <w:szCs w:val="28"/>
          <w:lang w:val="uk-UA"/>
        </w:rPr>
      </w:pPr>
      <w:r w:rsidRPr="00503D60">
        <w:rPr>
          <w:rFonts w:ascii="Times New Roman" w:hAnsi="Times New Roman"/>
          <w:color w:val="000000"/>
          <w:sz w:val="28"/>
          <w:szCs w:val="28"/>
          <w:lang w:val="uk-UA"/>
        </w:rPr>
        <w:t xml:space="preserve">   - реконструкція в рамках відновлення системи вуличного освітлення частини вул. Заводська, вул. Михайла Заболотного, вул. </w:t>
      </w:r>
      <w:proofErr w:type="spellStart"/>
      <w:r w:rsidRPr="00503D60">
        <w:rPr>
          <w:rFonts w:ascii="Times New Roman" w:hAnsi="Times New Roman"/>
          <w:color w:val="000000"/>
          <w:sz w:val="28"/>
          <w:szCs w:val="28"/>
          <w:lang w:val="uk-UA"/>
        </w:rPr>
        <w:t>Автоколонна</w:t>
      </w:r>
      <w:proofErr w:type="spellEnd"/>
      <w:r w:rsidRPr="00503D60">
        <w:rPr>
          <w:rFonts w:ascii="Times New Roman" w:hAnsi="Times New Roman"/>
          <w:color w:val="000000"/>
          <w:sz w:val="28"/>
          <w:szCs w:val="28"/>
          <w:lang w:val="uk-UA"/>
        </w:rPr>
        <w:t xml:space="preserve">, вул. Проїжджа, пров. Проїжджий від КТП-149 в м. </w:t>
      </w:r>
      <w:proofErr w:type="spellStart"/>
      <w:r w:rsidRPr="00503D60">
        <w:rPr>
          <w:rFonts w:ascii="Times New Roman" w:hAnsi="Times New Roman"/>
          <w:color w:val="000000"/>
          <w:sz w:val="28"/>
          <w:szCs w:val="28"/>
          <w:lang w:val="uk-UA"/>
        </w:rPr>
        <w:t>Носівка</w:t>
      </w:r>
      <w:proofErr w:type="spellEnd"/>
      <w:r w:rsidRPr="00503D60">
        <w:rPr>
          <w:rFonts w:ascii="Times New Roman" w:hAnsi="Times New Roman"/>
          <w:color w:val="000000"/>
          <w:sz w:val="28"/>
          <w:szCs w:val="28"/>
          <w:lang w:val="uk-UA"/>
        </w:rPr>
        <w:t>, Чернігівської області з виділенням черговості</w:t>
      </w:r>
      <w:r w:rsidRPr="00503D60">
        <w:rPr>
          <w:rFonts w:ascii="Times New Roman" w:hAnsi="Times New Roman"/>
          <w:sz w:val="28"/>
          <w:szCs w:val="28"/>
          <w:lang w:val="uk-UA"/>
        </w:rPr>
        <w:t xml:space="preserve"> - 213 тис. грн.;</w:t>
      </w:r>
    </w:p>
    <w:p w:rsidR="00503D60" w:rsidRPr="00503D60" w:rsidRDefault="00503D60" w:rsidP="00503D60">
      <w:pPr>
        <w:jc w:val="both"/>
        <w:rPr>
          <w:rFonts w:ascii="Times New Roman" w:hAnsi="Times New Roman"/>
          <w:sz w:val="28"/>
          <w:szCs w:val="28"/>
          <w:lang w:val="uk-UA"/>
        </w:rPr>
      </w:pPr>
      <w:r w:rsidRPr="00503D60">
        <w:rPr>
          <w:rFonts w:ascii="Times New Roman" w:hAnsi="Times New Roman"/>
          <w:sz w:val="28"/>
          <w:szCs w:val="28"/>
          <w:lang w:val="uk-UA"/>
        </w:rPr>
        <w:lastRenderedPageBreak/>
        <w:t xml:space="preserve">   - реконструкція в рамках відновлення системи вуличного освітлення частини вул. Робоча, вул. Петра Сагайдачного від КТП - 301 в м. </w:t>
      </w:r>
      <w:proofErr w:type="spellStart"/>
      <w:r w:rsidRPr="00503D60">
        <w:rPr>
          <w:rFonts w:ascii="Times New Roman" w:hAnsi="Times New Roman"/>
          <w:sz w:val="28"/>
          <w:szCs w:val="28"/>
          <w:lang w:val="uk-UA"/>
        </w:rPr>
        <w:t>Носівка</w:t>
      </w:r>
      <w:proofErr w:type="spellEnd"/>
      <w:r w:rsidRPr="00503D60">
        <w:rPr>
          <w:rFonts w:ascii="Times New Roman" w:hAnsi="Times New Roman"/>
          <w:sz w:val="28"/>
          <w:szCs w:val="28"/>
          <w:lang w:val="uk-UA"/>
        </w:rPr>
        <w:t xml:space="preserve"> – 144,3 </w:t>
      </w:r>
      <w:proofErr w:type="spellStart"/>
      <w:r w:rsidRPr="00503D60">
        <w:rPr>
          <w:rFonts w:ascii="Times New Roman" w:hAnsi="Times New Roman"/>
          <w:sz w:val="28"/>
          <w:szCs w:val="28"/>
          <w:lang w:val="uk-UA"/>
        </w:rPr>
        <w:t>тис.грн</w:t>
      </w:r>
      <w:proofErr w:type="spellEnd"/>
      <w:r w:rsidRPr="00503D60">
        <w:rPr>
          <w:rFonts w:ascii="Times New Roman" w:hAnsi="Times New Roman"/>
          <w:sz w:val="28"/>
          <w:szCs w:val="28"/>
          <w:lang w:val="uk-UA"/>
        </w:rPr>
        <w:t>.;</w:t>
      </w:r>
    </w:p>
    <w:p w:rsidR="00503D60" w:rsidRPr="00503D60" w:rsidRDefault="00503D60" w:rsidP="00503D60">
      <w:pPr>
        <w:jc w:val="both"/>
        <w:rPr>
          <w:rFonts w:ascii="Times New Roman" w:hAnsi="Times New Roman"/>
          <w:sz w:val="28"/>
          <w:szCs w:val="28"/>
        </w:rPr>
      </w:pPr>
      <w:r w:rsidRPr="00503D60">
        <w:rPr>
          <w:rFonts w:ascii="Times New Roman" w:hAnsi="Times New Roman"/>
          <w:sz w:val="28"/>
          <w:szCs w:val="28"/>
          <w:lang w:val="uk-UA"/>
        </w:rPr>
        <w:t xml:space="preserve">   - реконструкція в рамках відновлення системи вуличного освітлення частини вул. Робоча, вул. Богдана Хмельницького, вул. Петра  Сагайдачного, вул. Короленка  від  КТП - 208 в  м .</w:t>
      </w:r>
      <w:proofErr w:type="spellStart"/>
      <w:r w:rsidRPr="00503D60">
        <w:rPr>
          <w:rFonts w:ascii="Times New Roman" w:hAnsi="Times New Roman"/>
          <w:sz w:val="28"/>
          <w:szCs w:val="28"/>
          <w:lang w:val="uk-UA"/>
        </w:rPr>
        <w:t>Носівка</w:t>
      </w:r>
      <w:proofErr w:type="spellEnd"/>
      <w:r w:rsidRPr="00503D60">
        <w:rPr>
          <w:rFonts w:ascii="Times New Roman" w:hAnsi="Times New Roman"/>
          <w:sz w:val="28"/>
          <w:szCs w:val="28"/>
          <w:lang w:val="uk-UA"/>
        </w:rPr>
        <w:t xml:space="preserve"> </w:t>
      </w:r>
      <w:r w:rsidRPr="00503D60">
        <w:rPr>
          <w:rFonts w:ascii="Times New Roman" w:hAnsi="Times New Roman"/>
          <w:color w:val="000000"/>
          <w:sz w:val="28"/>
          <w:szCs w:val="28"/>
          <w:lang w:val="uk-UA"/>
        </w:rPr>
        <w:t>- 243 тис. грн.</w:t>
      </w:r>
    </w:p>
    <w:p w:rsidR="00503D60" w:rsidRPr="003B6970" w:rsidRDefault="003B6970" w:rsidP="00503D60">
      <w:pPr>
        <w:jc w:val="both"/>
        <w:rPr>
          <w:rFonts w:ascii="Times New Roman" w:hAnsi="Times New Roman"/>
          <w:b/>
          <w:sz w:val="28"/>
          <w:szCs w:val="28"/>
          <w:lang w:val="uk-UA"/>
        </w:rPr>
      </w:pPr>
      <w:r w:rsidRPr="003B6970">
        <w:rPr>
          <w:rFonts w:ascii="Times New Roman" w:hAnsi="Times New Roman"/>
          <w:sz w:val="28"/>
          <w:szCs w:val="28"/>
        </w:rPr>
        <w:t xml:space="preserve">       </w:t>
      </w:r>
      <w:r w:rsidR="00503D60" w:rsidRPr="003B6970">
        <w:rPr>
          <w:rFonts w:ascii="Times New Roman" w:hAnsi="Times New Roman"/>
          <w:sz w:val="28"/>
          <w:szCs w:val="28"/>
          <w:lang w:val="uk-UA"/>
        </w:rPr>
        <w:t xml:space="preserve">Придбання спецтехніки для комунальних підприємств в загальній сумі </w:t>
      </w:r>
      <w:r w:rsidR="00503D60" w:rsidRPr="003B6970">
        <w:rPr>
          <w:rFonts w:ascii="Times New Roman" w:hAnsi="Times New Roman"/>
          <w:b/>
          <w:sz w:val="28"/>
          <w:szCs w:val="28"/>
          <w:lang w:val="uk-UA"/>
        </w:rPr>
        <w:t>2692,6</w:t>
      </w:r>
      <w:r w:rsidR="00503D60" w:rsidRPr="003B6970">
        <w:rPr>
          <w:rFonts w:ascii="Times New Roman" w:hAnsi="Times New Roman"/>
          <w:sz w:val="28"/>
          <w:szCs w:val="28"/>
          <w:lang w:val="uk-UA"/>
        </w:rPr>
        <w:t xml:space="preserve"> тис. грн., в тому числі</w:t>
      </w:r>
      <w:r w:rsidR="00503D60" w:rsidRPr="003B6970">
        <w:rPr>
          <w:rFonts w:ascii="Times New Roman" w:hAnsi="Times New Roman"/>
          <w:b/>
          <w:sz w:val="28"/>
          <w:szCs w:val="28"/>
          <w:lang w:val="uk-UA"/>
        </w:rPr>
        <w:t xml:space="preserve">: </w:t>
      </w:r>
    </w:p>
    <w:p w:rsidR="00503D60" w:rsidRPr="00503D60" w:rsidRDefault="00503D60" w:rsidP="00503D60">
      <w:pPr>
        <w:jc w:val="both"/>
        <w:rPr>
          <w:rFonts w:ascii="Times New Roman" w:hAnsi="Times New Roman"/>
          <w:color w:val="000000"/>
          <w:sz w:val="28"/>
          <w:szCs w:val="28"/>
          <w:lang w:val="uk-UA"/>
        </w:rPr>
      </w:pPr>
      <w:r w:rsidRPr="00503D60">
        <w:rPr>
          <w:rFonts w:ascii="Times New Roman" w:hAnsi="Times New Roman"/>
          <w:color w:val="000000"/>
          <w:sz w:val="28"/>
          <w:szCs w:val="28"/>
          <w:lang w:val="uk-UA"/>
        </w:rPr>
        <w:t xml:space="preserve">    -  придбання техніки спеціального призначення (сміттєвоз) для Комунального підприємства "</w:t>
      </w:r>
      <w:proofErr w:type="spellStart"/>
      <w:r w:rsidRPr="00503D60">
        <w:rPr>
          <w:rFonts w:ascii="Times New Roman" w:hAnsi="Times New Roman"/>
          <w:color w:val="000000"/>
          <w:sz w:val="28"/>
          <w:szCs w:val="28"/>
          <w:lang w:val="uk-UA"/>
        </w:rPr>
        <w:t>Носівка</w:t>
      </w:r>
      <w:proofErr w:type="spellEnd"/>
      <w:r w:rsidRPr="00503D60">
        <w:rPr>
          <w:rFonts w:ascii="Times New Roman" w:hAnsi="Times New Roman"/>
          <w:color w:val="000000"/>
          <w:sz w:val="28"/>
          <w:szCs w:val="28"/>
          <w:lang w:val="uk-UA"/>
        </w:rPr>
        <w:t>- Комунальник" - 2240 тис. грн.,</w:t>
      </w:r>
    </w:p>
    <w:p w:rsidR="00503D60" w:rsidRPr="00503D60" w:rsidRDefault="00503D60" w:rsidP="00503D60">
      <w:pPr>
        <w:jc w:val="both"/>
        <w:rPr>
          <w:rFonts w:ascii="Times New Roman" w:hAnsi="Times New Roman"/>
          <w:color w:val="000000"/>
          <w:sz w:val="28"/>
          <w:szCs w:val="28"/>
          <w:lang w:val="uk-UA"/>
        </w:rPr>
      </w:pPr>
      <w:r w:rsidRPr="00503D60">
        <w:rPr>
          <w:rFonts w:ascii="Times New Roman" w:hAnsi="Times New Roman"/>
          <w:color w:val="000000"/>
          <w:sz w:val="28"/>
          <w:szCs w:val="28"/>
          <w:lang w:val="uk-UA"/>
        </w:rPr>
        <w:t xml:space="preserve">    -   придбання комплектувальних виробів (розкидач </w:t>
      </w:r>
      <w:proofErr w:type="spellStart"/>
      <w:r w:rsidRPr="00503D60">
        <w:rPr>
          <w:rFonts w:ascii="Times New Roman" w:hAnsi="Times New Roman"/>
          <w:color w:val="000000"/>
          <w:sz w:val="28"/>
          <w:szCs w:val="28"/>
          <w:lang w:val="uk-UA"/>
        </w:rPr>
        <w:t>дорожних</w:t>
      </w:r>
      <w:proofErr w:type="spellEnd"/>
      <w:r w:rsidRPr="00503D60">
        <w:rPr>
          <w:rFonts w:ascii="Times New Roman" w:hAnsi="Times New Roman"/>
          <w:color w:val="000000"/>
          <w:sz w:val="28"/>
          <w:szCs w:val="28"/>
          <w:lang w:val="uk-UA"/>
        </w:rPr>
        <w:t xml:space="preserve"> сумішей, пилосос парковий, фронтальний </w:t>
      </w:r>
      <w:proofErr w:type="spellStart"/>
      <w:r w:rsidRPr="00503D60">
        <w:rPr>
          <w:rFonts w:ascii="Times New Roman" w:hAnsi="Times New Roman"/>
          <w:color w:val="000000"/>
          <w:sz w:val="28"/>
          <w:szCs w:val="28"/>
          <w:lang w:val="uk-UA"/>
        </w:rPr>
        <w:t>погрузчик</w:t>
      </w:r>
      <w:proofErr w:type="spellEnd"/>
      <w:r w:rsidRPr="00503D60">
        <w:rPr>
          <w:rFonts w:ascii="Times New Roman" w:hAnsi="Times New Roman"/>
          <w:color w:val="000000"/>
          <w:sz w:val="28"/>
          <w:szCs w:val="28"/>
          <w:lang w:val="uk-UA"/>
        </w:rPr>
        <w:t xml:space="preserve"> з навісним обладнанням) до транспортних засобів спеціального призначення для Комунального підприємства "</w:t>
      </w:r>
      <w:proofErr w:type="spellStart"/>
      <w:r w:rsidRPr="00503D60">
        <w:rPr>
          <w:rFonts w:ascii="Times New Roman" w:hAnsi="Times New Roman"/>
          <w:color w:val="000000"/>
          <w:sz w:val="28"/>
          <w:szCs w:val="28"/>
          <w:lang w:val="uk-UA"/>
        </w:rPr>
        <w:t>Носівка</w:t>
      </w:r>
      <w:proofErr w:type="spellEnd"/>
      <w:r w:rsidR="003B6970" w:rsidRPr="003B6970">
        <w:rPr>
          <w:rFonts w:ascii="Times New Roman" w:hAnsi="Times New Roman"/>
          <w:color w:val="000000"/>
          <w:sz w:val="28"/>
          <w:szCs w:val="28"/>
        </w:rPr>
        <w:t xml:space="preserve"> </w:t>
      </w:r>
      <w:r w:rsidRPr="00503D60">
        <w:rPr>
          <w:rFonts w:ascii="Times New Roman" w:hAnsi="Times New Roman"/>
          <w:color w:val="000000"/>
          <w:sz w:val="28"/>
          <w:szCs w:val="28"/>
          <w:lang w:val="uk-UA"/>
        </w:rPr>
        <w:t>- Комунальник" – 372,6 тис. грн.</w:t>
      </w:r>
    </w:p>
    <w:p w:rsidR="00503D60" w:rsidRPr="00503D60" w:rsidRDefault="00503D60" w:rsidP="00503D60">
      <w:pPr>
        <w:jc w:val="both"/>
        <w:rPr>
          <w:rFonts w:ascii="Times New Roman" w:hAnsi="Times New Roman"/>
          <w:color w:val="000000"/>
          <w:sz w:val="28"/>
          <w:szCs w:val="28"/>
          <w:lang w:val="uk-UA"/>
        </w:rPr>
      </w:pPr>
      <w:r w:rsidRPr="00503D60">
        <w:rPr>
          <w:rFonts w:ascii="Times New Roman" w:hAnsi="Times New Roman"/>
          <w:color w:val="000000"/>
          <w:sz w:val="28"/>
          <w:szCs w:val="28"/>
          <w:lang w:val="uk-UA"/>
        </w:rPr>
        <w:t xml:space="preserve">   - придбання спецтехніки та обладнання (</w:t>
      </w:r>
      <w:proofErr w:type="spellStart"/>
      <w:r w:rsidRPr="00503D60">
        <w:rPr>
          <w:rFonts w:ascii="Times New Roman" w:hAnsi="Times New Roman"/>
          <w:color w:val="000000"/>
          <w:sz w:val="28"/>
          <w:szCs w:val="28"/>
          <w:lang w:val="uk-UA"/>
        </w:rPr>
        <w:t>дровокол</w:t>
      </w:r>
      <w:proofErr w:type="spellEnd"/>
      <w:r w:rsidRPr="00503D60">
        <w:rPr>
          <w:rFonts w:ascii="Times New Roman" w:hAnsi="Times New Roman"/>
          <w:color w:val="000000"/>
          <w:sz w:val="28"/>
          <w:szCs w:val="28"/>
          <w:lang w:val="uk-UA"/>
        </w:rPr>
        <w:t>) для комунального підприємства "</w:t>
      </w:r>
      <w:proofErr w:type="spellStart"/>
      <w:r w:rsidRPr="00503D60">
        <w:rPr>
          <w:rFonts w:ascii="Times New Roman" w:hAnsi="Times New Roman"/>
          <w:color w:val="000000"/>
          <w:sz w:val="28"/>
          <w:szCs w:val="28"/>
          <w:lang w:val="uk-UA"/>
        </w:rPr>
        <w:t>Носівські</w:t>
      </w:r>
      <w:proofErr w:type="spellEnd"/>
      <w:r w:rsidRPr="00503D60">
        <w:rPr>
          <w:rFonts w:ascii="Times New Roman" w:hAnsi="Times New Roman"/>
          <w:color w:val="000000"/>
          <w:sz w:val="28"/>
          <w:szCs w:val="28"/>
          <w:lang w:val="uk-UA"/>
        </w:rPr>
        <w:t xml:space="preserve"> теплові мережі" в сумі 80 тис. грн. </w:t>
      </w:r>
    </w:p>
    <w:p w:rsidR="00503D60" w:rsidRPr="003B6970" w:rsidRDefault="00503D60" w:rsidP="00503D60">
      <w:pPr>
        <w:jc w:val="both"/>
        <w:rPr>
          <w:rFonts w:ascii="Times New Roman" w:hAnsi="Times New Roman"/>
          <w:sz w:val="28"/>
          <w:szCs w:val="28"/>
          <w:lang w:val="uk-UA"/>
        </w:rPr>
      </w:pPr>
      <w:r w:rsidRPr="003B6970">
        <w:rPr>
          <w:rFonts w:ascii="Times New Roman" w:hAnsi="Times New Roman"/>
          <w:sz w:val="28"/>
          <w:szCs w:val="28"/>
          <w:lang w:val="uk-UA"/>
        </w:rPr>
        <w:t xml:space="preserve">     Реконструкція приміщення для створення центру надання адміністративних послуг  в сумі </w:t>
      </w:r>
      <w:r w:rsidRPr="003B6970">
        <w:rPr>
          <w:rFonts w:ascii="Times New Roman" w:hAnsi="Times New Roman"/>
          <w:b/>
          <w:sz w:val="28"/>
          <w:szCs w:val="28"/>
          <w:lang w:val="uk-UA"/>
        </w:rPr>
        <w:t>1445,8</w:t>
      </w:r>
      <w:r w:rsidRPr="003B6970">
        <w:rPr>
          <w:rFonts w:ascii="Times New Roman" w:hAnsi="Times New Roman"/>
          <w:sz w:val="28"/>
          <w:szCs w:val="28"/>
          <w:lang w:val="uk-UA"/>
        </w:rPr>
        <w:t xml:space="preserve"> тис. грн.;</w:t>
      </w:r>
    </w:p>
    <w:p w:rsidR="00503D60" w:rsidRPr="003B6970" w:rsidRDefault="00503D60" w:rsidP="00503D60">
      <w:pPr>
        <w:jc w:val="both"/>
        <w:rPr>
          <w:rFonts w:ascii="Times New Roman" w:hAnsi="Times New Roman"/>
          <w:color w:val="000000"/>
          <w:sz w:val="28"/>
          <w:szCs w:val="28"/>
          <w:lang w:val="uk-UA"/>
        </w:rPr>
      </w:pPr>
      <w:r w:rsidRPr="003B6970">
        <w:rPr>
          <w:rFonts w:ascii="Times New Roman" w:hAnsi="Times New Roman"/>
          <w:sz w:val="28"/>
          <w:szCs w:val="28"/>
          <w:lang w:val="uk-UA"/>
        </w:rPr>
        <w:t xml:space="preserve">     Будівництво амбулаторії загальної практики сімейної медицини (на 3-4 лікаря), в </w:t>
      </w:r>
      <w:proofErr w:type="spellStart"/>
      <w:r w:rsidRPr="003B6970">
        <w:rPr>
          <w:rFonts w:ascii="Times New Roman" w:hAnsi="Times New Roman"/>
          <w:sz w:val="28"/>
          <w:szCs w:val="28"/>
          <w:lang w:val="uk-UA"/>
        </w:rPr>
        <w:t>с.Володькова</w:t>
      </w:r>
      <w:proofErr w:type="spellEnd"/>
      <w:r w:rsidRPr="003B6970">
        <w:rPr>
          <w:rFonts w:ascii="Times New Roman" w:hAnsi="Times New Roman"/>
          <w:sz w:val="28"/>
          <w:szCs w:val="28"/>
          <w:lang w:val="uk-UA"/>
        </w:rPr>
        <w:t xml:space="preserve"> Дівиця в  сумі </w:t>
      </w:r>
      <w:r w:rsidRPr="003B6970">
        <w:rPr>
          <w:rFonts w:ascii="Times New Roman" w:hAnsi="Times New Roman"/>
          <w:b/>
          <w:sz w:val="28"/>
          <w:szCs w:val="28"/>
          <w:lang w:val="uk-UA"/>
        </w:rPr>
        <w:t>6689,1</w:t>
      </w:r>
      <w:r w:rsidRPr="003B6970">
        <w:rPr>
          <w:rFonts w:ascii="Times New Roman" w:hAnsi="Times New Roman"/>
          <w:sz w:val="28"/>
          <w:szCs w:val="28"/>
          <w:lang w:val="uk-UA"/>
        </w:rPr>
        <w:t xml:space="preserve"> </w:t>
      </w:r>
      <w:proofErr w:type="spellStart"/>
      <w:r w:rsidRPr="003B6970">
        <w:rPr>
          <w:rFonts w:ascii="Times New Roman" w:hAnsi="Times New Roman"/>
          <w:sz w:val="28"/>
          <w:szCs w:val="28"/>
          <w:lang w:val="uk-UA"/>
        </w:rPr>
        <w:t>тис.грн</w:t>
      </w:r>
      <w:proofErr w:type="spellEnd"/>
      <w:r w:rsidRPr="003B6970">
        <w:rPr>
          <w:rFonts w:ascii="Times New Roman" w:hAnsi="Times New Roman"/>
          <w:sz w:val="28"/>
          <w:szCs w:val="28"/>
          <w:lang w:val="uk-UA"/>
        </w:rPr>
        <w:t>.</w:t>
      </w:r>
      <w:r w:rsidR="00BB7BBB" w:rsidRPr="003B6970">
        <w:rPr>
          <w:rFonts w:ascii="Times New Roman" w:hAnsi="Times New Roman"/>
          <w:sz w:val="28"/>
          <w:szCs w:val="28"/>
          <w:lang w:val="uk-UA"/>
        </w:rPr>
        <w:t xml:space="preserve"> </w:t>
      </w:r>
      <w:r w:rsidRPr="003B6970">
        <w:rPr>
          <w:rFonts w:ascii="Times New Roman" w:hAnsi="Times New Roman"/>
          <w:sz w:val="28"/>
          <w:szCs w:val="28"/>
          <w:lang w:val="uk-UA"/>
        </w:rPr>
        <w:t>Залишок коштів в сумі 1904</w:t>
      </w:r>
      <w:r w:rsidR="00BB7BBB" w:rsidRPr="003B6970">
        <w:rPr>
          <w:rFonts w:ascii="Times New Roman" w:hAnsi="Times New Roman"/>
          <w:sz w:val="28"/>
          <w:szCs w:val="28"/>
          <w:lang w:val="uk-UA"/>
        </w:rPr>
        <w:t xml:space="preserve"> тис.</w:t>
      </w:r>
      <w:r w:rsidRPr="003B6970">
        <w:rPr>
          <w:rFonts w:ascii="Times New Roman" w:hAnsi="Times New Roman"/>
          <w:sz w:val="28"/>
          <w:szCs w:val="28"/>
          <w:lang w:val="uk-UA"/>
        </w:rPr>
        <w:t xml:space="preserve"> </w:t>
      </w:r>
      <w:r w:rsidR="00BB7BBB" w:rsidRPr="003B6970">
        <w:rPr>
          <w:rFonts w:ascii="Times New Roman" w:hAnsi="Times New Roman"/>
          <w:sz w:val="28"/>
          <w:szCs w:val="28"/>
          <w:lang w:val="uk-UA"/>
        </w:rPr>
        <w:t xml:space="preserve">грн. </w:t>
      </w:r>
      <w:r w:rsidRPr="003B6970">
        <w:rPr>
          <w:rFonts w:ascii="Times New Roman" w:hAnsi="Times New Roman"/>
          <w:sz w:val="28"/>
          <w:szCs w:val="28"/>
          <w:lang w:val="uk-UA"/>
        </w:rPr>
        <w:t xml:space="preserve"> для завершення розпочатого будівництва  (загальною вартістю 8593тис.грн.) зберігаються  на рахунках міської ради у відділенні Держказначейства.</w:t>
      </w:r>
    </w:p>
    <w:p w:rsidR="00503D60" w:rsidRPr="003B6970" w:rsidRDefault="00503D60" w:rsidP="00503D60">
      <w:pPr>
        <w:jc w:val="both"/>
        <w:rPr>
          <w:rFonts w:ascii="Times New Roman" w:hAnsi="Times New Roman"/>
          <w:color w:val="000000"/>
          <w:sz w:val="28"/>
          <w:szCs w:val="28"/>
          <w:lang w:val="uk-UA"/>
        </w:rPr>
      </w:pPr>
      <w:r w:rsidRPr="003B6970">
        <w:rPr>
          <w:rFonts w:ascii="Times New Roman" w:hAnsi="Times New Roman"/>
          <w:color w:val="000000"/>
          <w:sz w:val="28"/>
          <w:szCs w:val="28"/>
          <w:lang w:val="uk-UA"/>
        </w:rPr>
        <w:t xml:space="preserve">     Реконструкція приміщень загально-освітньої школи I-III ступенів в</w:t>
      </w:r>
      <w:r w:rsidR="00BB7BBB" w:rsidRPr="003B6970">
        <w:rPr>
          <w:rFonts w:ascii="Times New Roman" w:hAnsi="Times New Roman"/>
          <w:color w:val="000000"/>
          <w:sz w:val="28"/>
          <w:szCs w:val="28"/>
          <w:lang w:val="uk-UA"/>
        </w:rPr>
        <w:t xml:space="preserve">              </w:t>
      </w:r>
      <w:r w:rsidRPr="003B6970">
        <w:rPr>
          <w:rFonts w:ascii="Times New Roman" w:hAnsi="Times New Roman"/>
          <w:color w:val="000000"/>
          <w:sz w:val="28"/>
          <w:szCs w:val="28"/>
          <w:lang w:val="uk-UA"/>
        </w:rPr>
        <w:t xml:space="preserve"> с. </w:t>
      </w:r>
      <w:proofErr w:type="spellStart"/>
      <w:r w:rsidRPr="003B6970">
        <w:rPr>
          <w:rFonts w:ascii="Times New Roman" w:hAnsi="Times New Roman"/>
          <w:color w:val="000000"/>
          <w:sz w:val="28"/>
          <w:szCs w:val="28"/>
          <w:lang w:val="uk-UA"/>
        </w:rPr>
        <w:t>Володькова</w:t>
      </w:r>
      <w:proofErr w:type="spellEnd"/>
      <w:r w:rsidRPr="003B6970">
        <w:rPr>
          <w:rFonts w:ascii="Times New Roman" w:hAnsi="Times New Roman"/>
          <w:color w:val="000000"/>
          <w:sz w:val="28"/>
          <w:szCs w:val="28"/>
          <w:lang w:val="uk-UA"/>
        </w:rPr>
        <w:t xml:space="preserve"> Дівиця під дошкільний навчальний заклад на суму </w:t>
      </w:r>
      <w:r w:rsidRPr="003B6970">
        <w:rPr>
          <w:rFonts w:ascii="Times New Roman" w:hAnsi="Times New Roman"/>
          <w:b/>
          <w:color w:val="000000"/>
          <w:sz w:val="28"/>
          <w:szCs w:val="28"/>
          <w:lang w:val="uk-UA"/>
        </w:rPr>
        <w:t>1829,8</w:t>
      </w:r>
      <w:r w:rsidRPr="003B6970">
        <w:rPr>
          <w:rFonts w:ascii="Times New Roman" w:hAnsi="Times New Roman"/>
          <w:color w:val="000000"/>
          <w:sz w:val="28"/>
          <w:szCs w:val="28"/>
          <w:lang w:val="uk-UA"/>
        </w:rPr>
        <w:t xml:space="preserve"> тис. грн.; Загальна вартість робіт з реконструкції становить 2257,1тис. грн..</w:t>
      </w:r>
      <w:r w:rsidR="00BB7BBB" w:rsidRPr="003B6970">
        <w:rPr>
          <w:rFonts w:ascii="Times New Roman" w:hAnsi="Times New Roman"/>
          <w:color w:val="000000"/>
          <w:sz w:val="28"/>
          <w:szCs w:val="28"/>
          <w:lang w:val="uk-UA"/>
        </w:rPr>
        <w:t xml:space="preserve"> </w:t>
      </w:r>
      <w:r w:rsidRPr="003B6970">
        <w:rPr>
          <w:rFonts w:ascii="Times New Roman" w:hAnsi="Times New Roman"/>
          <w:color w:val="000000"/>
          <w:sz w:val="28"/>
          <w:szCs w:val="28"/>
          <w:lang w:val="uk-UA"/>
        </w:rPr>
        <w:t xml:space="preserve">Залишок коштів в сумі 427,3 тис. грн. для виконання робіт по завершенню реконструкції закладу зберігаються на рахунках міської ради у відділенні держказначейства. </w:t>
      </w:r>
    </w:p>
    <w:p w:rsidR="00503D60" w:rsidRPr="003B6970" w:rsidRDefault="00503D60" w:rsidP="00503D60">
      <w:pPr>
        <w:jc w:val="both"/>
        <w:rPr>
          <w:rFonts w:ascii="Times New Roman" w:hAnsi="Times New Roman"/>
          <w:sz w:val="28"/>
          <w:szCs w:val="28"/>
          <w:lang w:val="uk-UA"/>
        </w:rPr>
      </w:pPr>
      <w:r w:rsidRPr="003B6970">
        <w:rPr>
          <w:rFonts w:ascii="Times New Roman" w:hAnsi="Times New Roman"/>
          <w:sz w:val="28"/>
          <w:szCs w:val="28"/>
          <w:lang w:val="uk-UA"/>
        </w:rPr>
        <w:t xml:space="preserve">     Виготовлення ПКД та реконструкці</w:t>
      </w:r>
      <w:r w:rsidR="00B633A0">
        <w:rPr>
          <w:rFonts w:ascii="Times New Roman" w:hAnsi="Times New Roman"/>
          <w:sz w:val="28"/>
          <w:szCs w:val="28"/>
          <w:lang w:val="uk-UA"/>
        </w:rPr>
        <w:t>ю</w:t>
      </w:r>
      <w:r w:rsidRPr="003B6970">
        <w:rPr>
          <w:rFonts w:ascii="Times New Roman" w:hAnsi="Times New Roman"/>
          <w:sz w:val="28"/>
          <w:szCs w:val="28"/>
          <w:lang w:val="uk-UA"/>
        </w:rPr>
        <w:t xml:space="preserve"> приміщень загальноосвітніх навчальних закладів для влаштування внутрішніх туалетів – </w:t>
      </w:r>
      <w:r w:rsidRPr="003B6970">
        <w:rPr>
          <w:rFonts w:ascii="Times New Roman" w:hAnsi="Times New Roman"/>
          <w:b/>
          <w:sz w:val="28"/>
          <w:szCs w:val="28"/>
          <w:lang w:val="uk-UA"/>
        </w:rPr>
        <w:t>972,1</w:t>
      </w:r>
      <w:r w:rsidRPr="003B6970">
        <w:rPr>
          <w:rFonts w:ascii="Times New Roman" w:hAnsi="Times New Roman"/>
          <w:sz w:val="28"/>
          <w:szCs w:val="28"/>
          <w:lang w:val="uk-UA"/>
        </w:rPr>
        <w:t xml:space="preserve"> </w:t>
      </w:r>
      <w:proofErr w:type="spellStart"/>
      <w:r w:rsidRPr="003B6970">
        <w:rPr>
          <w:rFonts w:ascii="Times New Roman" w:hAnsi="Times New Roman"/>
          <w:sz w:val="28"/>
          <w:szCs w:val="28"/>
          <w:lang w:val="uk-UA"/>
        </w:rPr>
        <w:t>тис.грн</w:t>
      </w:r>
      <w:proofErr w:type="spellEnd"/>
      <w:r w:rsidRPr="003B6970">
        <w:rPr>
          <w:rFonts w:ascii="Times New Roman" w:hAnsi="Times New Roman"/>
          <w:sz w:val="28"/>
          <w:szCs w:val="28"/>
          <w:lang w:val="uk-UA"/>
        </w:rPr>
        <w:t>.;</w:t>
      </w:r>
    </w:p>
    <w:p w:rsidR="00503D60" w:rsidRPr="003B6970" w:rsidRDefault="00503D60" w:rsidP="00503D60">
      <w:pPr>
        <w:tabs>
          <w:tab w:val="left" w:pos="1125"/>
        </w:tabs>
        <w:jc w:val="both"/>
        <w:rPr>
          <w:rFonts w:ascii="Times New Roman" w:hAnsi="Times New Roman"/>
          <w:sz w:val="28"/>
          <w:szCs w:val="28"/>
          <w:lang w:val="uk-UA"/>
        </w:rPr>
      </w:pPr>
      <w:r w:rsidRPr="003B6970">
        <w:rPr>
          <w:rFonts w:ascii="Times New Roman" w:hAnsi="Times New Roman"/>
          <w:sz w:val="28"/>
          <w:szCs w:val="28"/>
          <w:lang w:val="uk-UA"/>
        </w:rPr>
        <w:t xml:space="preserve">     Виготовлення ПКД на реконструкцію спортзалу </w:t>
      </w:r>
      <w:proofErr w:type="spellStart"/>
      <w:r w:rsidRPr="003B6970">
        <w:rPr>
          <w:rFonts w:ascii="Times New Roman" w:hAnsi="Times New Roman"/>
          <w:sz w:val="28"/>
          <w:szCs w:val="28"/>
          <w:lang w:val="uk-UA"/>
        </w:rPr>
        <w:t>Носівської</w:t>
      </w:r>
      <w:proofErr w:type="spellEnd"/>
      <w:r w:rsidRPr="003B6970">
        <w:rPr>
          <w:rFonts w:ascii="Times New Roman" w:hAnsi="Times New Roman"/>
          <w:sz w:val="28"/>
          <w:szCs w:val="28"/>
          <w:lang w:val="uk-UA"/>
        </w:rPr>
        <w:t xml:space="preserve"> ЗОШ №2 в сумі </w:t>
      </w:r>
      <w:r w:rsidRPr="003B6970">
        <w:rPr>
          <w:rFonts w:ascii="Times New Roman" w:hAnsi="Times New Roman"/>
          <w:b/>
          <w:sz w:val="28"/>
          <w:szCs w:val="28"/>
          <w:lang w:val="uk-UA"/>
        </w:rPr>
        <w:t>150,0</w:t>
      </w:r>
      <w:r w:rsidRPr="003B6970">
        <w:rPr>
          <w:rFonts w:ascii="Times New Roman" w:hAnsi="Times New Roman"/>
          <w:sz w:val="28"/>
          <w:szCs w:val="28"/>
          <w:lang w:val="uk-UA"/>
        </w:rPr>
        <w:t xml:space="preserve"> </w:t>
      </w:r>
      <w:proofErr w:type="spellStart"/>
      <w:r w:rsidRPr="003B6970">
        <w:rPr>
          <w:rFonts w:ascii="Times New Roman" w:hAnsi="Times New Roman"/>
          <w:sz w:val="28"/>
          <w:szCs w:val="28"/>
          <w:lang w:val="uk-UA"/>
        </w:rPr>
        <w:t>тис.грн</w:t>
      </w:r>
      <w:proofErr w:type="spellEnd"/>
      <w:r w:rsidRPr="003B6970">
        <w:rPr>
          <w:rFonts w:ascii="Times New Roman" w:hAnsi="Times New Roman"/>
          <w:sz w:val="28"/>
          <w:szCs w:val="28"/>
          <w:lang w:val="uk-UA"/>
        </w:rPr>
        <w:t>.;</w:t>
      </w:r>
    </w:p>
    <w:p w:rsidR="00503D60" w:rsidRPr="003B6970" w:rsidRDefault="00503D60" w:rsidP="00503D60">
      <w:pPr>
        <w:jc w:val="both"/>
        <w:rPr>
          <w:rFonts w:ascii="Times New Roman" w:hAnsi="Times New Roman"/>
          <w:sz w:val="28"/>
          <w:szCs w:val="28"/>
          <w:lang w:val="uk-UA"/>
        </w:rPr>
      </w:pPr>
      <w:r w:rsidRPr="003B6970">
        <w:rPr>
          <w:rFonts w:ascii="Times New Roman" w:hAnsi="Times New Roman"/>
          <w:sz w:val="28"/>
          <w:szCs w:val="28"/>
          <w:lang w:val="uk-UA"/>
        </w:rPr>
        <w:lastRenderedPageBreak/>
        <w:t xml:space="preserve">     Будівництво футбольного поля розміром 40 </w:t>
      </w:r>
      <w:r w:rsidR="00B633A0">
        <w:rPr>
          <w:rFonts w:ascii="Times New Roman" w:hAnsi="Times New Roman"/>
          <w:sz w:val="28"/>
          <w:szCs w:val="28"/>
          <w:lang w:val="uk-UA"/>
        </w:rPr>
        <w:t>х</w:t>
      </w:r>
      <w:r w:rsidRPr="003B6970">
        <w:rPr>
          <w:rFonts w:ascii="Times New Roman" w:hAnsi="Times New Roman"/>
          <w:sz w:val="28"/>
          <w:szCs w:val="28"/>
          <w:lang w:val="uk-UA"/>
        </w:rPr>
        <w:t xml:space="preserve"> 20 м зі штучним покриттям по вул.</w:t>
      </w:r>
      <w:r w:rsidR="00BB7BBB" w:rsidRPr="003B6970">
        <w:rPr>
          <w:rFonts w:ascii="Times New Roman" w:hAnsi="Times New Roman"/>
          <w:sz w:val="28"/>
          <w:szCs w:val="28"/>
          <w:lang w:val="uk-UA"/>
        </w:rPr>
        <w:t xml:space="preserve"> </w:t>
      </w:r>
      <w:r w:rsidRPr="003B6970">
        <w:rPr>
          <w:rFonts w:ascii="Times New Roman" w:hAnsi="Times New Roman"/>
          <w:sz w:val="28"/>
          <w:szCs w:val="28"/>
          <w:lang w:val="uk-UA"/>
        </w:rPr>
        <w:t xml:space="preserve">Центральна, 77 с. </w:t>
      </w:r>
      <w:proofErr w:type="spellStart"/>
      <w:r w:rsidRPr="003B6970">
        <w:rPr>
          <w:rFonts w:ascii="Times New Roman" w:hAnsi="Times New Roman"/>
          <w:sz w:val="28"/>
          <w:szCs w:val="28"/>
          <w:lang w:val="uk-UA"/>
        </w:rPr>
        <w:t>Володькова</w:t>
      </w:r>
      <w:proofErr w:type="spellEnd"/>
      <w:r w:rsidRPr="003B6970">
        <w:rPr>
          <w:rFonts w:ascii="Times New Roman" w:hAnsi="Times New Roman"/>
          <w:sz w:val="28"/>
          <w:szCs w:val="28"/>
          <w:lang w:val="uk-UA"/>
        </w:rPr>
        <w:t xml:space="preserve"> Дівиця в сумі </w:t>
      </w:r>
      <w:r w:rsidRPr="003B6970">
        <w:rPr>
          <w:rFonts w:ascii="Times New Roman" w:hAnsi="Times New Roman"/>
          <w:b/>
          <w:sz w:val="28"/>
          <w:szCs w:val="28"/>
          <w:lang w:val="uk-UA"/>
        </w:rPr>
        <w:t>713,2</w:t>
      </w:r>
      <w:r w:rsidRPr="003B6970">
        <w:rPr>
          <w:rFonts w:ascii="Times New Roman" w:hAnsi="Times New Roman"/>
          <w:sz w:val="28"/>
          <w:szCs w:val="28"/>
          <w:lang w:val="uk-UA"/>
        </w:rPr>
        <w:t xml:space="preserve"> </w:t>
      </w:r>
      <w:proofErr w:type="spellStart"/>
      <w:r w:rsidRPr="003B6970">
        <w:rPr>
          <w:rFonts w:ascii="Times New Roman" w:hAnsi="Times New Roman"/>
          <w:sz w:val="28"/>
          <w:szCs w:val="28"/>
          <w:lang w:val="uk-UA"/>
        </w:rPr>
        <w:t>тис.грн</w:t>
      </w:r>
      <w:proofErr w:type="spellEnd"/>
      <w:r w:rsidRPr="003B6970">
        <w:rPr>
          <w:rFonts w:ascii="Times New Roman" w:hAnsi="Times New Roman"/>
          <w:sz w:val="28"/>
          <w:szCs w:val="28"/>
          <w:lang w:val="uk-UA"/>
        </w:rPr>
        <w:t>.</w:t>
      </w:r>
    </w:p>
    <w:p w:rsidR="00503D60" w:rsidRPr="003B6970" w:rsidRDefault="00503D60" w:rsidP="00503D60">
      <w:pPr>
        <w:jc w:val="both"/>
        <w:rPr>
          <w:rFonts w:ascii="Times New Roman" w:hAnsi="Times New Roman"/>
          <w:sz w:val="28"/>
          <w:szCs w:val="28"/>
          <w:lang w:val="uk-UA"/>
        </w:rPr>
      </w:pPr>
      <w:r w:rsidRPr="003B6970">
        <w:rPr>
          <w:rFonts w:ascii="Times New Roman" w:hAnsi="Times New Roman"/>
          <w:sz w:val="28"/>
          <w:szCs w:val="28"/>
          <w:lang w:val="uk-UA"/>
        </w:rPr>
        <w:t xml:space="preserve">      Виготовлення </w:t>
      </w:r>
      <w:proofErr w:type="spellStart"/>
      <w:r w:rsidRPr="003B6970">
        <w:rPr>
          <w:rFonts w:ascii="Times New Roman" w:hAnsi="Times New Roman"/>
          <w:sz w:val="28"/>
          <w:szCs w:val="28"/>
          <w:lang w:val="uk-UA"/>
        </w:rPr>
        <w:t>про</w:t>
      </w:r>
      <w:r w:rsidR="00BB7BBB" w:rsidRPr="003B6970">
        <w:rPr>
          <w:rFonts w:ascii="Times New Roman" w:hAnsi="Times New Roman"/>
          <w:sz w:val="28"/>
          <w:szCs w:val="28"/>
          <w:lang w:val="uk-UA"/>
        </w:rPr>
        <w:t>є</w:t>
      </w:r>
      <w:r w:rsidRPr="003B6970">
        <w:rPr>
          <w:rFonts w:ascii="Times New Roman" w:hAnsi="Times New Roman"/>
          <w:sz w:val="28"/>
          <w:szCs w:val="28"/>
          <w:lang w:val="uk-UA"/>
        </w:rPr>
        <w:t>ктно</w:t>
      </w:r>
      <w:proofErr w:type="spellEnd"/>
      <w:r w:rsidRPr="003B6970">
        <w:rPr>
          <w:rFonts w:ascii="Times New Roman" w:hAnsi="Times New Roman"/>
          <w:sz w:val="28"/>
          <w:szCs w:val="28"/>
          <w:lang w:val="uk-UA"/>
        </w:rPr>
        <w:t xml:space="preserve"> - кошторисної документації на будівництво багатофункціонального поля для </w:t>
      </w:r>
      <w:proofErr w:type="spellStart"/>
      <w:r w:rsidRPr="003B6970">
        <w:rPr>
          <w:rFonts w:ascii="Times New Roman" w:hAnsi="Times New Roman"/>
          <w:sz w:val="28"/>
          <w:szCs w:val="28"/>
          <w:lang w:val="uk-UA"/>
        </w:rPr>
        <w:t>Носівської</w:t>
      </w:r>
      <w:proofErr w:type="spellEnd"/>
      <w:r w:rsidRPr="003B6970">
        <w:rPr>
          <w:rFonts w:ascii="Times New Roman" w:hAnsi="Times New Roman"/>
          <w:sz w:val="28"/>
          <w:szCs w:val="28"/>
          <w:lang w:val="uk-UA"/>
        </w:rPr>
        <w:t xml:space="preserve"> міської гімназії – </w:t>
      </w:r>
      <w:r w:rsidRPr="003B6970">
        <w:rPr>
          <w:rFonts w:ascii="Times New Roman" w:hAnsi="Times New Roman"/>
          <w:b/>
          <w:sz w:val="28"/>
          <w:szCs w:val="28"/>
          <w:lang w:val="uk-UA"/>
        </w:rPr>
        <w:t>25,0</w:t>
      </w:r>
      <w:r w:rsidRPr="003B6970">
        <w:rPr>
          <w:rFonts w:ascii="Times New Roman" w:hAnsi="Times New Roman"/>
          <w:sz w:val="28"/>
          <w:szCs w:val="28"/>
          <w:lang w:val="uk-UA"/>
        </w:rPr>
        <w:t xml:space="preserve"> </w:t>
      </w:r>
      <w:proofErr w:type="spellStart"/>
      <w:r w:rsidRPr="003B6970">
        <w:rPr>
          <w:rFonts w:ascii="Times New Roman" w:hAnsi="Times New Roman"/>
          <w:sz w:val="28"/>
          <w:szCs w:val="28"/>
          <w:lang w:val="uk-UA"/>
        </w:rPr>
        <w:t>тис.грн</w:t>
      </w:r>
      <w:proofErr w:type="spellEnd"/>
      <w:r w:rsidRPr="003B6970">
        <w:rPr>
          <w:rFonts w:ascii="Times New Roman" w:hAnsi="Times New Roman"/>
          <w:sz w:val="28"/>
          <w:szCs w:val="28"/>
          <w:lang w:val="uk-UA"/>
        </w:rPr>
        <w:t xml:space="preserve">.;      </w:t>
      </w:r>
    </w:p>
    <w:p w:rsidR="00503D60" w:rsidRPr="003B6970" w:rsidRDefault="00503D60" w:rsidP="00503D60">
      <w:pPr>
        <w:jc w:val="both"/>
        <w:rPr>
          <w:rFonts w:ascii="Times New Roman" w:hAnsi="Times New Roman"/>
          <w:sz w:val="28"/>
          <w:szCs w:val="28"/>
          <w:lang w:val="uk-UA"/>
        </w:rPr>
      </w:pPr>
      <w:r w:rsidRPr="003B6970">
        <w:rPr>
          <w:rFonts w:ascii="Times New Roman" w:hAnsi="Times New Roman"/>
          <w:sz w:val="28"/>
          <w:szCs w:val="28"/>
          <w:lang w:val="uk-UA"/>
        </w:rPr>
        <w:t xml:space="preserve">     Закупівля комп’ютерного, мультимедійного, та  іншого обладнання для закладів освіти, культури, житлово- комунальних господарств, обладнання для створення робочих місць виконавчим органам міської ради, міській раді в загальній сумі </w:t>
      </w:r>
      <w:r w:rsidRPr="003B6970">
        <w:rPr>
          <w:rFonts w:ascii="Times New Roman" w:hAnsi="Times New Roman"/>
          <w:b/>
          <w:sz w:val="28"/>
          <w:szCs w:val="28"/>
          <w:lang w:val="uk-UA"/>
        </w:rPr>
        <w:t>884,5</w:t>
      </w:r>
      <w:r w:rsidRPr="003B6970">
        <w:rPr>
          <w:rFonts w:ascii="Times New Roman" w:hAnsi="Times New Roman"/>
          <w:sz w:val="28"/>
          <w:szCs w:val="28"/>
          <w:lang w:val="uk-UA"/>
        </w:rPr>
        <w:t xml:space="preserve"> тис. грн. </w:t>
      </w:r>
    </w:p>
    <w:p w:rsidR="00503D60" w:rsidRPr="003B6970" w:rsidRDefault="00503D60" w:rsidP="00503D60">
      <w:pPr>
        <w:jc w:val="both"/>
        <w:rPr>
          <w:rFonts w:ascii="Times New Roman" w:hAnsi="Times New Roman"/>
          <w:sz w:val="28"/>
          <w:szCs w:val="28"/>
          <w:lang w:val="uk-UA"/>
        </w:rPr>
      </w:pPr>
      <w:r w:rsidRPr="003B6970">
        <w:rPr>
          <w:rFonts w:ascii="Times New Roman" w:hAnsi="Times New Roman"/>
          <w:sz w:val="28"/>
          <w:szCs w:val="28"/>
          <w:lang w:val="uk-UA"/>
        </w:rPr>
        <w:t xml:space="preserve">      Закупівля предметів довгострокового використання для загальноосвітніх навчальних закладів в сумі </w:t>
      </w:r>
      <w:r w:rsidRPr="003B6970">
        <w:rPr>
          <w:rFonts w:ascii="Times New Roman" w:hAnsi="Times New Roman"/>
          <w:b/>
          <w:sz w:val="28"/>
          <w:szCs w:val="28"/>
          <w:lang w:val="uk-UA"/>
        </w:rPr>
        <w:t>1425</w:t>
      </w:r>
      <w:r w:rsidRPr="003B6970">
        <w:rPr>
          <w:rFonts w:ascii="Times New Roman" w:hAnsi="Times New Roman"/>
          <w:sz w:val="28"/>
          <w:szCs w:val="28"/>
          <w:lang w:val="uk-UA"/>
        </w:rPr>
        <w:t xml:space="preserve"> </w:t>
      </w:r>
      <w:proofErr w:type="spellStart"/>
      <w:r w:rsidRPr="003B6970">
        <w:rPr>
          <w:rFonts w:ascii="Times New Roman" w:hAnsi="Times New Roman"/>
          <w:sz w:val="28"/>
          <w:szCs w:val="28"/>
          <w:lang w:val="uk-UA"/>
        </w:rPr>
        <w:t>тис.грн</w:t>
      </w:r>
      <w:proofErr w:type="spellEnd"/>
      <w:r w:rsidRPr="003B6970">
        <w:rPr>
          <w:rFonts w:ascii="Times New Roman" w:hAnsi="Times New Roman"/>
          <w:sz w:val="28"/>
          <w:szCs w:val="28"/>
          <w:lang w:val="uk-UA"/>
        </w:rPr>
        <w:t>.;</w:t>
      </w:r>
    </w:p>
    <w:p w:rsidR="00503D60" w:rsidRPr="003B6970" w:rsidRDefault="00503D60" w:rsidP="00503D60">
      <w:pPr>
        <w:jc w:val="both"/>
        <w:rPr>
          <w:rFonts w:ascii="Times New Roman" w:hAnsi="Times New Roman"/>
          <w:sz w:val="28"/>
          <w:szCs w:val="28"/>
          <w:lang w:val="uk-UA"/>
        </w:rPr>
      </w:pPr>
      <w:r w:rsidRPr="003B6970">
        <w:rPr>
          <w:rFonts w:ascii="Times New Roman" w:hAnsi="Times New Roman"/>
          <w:sz w:val="28"/>
          <w:szCs w:val="28"/>
          <w:lang w:val="uk-UA"/>
        </w:rPr>
        <w:t xml:space="preserve">      На капітальні ремонти приміщень загальноосвітніх навчальних закладів спрямовано – </w:t>
      </w:r>
      <w:r w:rsidRPr="003B6970">
        <w:rPr>
          <w:rFonts w:ascii="Times New Roman" w:hAnsi="Times New Roman"/>
          <w:b/>
          <w:sz w:val="28"/>
          <w:szCs w:val="28"/>
          <w:lang w:val="uk-UA"/>
        </w:rPr>
        <w:t>3088,7</w:t>
      </w:r>
      <w:r w:rsidRPr="003B6970">
        <w:rPr>
          <w:rFonts w:ascii="Times New Roman" w:hAnsi="Times New Roman"/>
          <w:sz w:val="28"/>
          <w:szCs w:val="28"/>
          <w:lang w:val="uk-UA"/>
        </w:rPr>
        <w:t xml:space="preserve"> </w:t>
      </w:r>
      <w:proofErr w:type="spellStart"/>
      <w:r w:rsidRPr="003B6970">
        <w:rPr>
          <w:rFonts w:ascii="Times New Roman" w:hAnsi="Times New Roman"/>
          <w:sz w:val="28"/>
          <w:szCs w:val="28"/>
          <w:lang w:val="uk-UA"/>
        </w:rPr>
        <w:t>тис.грн</w:t>
      </w:r>
      <w:proofErr w:type="spellEnd"/>
      <w:r w:rsidRPr="003B6970">
        <w:rPr>
          <w:rFonts w:ascii="Times New Roman" w:hAnsi="Times New Roman"/>
          <w:sz w:val="28"/>
          <w:szCs w:val="28"/>
          <w:lang w:val="uk-UA"/>
        </w:rPr>
        <w:t xml:space="preserve">.; </w:t>
      </w:r>
    </w:p>
    <w:p w:rsidR="00503D60" w:rsidRPr="003B6970" w:rsidRDefault="00503D60" w:rsidP="00503D60">
      <w:pPr>
        <w:jc w:val="both"/>
        <w:rPr>
          <w:rFonts w:ascii="Times New Roman" w:hAnsi="Times New Roman"/>
          <w:sz w:val="28"/>
          <w:szCs w:val="28"/>
          <w:lang w:val="uk-UA"/>
        </w:rPr>
      </w:pPr>
      <w:r w:rsidRPr="003B6970">
        <w:rPr>
          <w:rFonts w:ascii="Times New Roman" w:hAnsi="Times New Roman"/>
          <w:sz w:val="28"/>
          <w:szCs w:val="28"/>
          <w:lang w:val="uk-UA"/>
        </w:rPr>
        <w:t xml:space="preserve">     На виконання інвестиційних </w:t>
      </w:r>
      <w:proofErr w:type="spellStart"/>
      <w:r w:rsidRPr="003B6970">
        <w:rPr>
          <w:rFonts w:ascii="Times New Roman" w:hAnsi="Times New Roman"/>
          <w:sz w:val="28"/>
          <w:szCs w:val="28"/>
          <w:lang w:val="uk-UA"/>
        </w:rPr>
        <w:t>про</w:t>
      </w:r>
      <w:r w:rsidR="00BB7BBB" w:rsidRPr="003B6970">
        <w:rPr>
          <w:rFonts w:ascii="Times New Roman" w:hAnsi="Times New Roman"/>
          <w:sz w:val="28"/>
          <w:szCs w:val="28"/>
          <w:lang w:val="uk-UA"/>
        </w:rPr>
        <w:t>є</w:t>
      </w:r>
      <w:r w:rsidRPr="003B6970">
        <w:rPr>
          <w:rFonts w:ascii="Times New Roman" w:hAnsi="Times New Roman"/>
          <w:sz w:val="28"/>
          <w:szCs w:val="28"/>
          <w:lang w:val="uk-UA"/>
        </w:rPr>
        <w:t>ктів</w:t>
      </w:r>
      <w:proofErr w:type="spellEnd"/>
      <w:r w:rsidRPr="003B6970">
        <w:rPr>
          <w:rFonts w:ascii="Times New Roman" w:hAnsi="Times New Roman"/>
          <w:sz w:val="28"/>
          <w:szCs w:val="28"/>
          <w:lang w:val="uk-UA"/>
        </w:rPr>
        <w:t xml:space="preserve"> в рамках здійснення заходів щодо соціально-економічного розвитку окремих територій (закупівля та будівництво дитячих майданчиків, придбання іншого обладнання, будівництво та реконструкція в рамках відновлення систем вуличного освітлення) за рахунок відповідної субвенції з державного бюджету та </w:t>
      </w:r>
      <w:proofErr w:type="spellStart"/>
      <w:r w:rsidRPr="003B6970">
        <w:rPr>
          <w:rFonts w:ascii="Times New Roman" w:hAnsi="Times New Roman"/>
          <w:sz w:val="28"/>
          <w:szCs w:val="28"/>
          <w:lang w:val="uk-UA"/>
        </w:rPr>
        <w:t>співфінансування</w:t>
      </w:r>
      <w:proofErr w:type="spellEnd"/>
      <w:r w:rsidRPr="003B6970">
        <w:rPr>
          <w:rFonts w:ascii="Times New Roman" w:hAnsi="Times New Roman"/>
          <w:sz w:val="28"/>
          <w:szCs w:val="28"/>
          <w:lang w:val="uk-UA"/>
        </w:rPr>
        <w:t xml:space="preserve"> з міського бюджету використано </w:t>
      </w:r>
      <w:r w:rsidRPr="003B6970">
        <w:rPr>
          <w:rFonts w:ascii="Times New Roman" w:hAnsi="Times New Roman"/>
          <w:b/>
          <w:sz w:val="28"/>
          <w:szCs w:val="28"/>
          <w:lang w:val="uk-UA"/>
        </w:rPr>
        <w:t>4346,3</w:t>
      </w:r>
      <w:r w:rsidRPr="003B6970">
        <w:rPr>
          <w:rFonts w:ascii="Times New Roman" w:hAnsi="Times New Roman"/>
          <w:sz w:val="28"/>
          <w:szCs w:val="28"/>
          <w:lang w:val="uk-UA"/>
        </w:rPr>
        <w:t xml:space="preserve"> </w:t>
      </w:r>
      <w:proofErr w:type="spellStart"/>
      <w:r w:rsidRPr="003B6970">
        <w:rPr>
          <w:rFonts w:ascii="Times New Roman" w:hAnsi="Times New Roman"/>
          <w:sz w:val="28"/>
          <w:szCs w:val="28"/>
          <w:lang w:val="uk-UA"/>
        </w:rPr>
        <w:t>тис.грн</w:t>
      </w:r>
      <w:proofErr w:type="spellEnd"/>
      <w:r w:rsidRPr="003B6970">
        <w:rPr>
          <w:rFonts w:ascii="Times New Roman" w:hAnsi="Times New Roman"/>
          <w:sz w:val="28"/>
          <w:szCs w:val="28"/>
          <w:lang w:val="uk-UA"/>
        </w:rPr>
        <w:t>.</w:t>
      </w:r>
    </w:p>
    <w:p w:rsidR="00503D60" w:rsidRPr="003B6970" w:rsidRDefault="00503D60" w:rsidP="00503D60">
      <w:pPr>
        <w:jc w:val="both"/>
        <w:rPr>
          <w:rFonts w:ascii="Times New Roman" w:hAnsi="Times New Roman"/>
          <w:sz w:val="28"/>
          <w:szCs w:val="28"/>
          <w:lang w:val="uk-UA"/>
        </w:rPr>
      </w:pPr>
      <w:r w:rsidRPr="003B6970">
        <w:rPr>
          <w:rFonts w:ascii="Times New Roman" w:hAnsi="Times New Roman"/>
          <w:sz w:val="28"/>
          <w:szCs w:val="28"/>
          <w:lang w:val="uk-UA"/>
        </w:rPr>
        <w:t xml:space="preserve">Роботи по реконструкції  руслового ставка річки </w:t>
      </w:r>
      <w:proofErr w:type="spellStart"/>
      <w:r w:rsidRPr="003B6970">
        <w:rPr>
          <w:rFonts w:ascii="Times New Roman" w:hAnsi="Times New Roman"/>
          <w:sz w:val="28"/>
          <w:szCs w:val="28"/>
          <w:lang w:val="uk-UA"/>
        </w:rPr>
        <w:t>Носівочка</w:t>
      </w:r>
      <w:proofErr w:type="spellEnd"/>
      <w:r w:rsidRPr="003B6970">
        <w:rPr>
          <w:rFonts w:ascii="Times New Roman" w:hAnsi="Times New Roman"/>
          <w:sz w:val="28"/>
          <w:szCs w:val="28"/>
          <w:lang w:val="uk-UA"/>
        </w:rPr>
        <w:t xml:space="preserve"> в 2019 році з об</w:t>
      </w:r>
      <w:r w:rsidR="00BB7BBB" w:rsidRPr="003B6970">
        <w:rPr>
          <w:rFonts w:ascii="Times New Roman" w:hAnsi="Times New Roman"/>
          <w:sz w:val="28"/>
          <w:szCs w:val="28"/>
        </w:rPr>
        <w:t>’</w:t>
      </w:r>
      <w:proofErr w:type="spellStart"/>
      <w:r w:rsidRPr="003B6970">
        <w:rPr>
          <w:rFonts w:ascii="Times New Roman" w:hAnsi="Times New Roman"/>
          <w:sz w:val="28"/>
          <w:szCs w:val="28"/>
          <w:lang w:val="uk-UA"/>
        </w:rPr>
        <w:t>єктивних</w:t>
      </w:r>
      <w:proofErr w:type="spellEnd"/>
      <w:r w:rsidRPr="003B6970">
        <w:rPr>
          <w:rFonts w:ascii="Times New Roman" w:hAnsi="Times New Roman"/>
          <w:sz w:val="28"/>
          <w:szCs w:val="28"/>
          <w:lang w:val="uk-UA"/>
        </w:rPr>
        <w:t xml:space="preserve">  причин призупинені. Кошти субвенції зберігаються на рахунках міської ради у відділенні Держказначейства  з метою їх освоєння в 2020 році на ці ж цілі.  </w:t>
      </w:r>
    </w:p>
    <w:p w:rsidR="00503D60" w:rsidRPr="00503D60" w:rsidRDefault="00503D60" w:rsidP="00503D60">
      <w:pPr>
        <w:jc w:val="both"/>
        <w:rPr>
          <w:rFonts w:ascii="Times New Roman" w:hAnsi="Times New Roman"/>
          <w:sz w:val="28"/>
          <w:szCs w:val="28"/>
          <w:lang w:val="uk-UA"/>
        </w:rPr>
      </w:pPr>
      <w:r w:rsidRPr="00503D60">
        <w:rPr>
          <w:rFonts w:ascii="Times New Roman" w:hAnsi="Times New Roman"/>
          <w:sz w:val="28"/>
          <w:szCs w:val="28"/>
          <w:lang w:val="uk-UA"/>
        </w:rPr>
        <w:t xml:space="preserve">        Передано до районного та обласного  бюджетів коштів  в загальній сумі 5231,2 тис. грн., в тому числі: </w:t>
      </w:r>
    </w:p>
    <w:p w:rsidR="00503D60" w:rsidRPr="00503D60" w:rsidRDefault="00503D60" w:rsidP="00BB7BBB">
      <w:pPr>
        <w:spacing w:after="0" w:line="240" w:lineRule="auto"/>
        <w:jc w:val="both"/>
        <w:rPr>
          <w:rFonts w:ascii="Times New Roman" w:hAnsi="Times New Roman"/>
          <w:sz w:val="28"/>
          <w:szCs w:val="28"/>
          <w:lang w:val="uk-UA"/>
        </w:rPr>
      </w:pPr>
      <w:r w:rsidRPr="00503D60">
        <w:rPr>
          <w:rFonts w:ascii="Times New Roman" w:hAnsi="Times New Roman"/>
          <w:sz w:val="28"/>
          <w:szCs w:val="28"/>
          <w:lang w:val="uk-UA"/>
        </w:rPr>
        <w:t xml:space="preserve">           - на підтримку закладів охорони здоров’я первинної та вторинної ланки   в сумі 1390,0 тис. грн. (придбання  медичного обладнання  на суму 340,0 тис. грн..,  на облаштування прибудинкової території</w:t>
      </w:r>
      <w:r w:rsidR="00BB7BBB">
        <w:rPr>
          <w:rFonts w:ascii="Times New Roman" w:hAnsi="Times New Roman"/>
          <w:sz w:val="28"/>
          <w:szCs w:val="28"/>
          <w:lang w:val="uk-UA"/>
        </w:rPr>
        <w:t xml:space="preserve"> </w:t>
      </w:r>
      <w:r w:rsidRPr="00503D60">
        <w:rPr>
          <w:rFonts w:ascii="Times New Roman" w:hAnsi="Times New Roman"/>
          <w:sz w:val="28"/>
          <w:szCs w:val="28"/>
          <w:lang w:val="uk-UA"/>
        </w:rPr>
        <w:t xml:space="preserve"> ЦРЛ в сумі  600,0 тис. грн., на поточний ремонт  </w:t>
      </w:r>
      <w:proofErr w:type="spellStart"/>
      <w:r w:rsidRPr="00503D60">
        <w:rPr>
          <w:rFonts w:ascii="Times New Roman" w:hAnsi="Times New Roman"/>
          <w:sz w:val="28"/>
          <w:szCs w:val="28"/>
          <w:lang w:val="uk-UA"/>
        </w:rPr>
        <w:t>Носівської</w:t>
      </w:r>
      <w:proofErr w:type="spellEnd"/>
      <w:r w:rsidRPr="00503D60">
        <w:rPr>
          <w:rFonts w:ascii="Times New Roman" w:hAnsi="Times New Roman"/>
          <w:sz w:val="28"/>
          <w:szCs w:val="28"/>
          <w:lang w:val="uk-UA"/>
        </w:rPr>
        <w:t xml:space="preserve"> лікарської амбулаторії в сумі 450,0 тис. грн..)</w:t>
      </w:r>
    </w:p>
    <w:p w:rsidR="00503D60" w:rsidRPr="00503D60" w:rsidRDefault="00503D60" w:rsidP="00BB7BBB">
      <w:pPr>
        <w:spacing w:after="0" w:line="240" w:lineRule="auto"/>
        <w:jc w:val="both"/>
        <w:rPr>
          <w:rFonts w:ascii="Times New Roman" w:hAnsi="Times New Roman"/>
          <w:sz w:val="28"/>
          <w:szCs w:val="28"/>
          <w:lang w:val="uk-UA"/>
        </w:rPr>
      </w:pPr>
      <w:r w:rsidRPr="00503D60">
        <w:rPr>
          <w:rFonts w:ascii="Times New Roman" w:hAnsi="Times New Roman"/>
          <w:sz w:val="28"/>
          <w:szCs w:val="28"/>
          <w:lang w:val="uk-UA"/>
        </w:rPr>
        <w:t xml:space="preserve">           - на програми у сфері соціального захисту жителів громади, що фінансувались через районні структури  в сумі 1020,1 тис. грн.,</w:t>
      </w:r>
    </w:p>
    <w:p w:rsidR="00503D60" w:rsidRPr="00503D60" w:rsidRDefault="00503D60" w:rsidP="00BB7BBB">
      <w:pPr>
        <w:spacing w:after="0" w:line="240" w:lineRule="auto"/>
        <w:jc w:val="both"/>
        <w:rPr>
          <w:rFonts w:ascii="Times New Roman" w:hAnsi="Times New Roman"/>
          <w:sz w:val="28"/>
          <w:szCs w:val="28"/>
          <w:lang w:val="uk-UA"/>
        </w:rPr>
      </w:pPr>
      <w:r w:rsidRPr="00503D60">
        <w:rPr>
          <w:rFonts w:ascii="Times New Roman" w:hAnsi="Times New Roman"/>
          <w:sz w:val="28"/>
          <w:szCs w:val="28"/>
          <w:lang w:val="uk-UA"/>
        </w:rPr>
        <w:t xml:space="preserve">           -  на утримання об’єктів спільного користування - 276,0 </w:t>
      </w:r>
      <w:proofErr w:type="spellStart"/>
      <w:r w:rsidRPr="00503D60">
        <w:rPr>
          <w:rFonts w:ascii="Times New Roman" w:hAnsi="Times New Roman"/>
          <w:sz w:val="28"/>
          <w:szCs w:val="28"/>
          <w:lang w:val="uk-UA"/>
        </w:rPr>
        <w:t>тис.грн</w:t>
      </w:r>
      <w:proofErr w:type="spellEnd"/>
      <w:r w:rsidRPr="00503D60">
        <w:rPr>
          <w:rFonts w:ascii="Times New Roman" w:hAnsi="Times New Roman"/>
          <w:sz w:val="28"/>
          <w:szCs w:val="28"/>
          <w:lang w:val="uk-UA"/>
        </w:rPr>
        <w:t>.</w:t>
      </w:r>
    </w:p>
    <w:p w:rsidR="00503D60" w:rsidRPr="00503D60" w:rsidRDefault="00503D60" w:rsidP="00BB7BBB">
      <w:pPr>
        <w:spacing w:after="0" w:line="240" w:lineRule="auto"/>
        <w:jc w:val="both"/>
        <w:rPr>
          <w:rFonts w:ascii="Times New Roman" w:hAnsi="Times New Roman"/>
          <w:sz w:val="28"/>
          <w:szCs w:val="28"/>
          <w:lang w:val="uk-UA"/>
        </w:rPr>
      </w:pPr>
      <w:r w:rsidRPr="00503D60">
        <w:rPr>
          <w:rFonts w:ascii="Times New Roman" w:hAnsi="Times New Roman"/>
          <w:sz w:val="28"/>
          <w:szCs w:val="28"/>
          <w:lang w:val="uk-UA"/>
        </w:rPr>
        <w:t xml:space="preserve">           - на будівництво загальноосвітньої школи №5 в м. </w:t>
      </w:r>
      <w:proofErr w:type="spellStart"/>
      <w:r w:rsidRPr="00503D60">
        <w:rPr>
          <w:rFonts w:ascii="Times New Roman" w:hAnsi="Times New Roman"/>
          <w:sz w:val="28"/>
          <w:szCs w:val="28"/>
          <w:lang w:val="uk-UA"/>
        </w:rPr>
        <w:t>Носівка</w:t>
      </w:r>
      <w:proofErr w:type="spellEnd"/>
      <w:r w:rsidRPr="00503D60">
        <w:rPr>
          <w:rFonts w:ascii="Times New Roman" w:hAnsi="Times New Roman"/>
          <w:sz w:val="28"/>
          <w:szCs w:val="28"/>
          <w:lang w:val="uk-UA"/>
        </w:rPr>
        <w:t xml:space="preserve"> (на умовах </w:t>
      </w:r>
      <w:proofErr w:type="spellStart"/>
      <w:r w:rsidRPr="00503D60">
        <w:rPr>
          <w:rFonts w:ascii="Times New Roman" w:hAnsi="Times New Roman"/>
          <w:sz w:val="28"/>
          <w:szCs w:val="28"/>
          <w:lang w:val="uk-UA"/>
        </w:rPr>
        <w:t>співфінансування</w:t>
      </w:r>
      <w:proofErr w:type="spellEnd"/>
      <w:r w:rsidRPr="00503D60">
        <w:rPr>
          <w:rFonts w:ascii="Times New Roman" w:hAnsi="Times New Roman"/>
          <w:sz w:val="28"/>
          <w:szCs w:val="28"/>
          <w:lang w:val="uk-UA"/>
        </w:rPr>
        <w:t xml:space="preserve"> - 10% міський бюджет та 90 % державний бюджет) в сумі 1630,0 </w:t>
      </w:r>
      <w:proofErr w:type="spellStart"/>
      <w:r w:rsidRPr="00503D60">
        <w:rPr>
          <w:rFonts w:ascii="Times New Roman" w:hAnsi="Times New Roman"/>
          <w:sz w:val="28"/>
          <w:szCs w:val="28"/>
          <w:lang w:val="uk-UA"/>
        </w:rPr>
        <w:t>тис.грн</w:t>
      </w:r>
      <w:proofErr w:type="spellEnd"/>
      <w:r w:rsidRPr="00503D60">
        <w:rPr>
          <w:rFonts w:ascii="Times New Roman" w:hAnsi="Times New Roman"/>
          <w:sz w:val="28"/>
          <w:szCs w:val="28"/>
          <w:lang w:val="uk-UA"/>
        </w:rPr>
        <w:t>.,</w:t>
      </w:r>
    </w:p>
    <w:p w:rsidR="00503D60" w:rsidRPr="00503D60" w:rsidRDefault="00503D60" w:rsidP="00BB7BBB">
      <w:pPr>
        <w:spacing w:after="0" w:line="240" w:lineRule="auto"/>
        <w:jc w:val="both"/>
        <w:rPr>
          <w:rFonts w:ascii="Times New Roman" w:hAnsi="Times New Roman"/>
          <w:sz w:val="28"/>
          <w:szCs w:val="28"/>
          <w:lang w:val="uk-UA"/>
        </w:rPr>
      </w:pPr>
      <w:r w:rsidRPr="00503D60">
        <w:rPr>
          <w:rFonts w:ascii="Times New Roman" w:hAnsi="Times New Roman"/>
          <w:sz w:val="28"/>
          <w:szCs w:val="28"/>
          <w:lang w:val="uk-UA"/>
        </w:rPr>
        <w:lastRenderedPageBreak/>
        <w:t xml:space="preserve">           - на охорону та опалення об’єкта незавершеного будівництва (ЗОШ №5) перераховано 688 </w:t>
      </w:r>
      <w:proofErr w:type="spellStart"/>
      <w:r w:rsidRPr="00503D60">
        <w:rPr>
          <w:rFonts w:ascii="Times New Roman" w:hAnsi="Times New Roman"/>
          <w:sz w:val="28"/>
          <w:szCs w:val="28"/>
          <w:lang w:val="uk-UA"/>
        </w:rPr>
        <w:t>тис.грн</w:t>
      </w:r>
      <w:proofErr w:type="spellEnd"/>
      <w:r w:rsidRPr="00503D60">
        <w:rPr>
          <w:rFonts w:ascii="Times New Roman" w:hAnsi="Times New Roman"/>
          <w:sz w:val="28"/>
          <w:szCs w:val="28"/>
          <w:lang w:val="uk-UA"/>
        </w:rPr>
        <w:t>.</w:t>
      </w:r>
    </w:p>
    <w:p w:rsidR="00503D60" w:rsidRPr="003B6970" w:rsidRDefault="00503D60" w:rsidP="00503D60">
      <w:pPr>
        <w:jc w:val="both"/>
        <w:rPr>
          <w:rFonts w:ascii="Times New Roman" w:hAnsi="Times New Roman"/>
          <w:sz w:val="28"/>
          <w:szCs w:val="28"/>
        </w:rPr>
      </w:pPr>
      <w:r w:rsidRPr="00503D60">
        <w:rPr>
          <w:rFonts w:ascii="Times New Roman" w:hAnsi="Times New Roman"/>
          <w:sz w:val="28"/>
          <w:szCs w:val="28"/>
          <w:lang w:val="uk-UA"/>
        </w:rPr>
        <w:t xml:space="preserve">            </w:t>
      </w:r>
      <w:r w:rsidRPr="00BB7BBB">
        <w:rPr>
          <w:rFonts w:ascii="Times New Roman" w:hAnsi="Times New Roman"/>
          <w:sz w:val="28"/>
          <w:szCs w:val="28"/>
          <w:lang w:val="uk-UA"/>
        </w:rPr>
        <w:t xml:space="preserve">Всі ці показники свідчать про наявність </w:t>
      </w:r>
      <w:proofErr w:type="spellStart"/>
      <w:r w:rsidRPr="00BB7BBB">
        <w:rPr>
          <w:rFonts w:ascii="Times New Roman" w:hAnsi="Times New Roman"/>
          <w:sz w:val="28"/>
          <w:szCs w:val="28"/>
          <w:lang w:val="uk-UA"/>
        </w:rPr>
        <w:t>джеред</w:t>
      </w:r>
      <w:proofErr w:type="spellEnd"/>
      <w:r w:rsidRPr="00BB7BBB">
        <w:rPr>
          <w:rFonts w:ascii="Times New Roman" w:hAnsi="Times New Roman"/>
          <w:sz w:val="28"/>
          <w:szCs w:val="28"/>
          <w:lang w:val="uk-UA"/>
        </w:rPr>
        <w:t xml:space="preserve"> фінансування, закріплених бюджетним Кодексом України, у бюджетах об`єднаних територіальних громад на виконання власних повноважень  в першу чергу у сфері житлово-комунального господарства, благоустрою населених пунктів та реалізації місцевих програм соціально-економічного розвитку  громад</w:t>
      </w:r>
      <w:r w:rsidRPr="00503D60">
        <w:rPr>
          <w:rFonts w:ascii="Times New Roman" w:hAnsi="Times New Roman"/>
          <w:sz w:val="28"/>
          <w:szCs w:val="28"/>
          <w:lang w:val="uk-UA"/>
        </w:rPr>
        <w:t>.</w:t>
      </w:r>
    </w:p>
    <w:p w:rsidR="000B3A3A" w:rsidRPr="00B633A0" w:rsidRDefault="000B3A3A" w:rsidP="000B3A3A">
      <w:pPr>
        <w:shd w:val="clear" w:color="auto" w:fill="FFFFFF"/>
        <w:spacing w:after="0" w:line="240" w:lineRule="auto"/>
        <w:ind w:firstLine="567"/>
        <w:jc w:val="both"/>
        <w:rPr>
          <w:rFonts w:ascii="Times New Roman" w:eastAsia="Times New Roman" w:hAnsi="Times New Roman"/>
          <w:b/>
          <w:i/>
          <w:sz w:val="28"/>
          <w:szCs w:val="28"/>
          <w:u w:val="single"/>
          <w:shd w:val="clear" w:color="auto" w:fill="FFFFFF"/>
          <w:lang w:val="uk-UA" w:eastAsia="ru-RU"/>
        </w:rPr>
      </w:pPr>
      <w:r w:rsidRPr="00D37498">
        <w:rPr>
          <w:rFonts w:ascii="Times New Roman" w:eastAsia="Times New Roman" w:hAnsi="Times New Roman"/>
          <w:b/>
          <w:color w:val="FF0000"/>
          <w:sz w:val="36"/>
          <w:szCs w:val="36"/>
          <w:shd w:val="clear" w:color="auto" w:fill="FFFFFF"/>
          <w:lang w:val="uk-UA" w:eastAsia="ru-RU"/>
        </w:rPr>
        <w:t xml:space="preserve">  </w:t>
      </w:r>
      <w:r w:rsidRPr="00B633A0">
        <w:rPr>
          <w:rFonts w:ascii="Times New Roman" w:eastAsia="Times New Roman" w:hAnsi="Times New Roman"/>
          <w:b/>
          <w:i/>
          <w:sz w:val="28"/>
          <w:szCs w:val="28"/>
          <w:u w:val="single"/>
          <w:shd w:val="clear" w:color="auto" w:fill="FFFFFF"/>
          <w:lang w:val="uk-UA" w:eastAsia="ru-RU"/>
        </w:rPr>
        <w:t>Відділ освіти, сім</w:t>
      </w:r>
      <w:r w:rsidRPr="00B633A0">
        <w:rPr>
          <w:rFonts w:ascii="Times New Roman" w:eastAsia="Times New Roman" w:hAnsi="Times New Roman"/>
          <w:b/>
          <w:i/>
          <w:sz w:val="28"/>
          <w:szCs w:val="28"/>
          <w:u w:val="single"/>
          <w:shd w:val="clear" w:color="auto" w:fill="FFFFFF"/>
          <w:lang w:eastAsia="ru-RU"/>
        </w:rPr>
        <w:t>’</w:t>
      </w:r>
      <w:r w:rsidRPr="00B633A0">
        <w:rPr>
          <w:rFonts w:ascii="Times New Roman" w:eastAsia="Times New Roman" w:hAnsi="Times New Roman"/>
          <w:b/>
          <w:i/>
          <w:sz w:val="28"/>
          <w:szCs w:val="28"/>
          <w:u w:val="single"/>
          <w:shd w:val="clear" w:color="auto" w:fill="FFFFFF"/>
          <w:lang w:val="uk-UA" w:eastAsia="ru-RU"/>
        </w:rPr>
        <w:t>ї, молоді та спорту</w:t>
      </w:r>
    </w:p>
    <w:p w:rsidR="000B3A3A" w:rsidRPr="000B3A3A" w:rsidRDefault="000B3A3A" w:rsidP="000B3A3A">
      <w:pPr>
        <w:shd w:val="clear" w:color="auto" w:fill="FFFFFF"/>
        <w:spacing w:after="0" w:line="240" w:lineRule="auto"/>
        <w:ind w:firstLine="567"/>
        <w:jc w:val="both"/>
        <w:rPr>
          <w:rFonts w:ascii="Times New Roman" w:hAnsi="Times New Roman"/>
          <w:b/>
          <w:bCs/>
          <w:sz w:val="28"/>
          <w:szCs w:val="28"/>
          <w:lang w:val="uk-UA" w:eastAsia="ru-RU"/>
        </w:rPr>
      </w:pPr>
    </w:p>
    <w:p w:rsidR="000B3A3A" w:rsidRPr="000B3A3A" w:rsidRDefault="0017479A" w:rsidP="000B3A3A">
      <w:pPr>
        <w:shd w:val="clear" w:color="auto" w:fill="FFFFFF"/>
        <w:spacing w:after="0" w:line="240" w:lineRule="auto"/>
        <w:jc w:val="both"/>
        <w:rPr>
          <w:rFonts w:ascii="Times New Roman" w:hAnsi="Times New Roman"/>
          <w:color w:val="C00000"/>
          <w:sz w:val="28"/>
          <w:szCs w:val="28"/>
          <w:lang w:val="uk-UA" w:eastAsia="ru-RU"/>
        </w:rPr>
      </w:pPr>
      <w:r w:rsidRPr="0017479A">
        <w:rPr>
          <w:rFonts w:ascii="Times New Roman" w:hAnsi="Times New Roman"/>
          <w:sz w:val="28"/>
          <w:szCs w:val="28"/>
          <w:lang w:eastAsia="ru-RU"/>
        </w:rPr>
        <w:t xml:space="preserve">    </w:t>
      </w:r>
      <w:r w:rsidR="000B3A3A" w:rsidRPr="000B3A3A">
        <w:rPr>
          <w:rFonts w:ascii="Times New Roman" w:hAnsi="Times New Roman"/>
          <w:sz w:val="28"/>
          <w:szCs w:val="28"/>
          <w:lang w:val="uk-UA" w:eastAsia="ru-RU"/>
        </w:rPr>
        <w:t xml:space="preserve"> Освітню галузь </w:t>
      </w:r>
      <w:proofErr w:type="spellStart"/>
      <w:r w:rsidR="000B3A3A" w:rsidRPr="000B3A3A">
        <w:rPr>
          <w:rFonts w:ascii="Times New Roman" w:hAnsi="Times New Roman"/>
          <w:sz w:val="28"/>
          <w:szCs w:val="28"/>
          <w:lang w:val="uk-UA" w:eastAsia="ru-RU"/>
        </w:rPr>
        <w:t>Носівської</w:t>
      </w:r>
      <w:proofErr w:type="spellEnd"/>
      <w:r w:rsidR="000B3A3A" w:rsidRPr="000B3A3A">
        <w:rPr>
          <w:rFonts w:ascii="Times New Roman" w:hAnsi="Times New Roman"/>
          <w:sz w:val="28"/>
          <w:szCs w:val="28"/>
          <w:lang w:val="uk-UA" w:eastAsia="ru-RU"/>
        </w:rPr>
        <w:t xml:space="preserve"> громади представляють 16 закладів освіти, з них закладів дошкільної освіти 6 ( в</w:t>
      </w:r>
      <w:r w:rsidR="00B633A0">
        <w:rPr>
          <w:rFonts w:ascii="Times New Roman" w:hAnsi="Times New Roman"/>
          <w:sz w:val="28"/>
          <w:szCs w:val="28"/>
          <w:lang w:val="uk-UA" w:eastAsia="ru-RU"/>
        </w:rPr>
        <w:t xml:space="preserve"> </w:t>
      </w:r>
      <w:r w:rsidR="000B3A3A" w:rsidRPr="000B3A3A">
        <w:rPr>
          <w:rFonts w:ascii="Times New Roman" w:hAnsi="Times New Roman"/>
          <w:sz w:val="28"/>
          <w:szCs w:val="28"/>
          <w:lang w:val="uk-UA" w:eastAsia="ru-RU"/>
        </w:rPr>
        <w:t>т.ч. 3 НВК) -  в них виховується 502 дитини. Заклади загальної середньої освіти – 10, в яких навчатимуться 2473</w:t>
      </w:r>
      <w:r w:rsidR="00B633A0">
        <w:rPr>
          <w:rFonts w:ascii="Times New Roman" w:hAnsi="Times New Roman"/>
          <w:sz w:val="28"/>
          <w:szCs w:val="28"/>
          <w:lang w:val="uk-UA" w:eastAsia="ru-RU"/>
        </w:rPr>
        <w:t xml:space="preserve">              </w:t>
      </w:r>
      <w:r w:rsidR="000B3A3A" w:rsidRPr="000B3A3A">
        <w:rPr>
          <w:rFonts w:ascii="Times New Roman" w:hAnsi="Times New Roman"/>
          <w:sz w:val="28"/>
          <w:szCs w:val="28"/>
          <w:lang w:val="uk-UA" w:eastAsia="ru-RU"/>
        </w:rPr>
        <w:t xml:space="preserve">  дитини</w:t>
      </w:r>
      <w:r w:rsidR="00B633A0">
        <w:rPr>
          <w:rFonts w:ascii="Times New Roman" w:hAnsi="Times New Roman"/>
          <w:sz w:val="28"/>
          <w:szCs w:val="28"/>
          <w:lang w:val="uk-UA" w:eastAsia="ru-RU"/>
        </w:rPr>
        <w:t xml:space="preserve">  </w:t>
      </w:r>
      <w:r w:rsidR="00B633A0" w:rsidRPr="000B3A3A">
        <w:rPr>
          <w:rFonts w:ascii="Times New Roman" w:hAnsi="Times New Roman"/>
          <w:sz w:val="28"/>
          <w:szCs w:val="28"/>
          <w:lang w:val="uk-UA" w:eastAsia="ru-RU"/>
        </w:rPr>
        <w:t>(133класи)</w:t>
      </w:r>
      <w:r w:rsidR="000B3A3A" w:rsidRPr="000B3A3A">
        <w:rPr>
          <w:rFonts w:ascii="Times New Roman" w:hAnsi="Times New Roman"/>
          <w:sz w:val="28"/>
          <w:szCs w:val="28"/>
          <w:lang w:val="uk-UA" w:eastAsia="ru-RU"/>
        </w:rPr>
        <w:t>.  В трьох закладах позашкільної освіти   охоплено  навчанням та вихованням  1227 учнів.</w:t>
      </w:r>
    </w:p>
    <w:p w:rsidR="000B3A3A" w:rsidRPr="000B3A3A" w:rsidRDefault="000B3A3A" w:rsidP="000B3A3A">
      <w:pPr>
        <w:spacing w:after="0" w:line="240" w:lineRule="auto"/>
        <w:ind w:firstLine="708"/>
        <w:jc w:val="both"/>
        <w:rPr>
          <w:rFonts w:ascii="Times New Roman" w:hAnsi="Times New Roman"/>
          <w:sz w:val="28"/>
          <w:szCs w:val="28"/>
          <w:lang w:val="uk-UA" w:eastAsia="ru-RU"/>
        </w:rPr>
      </w:pPr>
      <w:r w:rsidRPr="000B3A3A">
        <w:rPr>
          <w:rFonts w:ascii="Times New Roman" w:hAnsi="Times New Roman"/>
          <w:sz w:val="28"/>
          <w:szCs w:val="28"/>
          <w:lang w:val="uk-UA" w:eastAsia="ru-RU"/>
        </w:rPr>
        <w:t xml:space="preserve"> З метою забезпечення права на освіту  дітей із особливими освітніми потребами віком від 2 до 18 років у громаді функціонує комунальна установа «</w:t>
      </w:r>
      <w:proofErr w:type="spellStart"/>
      <w:r w:rsidRPr="000B3A3A">
        <w:rPr>
          <w:rFonts w:ascii="Times New Roman" w:hAnsi="Times New Roman"/>
          <w:sz w:val="28"/>
          <w:szCs w:val="28"/>
          <w:lang w:val="uk-UA" w:eastAsia="ru-RU"/>
        </w:rPr>
        <w:t>Інклюзивно</w:t>
      </w:r>
      <w:proofErr w:type="spellEnd"/>
      <w:r w:rsidRPr="000B3A3A">
        <w:rPr>
          <w:rFonts w:ascii="Times New Roman" w:hAnsi="Times New Roman"/>
          <w:sz w:val="28"/>
          <w:szCs w:val="28"/>
          <w:lang w:val="uk-UA" w:eastAsia="ru-RU"/>
        </w:rPr>
        <w:t xml:space="preserve"> – ресурсний центр» </w:t>
      </w:r>
      <w:proofErr w:type="spellStart"/>
      <w:r w:rsidRPr="000B3A3A">
        <w:rPr>
          <w:rFonts w:ascii="Times New Roman" w:hAnsi="Times New Roman"/>
          <w:sz w:val="28"/>
          <w:szCs w:val="28"/>
          <w:lang w:val="uk-UA" w:eastAsia="ru-RU"/>
        </w:rPr>
        <w:t>Носівської</w:t>
      </w:r>
      <w:proofErr w:type="spellEnd"/>
      <w:r w:rsidRPr="000B3A3A">
        <w:rPr>
          <w:rFonts w:ascii="Times New Roman" w:hAnsi="Times New Roman"/>
          <w:sz w:val="28"/>
          <w:szCs w:val="28"/>
          <w:lang w:val="uk-UA" w:eastAsia="ru-RU"/>
        </w:rPr>
        <w:t xml:space="preserve"> міської ради. </w:t>
      </w:r>
    </w:p>
    <w:p w:rsidR="000B3A3A" w:rsidRPr="000B3A3A" w:rsidRDefault="000B3A3A" w:rsidP="000B3A3A">
      <w:pPr>
        <w:spacing w:after="0" w:line="240" w:lineRule="auto"/>
        <w:ind w:firstLine="708"/>
        <w:rPr>
          <w:rFonts w:ascii="Times New Roman" w:hAnsi="Times New Roman"/>
          <w:bCs/>
          <w:sz w:val="28"/>
          <w:szCs w:val="28"/>
          <w:lang w:val="uk-UA" w:eastAsia="ru-RU"/>
        </w:rPr>
      </w:pPr>
      <w:r w:rsidRPr="000B3A3A">
        <w:rPr>
          <w:rFonts w:ascii="Times New Roman" w:hAnsi="Times New Roman"/>
          <w:sz w:val="28"/>
          <w:szCs w:val="28"/>
          <w:lang w:val="uk-UA" w:eastAsia="ru-RU"/>
        </w:rPr>
        <w:t>Усі напрацювання в галузі освіти стали можливими завдяки розумінню керівництвом  громади необхідності оновлення освіти. Аналіз підсумків минулого навчального року свідчить, що за підтримки міської ради, у співпраці з органами місцевого самоврядування у закладах освіти громади забезпечено стабільну роботу галузі та зроблено певні кроки щодо модернізації освіти.</w:t>
      </w:r>
    </w:p>
    <w:p w:rsidR="000B3A3A" w:rsidRPr="000B3A3A" w:rsidRDefault="000B3A3A" w:rsidP="000B3A3A">
      <w:pPr>
        <w:spacing w:after="0" w:line="240" w:lineRule="auto"/>
        <w:ind w:firstLine="706"/>
        <w:jc w:val="both"/>
        <w:rPr>
          <w:rFonts w:ascii="Times New Roman" w:hAnsi="Times New Roman"/>
          <w:sz w:val="28"/>
          <w:szCs w:val="28"/>
          <w:lang w:val="uk-UA" w:eastAsia="ru-RU"/>
        </w:rPr>
      </w:pPr>
      <w:r w:rsidRPr="000B3A3A">
        <w:rPr>
          <w:rFonts w:ascii="Times New Roman" w:hAnsi="Times New Roman"/>
          <w:sz w:val="28"/>
          <w:szCs w:val="28"/>
          <w:lang w:val="uk-UA" w:eastAsia="ru-RU"/>
        </w:rPr>
        <w:t>На реалізацію цих завдань спрямовано значно більше коштів, ніж у попередні роки.</w:t>
      </w:r>
    </w:p>
    <w:p w:rsidR="000B3A3A" w:rsidRPr="000B3A3A" w:rsidRDefault="00B633A0" w:rsidP="000B3A3A">
      <w:pPr>
        <w:spacing w:after="0" w:line="240" w:lineRule="auto"/>
        <w:jc w:val="both"/>
        <w:rPr>
          <w:rFonts w:ascii="Times New Roman" w:hAnsi="Times New Roman"/>
          <w:sz w:val="28"/>
          <w:szCs w:val="28"/>
          <w:lang w:val="uk-UA"/>
        </w:rPr>
      </w:pPr>
      <w:r>
        <w:rPr>
          <w:rFonts w:ascii="Times New Roman" w:hAnsi="Times New Roman"/>
          <w:sz w:val="28"/>
          <w:szCs w:val="28"/>
          <w:lang w:val="uk-UA" w:eastAsia="ru-RU"/>
        </w:rPr>
        <w:t xml:space="preserve">         </w:t>
      </w:r>
      <w:r w:rsidR="000B3A3A" w:rsidRPr="000B3A3A">
        <w:rPr>
          <w:rFonts w:ascii="Times New Roman" w:hAnsi="Times New Roman"/>
          <w:sz w:val="28"/>
          <w:szCs w:val="28"/>
          <w:lang w:val="uk-UA" w:eastAsia="ru-RU"/>
        </w:rPr>
        <w:t>Обсяг бюджетних призначень у галузі «Освіта» у 2019 році складає – 87,8 млн. грн., що на 4,5 млн. грн. більше, ніж минулого року</w:t>
      </w:r>
      <w:r>
        <w:rPr>
          <w:rFonts w:ascii="Times New Roman" w:hAnsi="Times New Roman"/>
          <w:sz w:val="28"/>
          <w:szCs w:val="28"/>
          <w:lang w:val="uk-UA" w:eastAsia="ru-RU"/>
        </w:rPr>
        <w:t>,</w:t>
      </w:r>
      <w:r w:rsidR="000B3A3A" w:rsidRPr="000B3A3A">
        <w:rPr>
          <w:rFonts w:ascii="Times New Roman" w:hAnsi="Times New Roman"/>
          <w:sz w:val="28"/>
          <w:szCs w:val="28"/>
          <w:lang w:val="uk-UA" w:eastAsia="ru-RU"/>
        </w:rPr>
        <w:t xml:space="preserve"> </w:t>
      </w:r>
      <w:r w:rsidR="000B3A3A" w:rsidRPr="000B3A3A">
        <w:rPr>
          <w:rFonts w:ascii="Times New Roman" w:hAnsi="Times New Roman"/>
          <w:sz w:val="28"/>
          <w:szCs w:val="28"/>
          <w:lang w:val="uk-UA"/>
        </w:rPr>
        <w:t>з них:</w:t>
      </w:r>
    </w:p>
    <w:p w:rsidR="000B3A3A" w:rsidRPr="000B3A3A" w:rsidRDefault="000B3A3A" w:rsidP="00301BF0">
      <w:pPr>
        <w:numPr>
          <w:ilvl w:val="0"/>
          <w:numId w:val="10"/>
        </w:numPr>
        <w:spacing w:after="0" w:line="240" w:lineRule="auto"/>
        <w:jc w:val="both"/>
        <w:rPr>
          <w:rFonts w:ascii="Times New Roman" w:hAnsi="Times New Roman"/>
          <w:sz w:val="28"/>
          <w:szCs w:val="28"/>
          <w:lang w:val="uk-UA"/>
        </w:rPr>
      </w:pPr>
      <w:r w:rsidRPr="000B3A3A">
        <w:rPr>
          <w:rFonts w:ascii="Times New Roman" w:hAnsi="Times New Roman"/>
          <w:sz w:val="28"/>
          <w:szCs w:val="28"/>
          <w:lang w:val="uk-UA"/>
        </w:rPr>
        <w:t>ЗЗСО – 66,3 млн. грн.</w:t>
      </w:r>
    </w:p>
    <w:p w:rsidR="000B3A3A" w:rsidRPr="000B3A3A" w:rsidRDefault="000B3A3A" w:rsidP="00301BF0">
      <w:pPr>
        <w:numPr>
          <w:ilvl w:val="0"/>
          <w:numId w:val="10"/>
        </w:numPr>
        <w:spacing w:after="0" w:line="240" w:lineRule="auto"/>
        <w:contextualSpacing/>
        <w:rPr>
          <w:rFonts w:ascii="Times New Roman" w:hAnsi="Times New Roman"/>
          <w:sz w:val="28"/>
          <w:szCs w:val="28"/>
          <w:lang w:val="uk-UA"/>
        </w:rPr>
      </w:pPr>
      <w:proofErr w:type="spellStart"/>
      <w:r w:rsidRPr="000B3A3A">
        <w:rPr>
          <w:rFonts w:ascii="Times New Roman" w:hAnsi="Times New Roman"/>
          <w:sz w:val="28"/>
          <w:szCs w:val="28"/>
          <w:lang w:val="uk-UA"/>
        </w:rPr>
        <w:t>Дошкілля</w:t>
      </w:r>
      <w:proofErr w:type="spellEnd"/>
      <w:r w:rsidRPr="000B3A3A">
        <w:rPr>
          <w:rFonts w:ascii="Times New Roman" w:hAnsi="Times New Roman"/>
          <w:sz w:val="28"/>
          <w:szCs w:val="28"/>
          <w:lang w:val="uk-UA"/>
        </w:rPr>
        <w:t xml:space="preserve">  11,6 млн. грн.</w:t>
      </w:r>
    </w:p>
    <w:p w:rsidR="000B3A3A" w:rsidRPr="000B3A3A" w:rsidRDefault="000B3A3A" w:rsidP="00301BF0">
      <w:pPr>
        <w:numPr>
          <w:ilvl w:val="0"/>
          <w:numId w:val="10"/>
        </w:numPr>
        <w:spacing w:after="0" w:line="240" w:lineRule="auto"/>
        <w:contextualSpacing/>
        <w:rPr>
          <w:rFonts w:ascii="Times New Roman" w:hAnsi="Times New Roman"/>
          <w:sz w:val="28"/>
          <w:szCs w:val="28"/>
          <w:lang w:val="uk-UA"/>
        </w:rPr>
      </w:pPr>
      <w:proofErr w:type="spellStart"/>
      <w:r w:rsidRPr="000B3A3A">
        <w:rPr>
          <w:rFonts w:ascii="Times New Roman" w:hAnsi="Times New Roman"/>
          <w:sz w:val="28"/>
          <w:szCs w:val="28"/>
          <w:lang w:val="uk-UA"/>
        </w:rPr>
        <w:t>Позашкілля</w:t>
      </w:r>
      <w:proofErr w:type="spellEnd"/>
      <w:r w:rsidRPr="000B3A3A">
        <w:rPr>
          <w:rFonts w:ascii="Times New Roman" w:hAnsi="Times New Roman"/>
          <w:sz w:val="28"/>
          <w:szCs w:val="28"/>
          <w:lang w:val="uk-UA"/>
        </w:rPr>
        <w:t xml:space="preserve">  4,8 млн. грн.</w:t>
      </w:r>
    </w:p>
    <w:p w:rsidR="000B3A3A" w:rsidRPr="000B3A3A" w:rsidRDefault="000B3A3A" w:rsidP="000B3A3A">
      <w:pPr>
        <w:shd w:val="clear" w:color="auto" w:fill="FFFFFF"/>
        <w:spacing w:after="0" w:line="240" w:lineRule="auto"/>
        <w:ind w:firstLine="701"/>
        <w:jc w:val="both"/>
        <w:rPr>
          <w:rFonts w:ascii="Times New Roman" w:hAnsi="Times New Roman"/>
          <w:sz w:val="28"/>
          <w:szCs w:val="28"/>
          <w:lang w:val="uk-UA" w:eastAsia="ru-RU"/>
        </w:rPr>
      </w:pPr>
      <w:r w:rsidRPr="000B3A3A">
        <w:rPr>
          <w:rFonts w:ascii="Times New Roman" w:hAnsi="Times New Roman"/>
          <w:sz w:val="28"/>
          <w:szCs w:val="28"/>
          <w:lang w:val="uk-UA" w:eastAsia="ru-RU"/>
        </w:rPr>
        <w:t>У першу чергу проводилося фінансування захищених статей: заробітної плати, продуктів харчування, оплата</w:t>
      </w:r>
      <w:r w:rsidRPr="000B3A3A">
        <w:rPr>
          <w:rFonts w:ascii="Times New Roman" w:hAnsi="Times New Roman"/>
          <w:color w:val="333333"/>
          <w:sz w:val="28"/>
          <w:szCs w:val="28"/>
          <w:lang w:val="uk-UA" w:eastAsia="ru-RU"/>
        </w:rPr>
        <w:t xml:space="preserve"> </w:t>
      </w:r>
      <w:r w:rsidRPr="000B3A3A">
        <w:rPr>
          <w:rFonts w:ascii="Times New Roman" w:hAnsi="Times New Roman"/>
          <w:sz w:val="28"/>
          <w:szCs w:val="28"/>
          <w:lang w:val="uk-UA" w:eastAsia="ru-RU"/>
        </w:rPr>
        <w:t>комунальних послуг і енергоносіїв. Заборгованості у виплаті заробітної плати працівникам освіти не було.</w:t>
      </w:r>
    </w:p>
    <w:p w:rsidR="000B3A3A" w:rsidRPr="000B3A3A" w:rsidRDefault="000B3A3A" w:rsidP="000B3A3A">
      <w:pPr>
        <w:shd w:val="clear" w:color="auto" w:fill="FFFFFF"/>
        <w:spacing w:after="0" w:line="240" w:lineRule="auto"/>
        <w:ind w:firstLine="701"/>
        <w:jc w:val="both"/>
        <w:rPr>
          <w:rFonts w:ascii="Times New Roman" w:hAnsi="Times New Roman"/>
          <w:sz w:val="28"/>
          <w:szCs w:val="28"/>
          <w:lang w:val="uk-UA" w:eastAsia="ru-RU"/>
        </w:rPr>
      </w:pPr>
      <w:r w:rsidRPr="000B3A3A">
        <w:rPr>
          <w:rFonts w:ascii="Times New Roman" w:hAnsi="Times New Roman"/>
          <w:sz w:val="28"/>
          <w:szCs w:val="28"/>
          <w:lang w:val="uk-UA" w:eastAsia="ru-RU"/>
        </w:rPr>
        <w:t>Оплата та нарахування у 2019 році становила 65,5 млн. грн., що на 3,7 млн. грн. більше, ніж у 2018 році. З них:</w:t>
      </w:r>
    </w:p>
    <w:p w:rsidR="000B3A3A" w:rsidRPr="000B3A3A" w:rsidRDefault="000B3A3A" w:rsidP="00301BF0">
      <w:pPr>
        <w:pStyle w:val="a7"/>
        <w:numPr>
          <w:ilvl w:val="0"/>
          <w:numId w:val="9"/>
        </w:numPr>
        <w:spacing w:after="0" w:line="240" w:lineRule="auto"/>
        <w:jc w:val="both"/>
        <w:rPr>
          <w:rFonts w:ascii="Times New Roman" w:hAnsi="Times New Roman"/>
          <w:color w:val="0D0D0D"/>
          <w:sz w:val="28"/>
          <w:szCs w:val="28"/>
          <w:lang w:val="uk-UA"/>
        </w:rPr>
      </w:pPr>
      <w:r w:rsidRPr="000B3A3A">
        <w:rPr>
          <w:rFonts w:ascii="Times New Roman" w:hAnsi="Times New Roman"/>
          <w:color w:val="0D0D0D"/>
          <w:sz w:val="28"/>
          <w:szCs w:val="28"/>
          <w:lang w:val="uk-UA"/>
        </w:rPr>
        <w:t>За рахунок освітньої субвенції для оплати праці педагогічним працівникам закладів загальної середньої освіти  – 42,2 млн. грн., (що на 5,5 млн. грн. більше ніж в минулому році);</w:t>
      </w:r>
    </w:p>
    <w:p w:rsidR="000B3A3A" w:rsidRDefault="000B3A3A" w:rsidP="00301BF0">
      <w:pPr>
        <w:pStyle w:val="a7"/>
        <w:numPr>
          <w:ilvl w:val="0"/>
          <w:numId w:val="9"/>
        </w:numPr>
        <w:spacing w:after="0" w:line="240" w:lineRule="auto"/>
        <w:jc w:val="both"/>
        <w:rPr>
          <w:rFonts w:ascii="Times New Roman" w:hAnsi="Times New Roman"/>
          <w:color w:val="0D0D0D"/>
          <w:sz w:val="28"/>
          <w:szCs w:val="28"/>
          <w:lang w:val="uk-UA"/>
        </w:rPr>
      </w:pPr>
      <w:r w:rsidRPr="000B3A3A">
        <w:rPr>
          <w:rFonts w:ascii="Times New Roman" w:hAnsi="Times New Roman"/>
          <w:color w:val="0D0D0D"/>
          <w:sz w:val="28"/>
          <w:szCs w:val="28"/>
          <w:lang w:val="uk-UA"/>
        </w:rPr>
        <w:t>за рахунок дотації з державного бюджету на виплату праці адміністративно</w:t>
      </w:r>
      <w:r w:rsidR="00B633A0">
        <w:rPr>
          <w:rFonts w:ascii="Times New Roman" w:hAnsi="Times New Roman"/>
          <w:color w:val="0D0D0D"/>
          <w:sz w:val="28"/>
          <w:szCs w:val="28"/>
          <w:lang w:val="uk-UA"/>
        </w:rPr>
        <w:t>-</w:t>
      </w:r>
      <w:r w:rsidRPr="000B3A3A">
        <w:rPr>
          <w:rFonts w:ascii="Times New Roman" w:hAnsi="Times New Roman"/>
          <w:color w:val="0D0D0D"/>
          <w:sz w:val="28"/>
          <w:szCs w:val="28"/>
          <w:lang w:val="uk-UA"/>
        </w:rPr>
        <w:t>обслуговуючому персоналу закладів загальної середньої освіти  – 2,2 млн. грн.(що на 2,3 млн. грн.  менше ніж в минулому році);</w:t>
      </w:r>
    </w:p>
    <w:p w:rsidR="000B3A3A" w:rsidRPr="000B3A3A" w:rsidRDefault="000B3A3A" w:rsidP="00B633A0">
      <w:pPr>
        <w:pStyle w:val="a7"/>
        <w:numPr>
          <w:ilvl w:val="0"/>
          <w:numId w:val="9"/>
        </w:numPr>
        <w:shd w:val="clear" w:color="auto" w:fill="FFFFFF"/>
        <w:spacing w:after="0" w:line="240" w:lineRule="auto"/>
        <w:jc w:val="both"/>
        <w:rPr>
          <w:rFonts w:ascii="Times New Roman" w:hAnsi="Times New Roman"/>
          <w:color w:val="0D0D0D"/>
          <w:sz w:val="28"/>
          <w:szCs w:val="28"/>
          <w:lang w:val="uk-UA" w:eastAsia="ru-RU"/>
        </w:rPr>
      </w:pPr>
      <w:r w:rsidRPr="000B3A3A">
        <w:rPr>
          <w:rFonts w:ascii="Times New Roman" w:hAnsi="Times New Roman"/>
          <w:color w:val="0D0D0D"/>
          <w:sz w:val="28"/>
          <w:szCs w:val="28"/>
          <w:lang w:val="uk-UA"/>
        </w:rPr>
        <w:lastRenderedPageBreak/>
        <w:t xml:space="preserve">за рахунок місцевого бюджету на виплату оплати праці працівникам закладів позашкільної освіти , адміністративно управлінському персоналу, адміністративно-обслуговуючому персоналу  закладів освіти -  18,9 млн. грн., (що на 500 тис. грн. більше в порівняні з минулим роком. </w:t>
      </w:r>
    </w:p>
    <w:p w:rsidR="000B3A3A" w:rsidRPr="000B3A3A" w:rsidRDefault="00B633A0" w:rsidP="00B633A0">
      <w:pPr>
        <w:shd w:val="clear" w:color="auto" w:fill="FFFFFF"/>
        <w:spacing w:after="0" w:line="240" w:lineRule="auto"/>
        <w:jc w:val="both"/>
        <w:rPr>
          <w:rFonts w:ascii="Times New Roman" w:hAnsi="Times New Roman"/>
          <w:color w:val="0D0D0D"/>
          <w:sz w:val="28"/>
          <w:szCs w:val="28"/>
          <w:lang w:val="uk-UA" w:eastAsia="ru-RU"/>
        </w:rPr>
      </w:pPr>
      <w:r>
        <w:rPr>
          <w:rFonts w:ascii="Times New Roman" w:hAnsi="Times New Roman"/>
          <w:color w:val="0D0D0D"/>
          <w:sz w:val="28"/>
          <w:szCs w:val="28"/>
          <w:lang w:val="uk-UA" w:eastAsia="ru-RU"/>
        </w:rPr>
        <w:t xml:space="preserve">      </w:t>
      </w:r>
      <w:r w:rsidR="000B3A3A" w:rsidRPr="000B3A3A">
        <w:rPr>
          <w:rFonts w:ascii="Times New Roman" w:hAnsi="Times New Roman"/>
          <w:color w:val="0D0D0D"/>
          <w:sz w:val="28"/>
          <w:szCs w:val="28"/>
          <w:lang w:val="uk-UA" w:eastAsia="ru-RU"/>
        </w:rPr>
        <w:t>Оплата комунальних послуг та енергоносіїв закладів освіти громади складає 6,3 млн. грн.</w:t>
      </w:r>
      <w:r>
        <w:rPr>
          <w:rFonts w:ascii="Times New Roman" w:hAnsi="Times New Roman"/>
          <w:color w:val="0D0D0D"/>
          <w:sz w:val="28"/>
          <w:szCs w:val="28"/>
          <w:lang w:val="uk-UA" w:eastAsia="ru-RU"/>
        </w:rPr>
        <w:t xml:space="preserve">, </w:t>
      </w:r>
      <w:r w:rsidR="000B3A3A" w:rsidRPr="000B3A3A">
        <w:rPr>
          <w:rFonts w:ascii="Times New Roman" w:hAnsi="Times New Roman"/>
          <w:color w:val="0D0D0D"/>
          <w:sz w:val="28"/>
          <w:szCs w:val="28"/>
          <w:lang w:val="uk-UA" w:eastAsia="ru-RU"/>
        </w:rPr>
        <w:t xml:space="preserve"> забезпечення </w:t>
      </w:r>
      <w:r>
        <w:rPr>
          <w:rFonts w:ascii="Times New Roman" w:hAnsi="Times New Roman"/>
          <w:color w:val="0D0D0D"/>
          <w:sz w:val="28"/>
          <w:szCs w:val="28"/>
          <w:lang w:val="uk-UA" w:eastAsia="ru-RU"/>
        </w:rPr>
        <w:t xml:space="preserve"> </w:t>
      </w:r>
      <w:r w:rsidR="000B3A3A" w:rsidRPr="000B3A3A">
        <w:rPr>
          <w:rFonts w:ascii="Times New Roman" w:hAnsi="Times New Roman"/>
          <w:color w:val="0D0D0D"/>
          <w:sz w:val="28"/>
          <w:szCs w:val="28"/>
          <w:lang w:val="uk-UA" w:eastAsia="ru-RU"/>
        </w:rPr>
        <w:t xml:space="preserve">продуктами </w:t>
      </w:r>
      <w:r>
        <w:rPr>
          <w:rFonts w:ascii="Times New Roman" w:hAnsi="Times New Roman"/>
          <w:color w:val="0D0D0D"/>
          <w:sz w:val="28"/>
          <w:szCs w:val="28"/>
          <w:lang w:val="uk-UA" w:eastAsia="ru-RU"/>
        </w:rPr>
        <w:t xml:space="preserve"> </w:t>
      </w:r>
      <w:r w:rsidR="000B3A3A" w:rsidRPr="000B3A3A">
        <w:rPr>
          <w:rFonts w:ascii="Times New Roman" w:hAnsi="Times New Roman"/>
          <w:color w:val="0D0D0D"/>
          <w:sz w:val="28"/>
          <w:szCs w:val="28"/>
          <w:lang w:val="uk-UA" w:eastAsia="ru-RU"/>
        </w:rPr>
        <w:t>харчування – 1,9 млн. грн.</w:t>
      </w:r>
    </w:p>
    <w:p w:rsidR="000B3A3A" w:rsidRPr="00B633A0" w:rsidRDefault="00B633A0" w:rsidP="000B3A3A">
      <w:pPr>
        <w:pStyle w:val="a7"/>
        <w:shd w:val="clear" w:color="auto" w:fill="FFFFFF"/>
        <w:spacing w:after="0" w:line="240" w:lineRule="auto"/>
        <w:ind w:left="0"/>
        <w:jc w:val="both"/>
        <w:rPr>
          <w:rFonts w:ascii="Times New Roman" w:hAnsi="Times New Roman"/>
          <w:sz w:val="28"/>
          <w:szCs w:val="28"/>
          <w:lang w:val="uk-UA" w:eastAsia="ru-RU"/>
        </w:rPr>
      </w:pPr>
      <w:r>
        <w:rPr>
          <w:rFonts w:ascii="Times New Roman" w:hAnsi="Times New Roman"/>
          <w:sz w:val="28"/>
          <w:szCs w:val="28"/>
          <w:lang w:val="uk-UA" w:eastAsia="ru-RU"/>
        </w:rPr>
        <w:t>с</w:t>
      </w:r>
      <w:r w:rsidR="000B3A3A" w:rsidRPr="00B633A0">
        <w:rPr>
          <w:rFonts w:ascii="Times New Roman" w:hAnsi="Times New Roman"/>
          <w:sz w:val="28"/>
          <w:szCs w:val="28"/>
          <w:lang w:val="uk-UA" w:eastAsia="ru-RU"/>
        </w:rPr>
        <w:t>оціальні виплати, а саме – відшкодування вартості проїзду та виплата стипендій переможцям олімпіад, придбання путівок – 300 тис. грн.</w:t>
      </w:r>
    </w:p>
    <w:p w:rsidR="000B3A3A" w:rsidRPr="000B3A3A" w:rsidRDefault="000B3A3A" w:rsidP="000B3A3A">
      <w:pPr>
        <w:shd w:val="clear" w:color="auto" w:fill="FFFFFF"/>
        <w:spacing w:after="0" w:line="240" w:lineRule="auto"/>
        <w:jc w:val="both"/>
        <w:rPr>
          <w:rFonts w:ascii="Times New Roman" w:hAnsi="Times New Roman"/>
          <w:color w:val="333333"/>
          <w:sz w:val="28"/>
          <w:szCs w:val="28"/>
          <w:lang w:val="uk-UA" w:eastAsia="ru-RU"/>
        </w:rPr>
      </w:pPr>
    </w:p>
    <w:p w:rsidR="000B3A3A" w:rsidRPr="000B3A3A" w:rsidRDefault="000B3A3A" w:rsidP="000B3A3A">
      <w:pPr>
        <w:spacing w:after="0" w:line="240" w:lineRule="auto"/>
        <w:jc w:val="both"/>
        <w:rPr>
          <w:rFonts w:ascii="Times New Roman" w:hAnsi="Times New Roman"/>
          <w:color w:val="0D0D0D"/>
          <w:sz w:val="28"/>
          <w:szCs w:val="28"/>
          <w:lang w:val="uk-UA"/>
        </w:rPr>
      </w:pPr>
      <w:r w:rsidRPr="000B3A3A">
        <w:rPr>
          <w:rFonts w:ascii="Times New Roman" w:hAnsi="Times New Roman"/>
          <w:color w:val="0D0D0D"/>
          <w:sz w:val="28"/>
          <w:szCs w:val="28"/>
          <w:lang w:val="uk-UA" w:eastAsia="ru-RU"/>
        </w:rPr>
        <w:t xml:space="preserve">     Із метою покращення побутових умов, належного санітарного стану навчальних закладі у бюджеті передбачено кошти </w:t>
      </w:r>
      <w:r w:rsidRPr="000B3A3A">
        <w:rPr>
          <w:rFonts w:ascii="Times New Roman" w:hAnsi="Times New Roman"/>
          <w:color w:val="0D0D0D"/>
          <w:sz w:val="28"/>
          <w:szCs w:val="28"/>
          <w:lang w:val="uk-UA"/>
        </w:rPr>
        <w:t xml:space="preserve"> на утримання закладів освіти у сумі  14,2 млн. грн. (капітальні та поточні ремонти, придбання обладнання, поточне  утримання закладів освіти, загальноміські освітні програми). З них:</w:t>
      </w:r>
    </w:p>
    <w:p w:rsidR="000B3A3A" w:rsidRPr="000B3A3A" w:rsidRDefault="00FB75E5" w:rsidP="00FB75E5">
      <w:pPr>
        <w:numPr>
          <w:ilvl w:val="0"/>
          <w:numId w:val="9"/>
        </w:numPr>
        <w:tabs>
          <w:tab w:val="left" w:pos="709"/>
        </w:tabs>
        <w:spacing w:after="0" w:line="240" w:lineRule="auto"/>
        <w:ind w:left="0" w:firstLine="284"/>
        <w:contextualSpacing/>
        <w:jc w:val="both"/>
        <w:rPr>
          <w:rFonts w:ascii="Times New Roman" w:hAnsi="Times New Roman"/>
          <w:b/>
          <w:color w:val="0D0D0D"/>
          <w:sz w:val="28"/>
          <w:szCs w:val="28"/>
          <w:lang w:val="uk-UA"/>
        </w:rPr>
      </w:pPr>
      <w:r>
        <w:rPr>
          <w:rFonts w:ascii="Times New Roman" w:hAnsi="Times New Roman"/>
          <w:color w:val="0D0D0D"/>
          <w:sz w:val="28"/>
          <w:szCs w:val="28"/>
          <w:lang w:val="uk-UA"/>
        </w:rPr>
        <w:t xml:space="preserve"> </w:t>
      </w:r>
      <w:r w:rsidR="000B3A3A" w:rsidRPr="000B3A3A">
        <w:rPr>
          <w:rFonts w:ascii="Times New Roman" w:hAnsi="Times New Roman"/>
          <w:color w:val="0D0D0D"/>
          <w:sz w:val="28"/>
          <w:szCs w:val="28"/>
          <w:lang w:val="uk-UA"/>
        </w:rPr>
        <w:t xml:space="preserve">На забезпечення навчальних закладів побутовими товарами, господарським інвентарем та інструментами, посудом, канцелярським приладдям,  проведення поточних ремонтів власними силами, закупівля палива та </w:t>
      </w:r>
      <w:proofErr w:type="spellStart"/>
      <w:r w:rsidR="000B3A3A" w:rsidRPr="000B3A3A">
        <w:rPr>
          <w:rFonts w:ascii="Times New Roman" w:hAnsi="Times New Roman"/>
          <w:color w:val="0D0D0D"/>
          <w:sz w:val="28"/>
          <w:szCs w:val="28"/>
          <w:lang w:val="uk-UA"/>
        </w:rPr>
        <w:t>паливомастильних</w:t>
      </w:r>
      <w:proofErr w:type="spellEnd"/>
      <w:r w:rsidR="000B3A3A" w:rsidRPr="000B3A3A">
        <w:rPr>
          <w:rFonts w:ascii="Times New Roman" w:hAnsi="Times New Roman"/>
          <w:color w:val="0D0D0D"/>
          <w:sz w:val="28"/>
          <w:szCs w:val="28"/>
          <w:lang w:val="uk-UA"/>
        </w:rPr>
        <w:t xml:space="preserve"> матеріалів і запчастин до шкільних автобусів   у 2019 році виділено 2,4   млн. грн. ( що на 770 тис. грн</w:t>
      </w:r>
      <w:r w:rsidR="000B3A3A" w:rsidRPr="000B3A3A">
        <w:rPr>
          <w:rFonts w:ascii="Times New Roman" w:hAnsi="Times New Roman"/>
          <w:b/>
          <w:color w:val="0D0D0D"/>
          <w:sz w:val="28"/>
          <w:szCs w:val="28"/>
          <w:lang w:val="uk-UA"/>
        </w:rPr>
        <w:t xml:space="preserve">.  (60%) більше ніж у 2018 році); </w:t>
      </w:r>
    </w:p>
    <w:p w:rsidR="000B3A3A" w:rsidRPr="000B3A3A" w:rsidRDefault="000B3A3A" w:rsidP="00FB75E5">
      <w:pPr>
        <w:numPr>
          <w:ilvl w:val="0"/>
          <w:numId w:val="9"/>
        </w:numPr>
        <w:spacing w:after="0" w:line="240" w:lineRule="auto"/>
        <w:ind w:left="0" w:firstLine="360"/>
        <w:contextualSpacing/>
        <w:jc w:val="both"/>
        <w:rPr>
          <w:rFonts w:ascii="Times New Roman" w:hAnsi="Times New Roman"/>
          <w:color w:val="0D0D0D"/>
          <w:sz w:val="28"/>
          <w:szCs w:val="28"/>
          <w:lang w:val="uk-UA"/>
        </w:rPr>
      </w:pPr>
      <w:r w:rsidRPr="000B3A3A">
        <w:rPr>
          <w:rFonts w:ascii="Times New Roman" w:hAnsi="Times New Roman"/>
          <w:color w:val="0D0D0D"/>
          <w:sz w:val="28"/>
          <w:szCs w:val="28"/>
          <w:lang w:val="uk-UA"/>
        </w:rPr>
        <w:t xml:space="preserve">На придбання обладнання довгострокового користування (оснащення кабінетів, </w:t>
      </w:r>
      <w:proofErr w:type="spellStart"/>
      <w:r w:rsidRPr="000B3A3A">
        <w:rPr>
          <w:rFonts w:ascii="Times New Roman" w:hAnsi="Times New Roman"/>
          <w:color w:val="0D0D0D"/>
          <w:sz w:val="28"/>
          <w:szCs w:val="28"/>
          <w:lang w:val="uk-UA"/>
        </w:rPr>
        <w:t>комп</w:t>
      </w:r>
      <w:proofErr w:type="spellEnd"/>
      <w:r w:rsidRPr="000B3A3A">
        <w:rPr>
          <w:rFonts w:ascii="Times New Roman" w:hAnsi="Times New Roman"/>
          <w:color w:val="0D0D0D"/>
          <w:sz w:val="28"/>
          <w:szCs w:val="28"/>
        </w:rPr>
        <w:t>’</w:t>
      </w:r>
      <w:proofErr w:type="spellStart"/>
      <w:r w:rsidRPr="000B3A3A">
        <w:rPr>
          <w:rFonts w:ascii="Times New Roman" w:hAnsi="Times New Roman"/>
          <w:color w:val="0D0D0D"/>
          <w:sz w:val="28"/>
          <w:szCs w:val="28"/>
          <w:lang w:val="uk-UA"/>
        </w:rPr>
        <w:t>ютерна</w:t>
      </w:r>
      <w:proofErr w:type="spellEnd"/>
      <w:r w:rsidRPr="000B3A3A">
        <w:rPr>
          <w:rFonts w:ascii="Times New Roman" w:hAnsi="Times New Roman"/>
          <w:color w:val="0D0D0D"/>
          <w:sz w:val="28"/>
          <w:szCs w:val="28"/>
          <w:lang w:val="uk-UA"/>
        </w:rPr>
        <w:t xml:space="preserve"> техніка, дидактика – 3,4 </w:t>
      </w:r>
      <w:proofErr w:type="spellStart"/>
      <w:r w:rsidRPr="000B3A3A">
        <w:rPr>
          <w:rFonts w:ascii="Times New Roman" w:hAnsi="Times New Roman"/>
          <w:color w:val="0D0D0D"/>
          <w:sz w:val="28"/>
          <w:szCs w:val="28"/>
          <w:lang w:val="uk-UA"/>
        </w:rPr>
        <w:t>млн.грн</w:t>
      </w:r>
      <w:proofErr w:type="spellEnd"/>
      <w:r w:rsidRPr="000B3A3A">
        <w:rPr>
          <w:rFonts w:ascii="Times New Roman" w:hAnsi="Times New Roman"/>
          <w:color w:val="0D0D0D"/>
          <w:sz w:val="28"/>
          <w:szCs w:val="28"/>
          <w:lang w:val="uk-UA"/>
        </w:rPr>
        <w:t>.;;</w:t>
      </w:r>
    </w:p>
    <w:p w:rsidR="000B3A3A" w:rsidRPr="000B3A3A" w:rsidRDefault="000B3A3A" w:rsidP="00FB75E5">
      <w:pPr>
        <w:numPr>
          <w:ilvl w:val="0"/>
          <w:numId w:val="9"/>
        </w:numPr>
        <w:spacing w:after="0" w:line="240" w:lineRule="auto"/>
        <w:ind w:left="0" w:firstLine="360"/>
        <w:contextualSpacing/>
        <w:jc w:val="both"/>
        <w:rPr>
          <w:rFonts w:ascii="Times New Roman" w:hAnsi="Times New Roman"/>
          <w:color w:val="0D0D0D"/>
          <w:sz w:val="28"/>
          <w:szCs w:val="28"/>
          <w:lang w:val="uk-UA"/>
        </w:rPr>
      </w:pPr>
      <w:r w:rsidRPr="000B3A3A">
        <w:rPr>
          <w:rFonts w:ascii="Times New Roman" w:hAnsi="Times New Roman"/>
          <w:color w:val="0D0D0D"/>
          <w:sz w:val="28"/>
          <w:szCs w:val="28"/>
          <w:lang w:val="uk-UA"/>
        </w:rPr>
        <w:t>На проведення капітального ремонту,  реконструкції та будівництва у закладах освіти у 2019 році передбачено  7,3 млн. грн. (що на 4,7 млн. грн. більше ніж у 2018 році).</w:t>
      </w:r>
    </w:p>
    <w:p w:rsidR="000B3A3A" w:rsidRDefault="000B3A3A" w:rsidP="00FB75E5">
      <w:pPr>
        <w:numPr>
          <w:ilvl w:val="0"/>
          <w:numId w:val="9"/>
        </w:numPr>
        <w:spacing w:after="0" w:line="240" w:lineRule="auto"/>
        <w:ind w:left="0" w:firstLine="360"/>
        <w:contextualSpacing/>
        <w:jc w:val="both"/>
        <w:rPr>
          <w:rFonts w:ascii="Times New Roman" w:hAnsi="Times New Roman"/>
          <w:color w:val="0D0D0D"/>
          <w:sz w:val="28"/>
          <w:szCs w:val="28"/>
          <w:lang w:val="uk-UA"/>
        </w:rPr>
      </w:pPr>
      <w:r w:rsidRPr="000B3A3A">
        <w:rPr>
          <w:rFonts w:ascii="Times New Roman" w:hAnsi="Times New Roman"/>
          <w:color w:val="0D0D0D"/>
          <w:sz w:val="28"/>
          <w:szCs w:val="28"/>
          <w:lang w:val="uk-UA"/>
        </w:rPr>
        <w:t>На поточне утримання закладів освіти, а саме ТО та страхування  автобусів,  заправка картриджів, послуги зв’язку, лабораторні дослідження  650 тис. грн.;</w:t>
      </w:r>
    </w:p>
    <w:p w:rsidR="000B3A3A" w:rsidRPr="000B3A3A" w:rsidRDefault="00FB75E5" w:rsidP="00FB75E5">
      <w:pPr>
        <w:spacing w:after="0" w:line="240" w:lineRule="auto"/>
        <w:contextualSpacing/>
        <w:jc w:val="both"/>
        <w:rPr>
          <w:rFonts w:ascii="Times New Roman" w:hAnsi="Times New Roman"/>
          <w:color w:val="0D0D0D"/>
          <w:sz w:val="28"/>
          <w:szCs w:val="28"/>
          <w:lang w:val="uk-UA"/>
        </w:rPr>
      </w:pPr>
      <w:r>
        <w:rPr>
          <w:rFonts w:ascii="Times New Roman" w:hAnsi="Times New Roman"/>
          <w:color w:val="0D0D0D"/>
          <w:sz w:val="28"/>
          <w:szCs w:val="28"/>
          <w:lang w:val="uk-UA"/>
        </w:rPr>
        <w:t xml:space="preserve">    - </w:t>
      </w:r>
      <w:r w:rsidR="000B3A3A" w:rsidRPr="000B3A3A">
        <w:rPr>
          <w:rFonts w:ascii="Times New Roman" w:hAnsi="Times New Roman"/>
          <w:color w:val="0D0D0D"/>
          <w:sz w:val="28"/>
          <w:szCs w:val="28"/>
          <w:lang w:val="uk-UA"/>
        </w:rPr>
        <w:t>На оформлення  права користування земельними ділянками у навчальних закладах  та на виготовлення технічних паспортів для закладів освіти у 2019 році було виділено і використано  170 тис. грн. (що на 151 тис грн. більше ніж  у 2018 році);</w:t>
      </w:r>
    </w:p>
    <w:p w:rsidR="000B3A3A" w:rsidRPr="000B3A3A" w:rsidRDefault="000B3A3A" w:rsidP="00FB75E5">
      <w:pPr>
        <w:numPr>
          <w:ilvl w:val="0"/>
          <w:numId w:val="9"/>
        </w:numPr>
        <w:spacing w:after="0" w:line="240" w:lineRule="auto"/>
        <w:ind w:left="0" w:firstLine="360"/>
        <w:contextualSpacing/>
        <w:jc w:val="both"/>
        <w:rPr>
          <w:rFonts w:ascii="Times New Roman" w:hAnsi="Times New Roman"/>
          <w:color w:val="0D0D0D"/>
          <w:sz w:val="28"/>
          <w:szCs w:val="28"/>
          <w:lang w:val="uk-UA"/>
        </w:rPr>
      </w:pPr>
      <w:r w:rsidRPr="000B3A3A">
        <w:rPr>
          <w:rFonts w:ascii="Times New Roman" w:hAnsi="Times New Roman"/>
          <w:color w:val="0D0D0D"/>
          <w:sz w:val="28"/>
          <w:szCs w:val="28"/>
          <w:lang w:val="uk-UA"/>
        </w:rPr>
        <w:t>На проведення спортивних змагань у 2019 році передбачено 110 тис. грн. (що на 53 тис. грн. більше ніж у 2018 році)</w:t>
      </w:r>
    </w:p>
    <w:p w:rsidR="00FB75E5" w:rsidRDefault="00FB75E5" w:rsidP="000B3A3A">
      <w:pPr>
        <w:spacing w:after="0" w:line="240" w:lineRule="auto"/>
        <w:ind w:left="360" w:firstLine="341"/>
        <w:contextualSpacing/>
        <w:jc w:val="both"/>
        <w:rPr>
          <w:rFonts w:ascii="Times New Roman" w:hAnsi="Times New Roman"/>
          <w:color w:val="0D0D0D"/>
          <w:sz w:val="28"/>
          <w:szCs w:val="28"/>
          <w:lang w:val="uk-UA"/>
        </w:rPr>
      </w:pPr>
    </w:p>
    <w:p w:rsidR="000B3A3A" w:rsidRPr="000B3A3A" w:rsidRDefault="00FB75E5" w:rsidP="00FB75E5">
      <w:pPr>
        <w:spacing w:after="0" w:line="240" w:lineRule="auto"/>
        <w:contextualSpacing/>
        <w:jc w:val="both"/>
        <w:rPr>
          <w:rFonts w:ascii="Times New Roman" w:hAnsi="Times New Roman"/>
          <w:color w:val="0D0D0D"/>
          <w:sz w:val="28"/>
          <w:szCs w:val="28"/>
          <w:lang w:val="uk-UA"/>
        </w:rPr>
      </w:pPr>
      <w:r>
        <w:rPr>
          <w:rFonts w:ascii="Times New Roman" w:hAnsi="Times New Roman"/>
          <w:color w:val="0D0D0D"/>
          <w:sz w:val="28"/>
          <w:szCs w:val="28"/>
          <w:lang w:val="uk-UA"/>
        </w:rPr>
        <w:t xml:space="preserve">      </w:t>
      </w:r>
      <w:r w:rsidR="000B3A3A" w:rsidRPr="000B3A3A">
        <w:rPr>
          <w:rFonts w:ascii="Times New Roman" w:hAnsi="Times New Roman"/>
          <w:color w:val="0D0D0D"/>
          <w:sz w:val="28"/>
          <w:szCs w:val="28"/>
          <w:lang w:val="uk-UA"/>
        </w:rPr>
        <w:t>Для забезпечення інклюзивного навчання у 2019 році в навчальних закладах передбачені видатки у сумі 341 тис. грн. (що на 77,8 тис. грн. більше ніж у 2018 році). У 2019  році  відповідно до розподілу між місцевими бюджетами залишку коштів освітньої субвенції були виділені і використані кошти для оснащення ресурсної кімнати у ЗОШ № 1 на суму 211,4 тис. грн.</w:t>
      </w:r>
    </w:p>
    <w:p w:rsidR="000B3A3A" w:rsidRPr="000B3A3A" w:rsidRDefault="00FB75E5" w:rsidP="00FB75E5">
      <w:pPr>
        <w:spacing w:after="0" w:line="240" w:lineRule="auto"/>
        <w:contextualSpacing/>
        <w:jc w:val="both"/>
        <w:rPr>
          <w:rFonts w:ascii="Times New Roman" w:hAnsi="Times New Roman"/>
          <w:color w:val="0D0D0D"/>
          <w:sz w:val="28"/>
          <w:szCs w:val="28"/>
          <w:lang w:val="uk-UA"/>
        </w:rPr>
      </w:pPr>
      <w:r>
        <w:rPr>
          <w:rFonts w:ascii="Times New Roman" w:hAnsi="Times New Roman"/>
          <w:color w:val="0D0D0D"/>
          <w:sz w:val="28"/>
          <w:szCs w:val="28"/>
          <w:lang w:val="uk-UA"/>
        </w:rPr>
        <w:t xml:space="preserve">        </w:t>
      </w:r>
      <w:r w:rsidR="000B3A3A" w:rsidRPr="000B3A3A">
        <w:rPr>
          <w:rFonts w:ascii="Times New Roman" w:hAnsi="Times New Roman"/>
          <w:color w:val="0D0D0D"/>
          <w:sz w:val="28"/>
          <w:szCs w:val="28"/>
          <w:lang w:val="uk-UA"/>
        </w:rPr>
        <w:t xml:space="preserve">За рахунок коштів міського бюджету  було додатково виділені кошти у сумі 550 тис. грн. для проведення капітального ремонту приміщення </w:t>
      </w:r>
      <w:proofErr w:type="spellStart"/>
      <w:r w:rsidR="000B3A3A" w:rsidRPr="000B3A3A">
        <w:rPr>
          <w:rFonts w:ascii="Times New Roman" w:hAnsi="Times New Roman"/>
          <w:color w:val="0D0D0D"/>
          <w:sz w:val="28"/>
          <w:szCs w:val="28"/>
          <w:lang w:val="uk-UA"/>
        </w:rPr>
        <w:t>Носівської</w:t>
      </w:r>
      <w:proofErr w:type="spellEnd"/>
      <w:r w:rsidR="000B3A3A" w:rsidRPr="000B3A3A">
        <w:rPr>
          <w:rFonts w:ascii="Times New Roman" w:hAnsi="Times New Roman"/>
          <w:color w:val="0D0D0D"/>
          <w:sz w:val="28"/>
          <w:szCs w:val="28"/>
          <w:lang w:val="uk-UA"/>
        </w:rPr>
        <w:t xml:space="preserve"> гімназії під </w:t>
      </w:r>
      <w:proofErr w:type="spellStart"/>
      <w:r w:rsidR="000B3A3A" w:rsidRPr="000B3A3A">
        <w:rPr>
          <w:rFonts w:ascii="Times New Roman" w:hAnsi="Times New Roman"/>
          <w:color w:val="0D0D0D"/>
          <w:sz w:val="28"/>
          <w:szCs w:val="28"/>
          <w:lang w:val="uk-UA"/>
        </w:rPr>
        <w:t>інклюзивно</w:t>
      </w:r>
      <w:proofErr w:type="spellEnd"/>
      <w:r w:rsidR="000B3A3A" w:rsidRPr="000B3A3A">
        <w:rPr>
          <w:rFonts w:ascii="Times New Roman" w:hAnsi="Times New Roman"/>
          <w:color w:val="0D0D0D"/>
          <w:sz w:val="28"/>
          <w:szCs w:val="28"/>
          <w:lang w:val="uk-UA"/>
        </w:rPr>
        <w:t xml:space="preserve">-ресурсний центр.  Відповідно до </w:t>
      </w:r>
      <w:r w:rsidR="000B3A3A" w:rsidRPr="000B3A3A">
        <w:rPr>
          <w:rFonts w:ascii="Times New Roman" w:hAnsi="Times New Roman"/>
          <w:color w:val="0D0D0D"/>
          <w:sz w:val="28"/>
          <w:szCs w:val="28"/>
          <w:lang w:val="uk-UA"/>
        </w:rPr>
        <w:lastRenderedPageBreak/>
        <w:t>розподілу між місцевими бюджетами коштів субвенції з державного бюджету місцевим бюджетам на надання державної підтримки особам з особливими  освітніми потребами були виділені і використані кошти  для оснащення  кабінетів ІРЦ  у сумі 216 тис. грн.</w:t>
      </w:r>
    </w:p>
    <w:p w:rsidR="000B3A3A" w:rsidRPr="000B3A3A" w:rsidRDefault="000B3A3A" w:rsidP="00F510A1">
      <w:pPr>
        <w:spacing w:after="0" w:line="240" w:lineRule="auto"/>
        <w:ind w:firstLine="567"/>
        <w:jc w:val="both"/>
        <w:rPr>
          <w:rFonts w:ascii="Times New Roman" w:hAnsi="Times New Roman"/>
          <w:color w:val="0D0D0D"/>
          <w:sz w:val="28"/>
          <w:szCs w:val="28"/>
          <w:lang w:val="uk-UA"/>
        </w:rPr>
      </w:pPr>
      <w:r w:rsidRPr="000B3A3A">
        <w:rPr>
          <w:rFonts w:ascii="Times New Roman" w:hAnsi="Times New Roman"/>
          <w:color w:val="0D0D0D"/>
          <w:sz w:val="28"/>
          <w:szCs w:val="28"/>
          <w:lang w:val="uk-UA"/>
        </w:rPr>
        <w:t>Згідно порядку та на умовах надання субвенції з державного бюджету місцевим бюджетам на забезпечення якісної, сучасної та доступної загальної освіти «Нова українська школа» у 2019 році  були виділені  кошти у сумі 980тис. грн. (що 202 тис. грн. більше ніж у 2018 році). З них: за рахунок  державного бюджету 561,2 тис., (що на 146 тис. грн. менше ніж у 2018 році)  за рахунок коштів міського бюджету 142,3 тис. грн. та залишок освітньої субвенції у сумі  275,5 тис. грн.</w:t>
      </w:r>
    </w:p>
    <w:p w:rsidR="000B3A3A" w:rsidRPr="000B3A3A" w:rsidRDefault="000B3A3A" w:rsidP="000B3A3A">
      <w:pPr>
        <w:spacing w:after="0" w:line="240" w:lineRule="auto"/>
        <w:ind w:firstLine="567"/>
        <w:jc w:val="both"/>
        <w:rPr>
          <w:rFonts w:ascii="Times New Roman" w:hAnsi="Times New Roman"/>
          <w:color w:val="0D0D0D"/>
          <w:sz w:val="28"/>
          <w:szCs w:val="28"/>
          <w:lang w:val="uk-UA"/>
        </w:rPr>
      </w:pPr>
      <w:r w:rsidRPr="000B3A3A">
        <w:rPr>
          <w:rFonts w:ascii="Times New Roman" w:hAnsi="Times New Roman"/>
          <w:color w:val="0D0D0D"/>
          <w:sz w:val="28"/>
          <w:szCs w:val="28"/>
          <w:lang w:val="uk-UA"/>
        </w:rPr>
        <w:t>На закупівлю сучасних меблів для початкових класів Нової української школи було виділено 608,4 тис. грн.</w:t>
      </w:r>
    </w:p>
    <w:p w:rsidR="000B3A3A" w:rsidRPr="000B3A3A" w:rsidRDefault="000B3A3A" w:rsidP="000B3A3A">
      <w:pPr>
        <w:spacing w:after="0" w:line="240" w:lineRule="auto"/>
        <w:ind w:firstLine="567"/>
        <w:jc w:val="both"/>
        <w:rPr>
          <w:rFonts w:ascii="Times New Roman" w:hAnsi="Times New Roman"/>
          <w:color w:val="0D0D0D"/>
          <w:sz w:val="28"/>
          <w:szCs w:val="28"/>
          <w:lang w:val="uk-UA"/>
        </w:rPr>
      </w:pPr>
      <w:r w:rsidRPr="000B3A3A">
        <w:rPr>
          <w:rFonts w:ascii="Times New Roman" w:hAnsi="Times New Roman"/>
          <w:color w:val="0D0D0D"/>
          <w:sz w:val="28"/>
          <w:szCs w:val="28"/>
          <w:lang w:val="uk-UA"/>
        </w:rPr>
        <w:t>На закупівлю дидактичних матеріалів для учнів початкових класів виділено та використано 154,3 тис. грн.</w:t>
      </w:r>
    </w:p>
    <w:p w:rsidR="000B3A3A" w:rsidRPr="000B3A3A" w:rsidRDefault="000B3A3A" w:rsidP="000B3A3A">
      <w:pPr>
        <w:spacing w:after="0" w:line="240" w:lineRule="auto"/>
        <w:ind w:firstLine="567"/>
        <w:jc w:val="both"/>
        <w:rPr>
          <w:rFonts w:ascii="Times New Roman" w:hAnsi="Times New Roman"/>
          <w:color w:val="0D0D0D"/>
          <w:sz w:val="28"/>
          <w:szCs w:val="28"/>
          <w:lang w:val="uk-UA"/>
        </w:rPr>
      </w:pPr>
      <w:r w:rsidRPr="000B3A3A">
        <w:rPr>
          <w:rFonts w:ascii="Times New Roman" w:hAnsi="Times New Roman"/>
          <w:color w:val="0D0D0D"/>
          <w:sz w:val="28"/>
          <w:szCs w:val="28"/>
          <w:lang w:val="uk-UA"/>
        </w:rPr>
        <w:t xml:space="preserve">На закупівлю </w:t>
      </w:r>
      <w:proofErr w:type="spellStart"/>
      <w:r w:rsidRPr="000B3A3A">
        <w:rPr>
          <w:rFonts w:ascii="Times New Roman" w:hAnsi="Times New Roman"/>
          <w:color w:val="0D0D0D"/>
          <w:sz w:val="28"/>
          <w:szCs w:val="28"/>
          <w:lang w:val="uk-UA"/>
        </w:rPr>
        <w:t>комп</w:t>
      </w:r>
      <w:proofErr w:type="spellEnd"/>
      <w:r w:rsidRPr="000B3A3A">
        <w:rPr>
          <w:rFonts w:ascii="Times New Roman" w:hAnsi="Times New Roman"/>
          <w:color w:val="0D0D0D"/>
          <w:sz w:val="28"/>
          <w:szCs w:val="28"/>
        </w:rPr>
        <w:t>’</w:t>
      </w:r>
      <w:proofErr w:type="spellStart"/>
      <w:r w:rsidRPr="000B3A3A">
        <w:rPr>
          <w:rFonts w:ascii="Times New Roman" w:hAnsi="Times New Roman"/>
          <w:color w:val="0D0D0D"/>
          <w:sz w:val="28"/>
          <w:szCs w:val="28"/>
          <w:lang w:val="uk-UA"/>
        </w:rPr>
        <w:t>ютерного</w:t>
      </w:r>
      <w:proofErr w:type="spellEnd"/>
      <w:r w:rsidRPr="000B3A3A">
        <w:rPr>
          <w:rFonts w:ascii="Times New Roman" w:hAnsi="Times New Roman"/>
          <w:color w:val="0D0D0D"/>
          <w:sz w:val="28"/>
          <w:szCs w:val="28"/>
          <w:lang w:val="uk-UA"/>
        </w:rPr>
        <w:t xml:space="preserve"> обладнання відповідного мультимедійного контенту для початкових класів Нової української школи виділено та використано 216 тис. грн. </w:t>
      </w:r>
    </w:p>
    <w:p w:rsidR="000B3A3A" w:rsidRPr="000B3A3A" w:rsidRDefault="000B3A3A" w:rsidP="000B3A3A">
      <w:pPr>
        <w:spacing w:after="0" w:line="240" w:lineRule="auto"/>
        <w:ind w:firstLine="567"/>
        <w:jc w:val="both"/>
        <w:rPr>
          <w:rFonts w:ascii="Times New Roman" w:hAnsi="Times New Roman"/>
          <w:color w:val="0D0D0D"/>
          <w:sz w:val="28"/>
          <w:szCs w:val="28"/>
          <w:lang w:val="uk-UA"/>
        </w:rPr>
      </w:pPr>
      <w:r w:rsidRPr="000B3A3A">
        <w:rPr>
          <w:rFonts w:ascii="Times New Roman" w:hAnsi="Times New Roman"/>
          <w:color w:val="0D0D0D"/>
          <w:sz w:val="28"/>
          <w:szCs w:val="28"/>
          <w:lang w:val="uk-UA"/>
        </w:rPr>
        <w:t xml:space="preserve">Відповідно до розподілу резерву коштів освітньої субвенції з  державного бюджету місцевим бюджетам у 2019 році були виділені кошти  у сумі 1,09 млн. грн. на забезпечення належних санітарно-гігієнічних умов у приміщеннях закладів загальної середньої освіти. На даний час проводиться облаштування внутрішніх </w:t>
      </w:r>
      <w:proofErr w:type="spellStart"/>
      <w:r w:rsidRPr="000B3A3A">
        <w:rPr>
          <w:rFonts w:ascii="Times New Roman" w:hAnsi="Times New Roman"/>
          <w:color w:val="0D0D0D"/>
          <w:sz w:val="28"/>
          <w:szCs w:val="28"/>
          <w:lang w:val="uk-UA"/>
        </w:rPr>
        <w:t>вбиралень</w:t>
      </w:r>
      <w:proofErr w:type="spellEnd"/>
      <w:r w:rsidRPr="000B3A3A">
        <w:rPr>
          <w:rFonts w:ascii="Times New Roman" w:hAnsi="Times New Roman"/>
          <w:color w:val="0D0D0D"/>
          <w:sz w:val="28"/>
          <w:szCs w:val="28"/>
          <w:lang w:val="uk-UA"/>
        </w:rPr>
        <w:t xml:space="preserve"> у </w:t>
      </w:r>
      <w:proofErr w:type="spellStart"/>
      <w:r w:rsidRPr="000B3A3A">
        <w:rPr>
          <w:rFonts w:ascii="Times New Roman" w:hAnsi="Times New Roman"/>
          <w:color w:val="0D0D0D"/>
          <w:sz w:val="28"/>
          <w:szCs w:val="28"/>
          <w:lang w:val="uk-UA"/>
        </w:rPr>
        <w:t>Носівській</w:t>
      </w:r>
      <w:proofErr w:type="spellEnd"/>
      <w:r w:rsidRPr="000B3A3A">
        <w:rPr>
          <w:rFonts w:ascii="Times New Roman" w:hAnsi="Times New Roman"/>
          <w:color w:val="0D0D0D"/>
          <w:sz w:val="28"/>
          <w:szCs w:val="28"/>
          <w:lang w:val="uk-UA"/>
        </w:rPr>
        <w:t xml:space="preserve"> ЗОШ №1  та у </w:t>
      </w:r>
      <w:proofErr w:type="spellStart"/>
      <w:r w:rsidRPr="000B3A3A">
        <w:rPr>
          <w:rFonts w:ascii="Times New Roman" w:hAnsi="Times New Roman"/>
          <w:color w:val="0D0D0D"/>
          <w:sz w:val="28"/>
          <w:szCs w:val="28"/>
          <w:lang w:val="uk-UA"/>
        </w:rPr>
        <w:t>Носівському</w:t>
      </w:r>
      <w:proofErr w:type="spellEnd"/>
      <w:r w:rsidRPr="000B3A3A">
        <w:rPr>
          <w:rFonts w:ascii="Times New Roman" w:hAnsi="Times New Roman"/>
          <w:color w:val="0D0D0D"/>
          <w:sz w:val="28"/>
          <w:szCs w:val="28"/>
          <w:lang w:val="uk-UA"/>
        </w:rPr>
        <w:t xml:space="preserve"> НВК «ЗНЗ-ДНЗ» І-ІІІ </w:t>
      </w:r>
      <w:proofErr w:type="spellStart"/>
      <w:r w:rsidRPr="000B3A3A">
        <w:rPr>
          <w:rFonts w:ascii="Times New Roman" w:hAnsi="Times New Roman"/>
          <w:color w:val="0D0D0D"/>
          <w:sz w:val="28"/>
          <w:szCs w:val="28"/>
          <w:lang w:val="uk-UA"/>
        </w:rPr>
        <w:t>ст</w:t>
      </w:r>
      <w:proofErr w:type="spellEnd"/>
      <w:r w:rsidRPr="000B3A3A">
        <w:rPr>
          <w:rFonts w:ascii="Times New Roman" w:hAnsi="Times New Roman"/>
          <w:color w:val="0D0D0D"/>
          <w:sz w:val="28"/>
          <w:szCs w:val="28"/>
          <w:lang w:val="uk-UA"/>
        </w:rPr>
        <w:t xml:space="preserve"> №3.</w:t>
      </w:r>
    </w:p>
    <w:p w:rsidR="000B3A3A" w:rsidRPr="000B3A3A" w:rsidRDefault="000B3A3A" w:rsidP="000B3A3A">
      <w:pPr>
        <w:spacing w:after="0" w:line="240" w:lineRule="auto"/>
        <w:ind w:firstLine="567"/>
        <w:jc w:val="both"/>
        <w:rPr>
          <w:rFonts w:ascii="Times New Roman" w:hAnsi="Times New Roman"/>
          <w:color w:val="0D0D0D"/>
          <w:sz w:val="28"/>
          <w:szCs w:val="28"/>
          <w:lang w:val="uk-UA"/>
        </w:rPr>
      </w:pPr>
      <w:r w:rsidRPr="000B3A3A">
        <w:rPr>
          <w:rFonts w:ascii="Times New Roman" w:hAnsi="Times New Roman"/>
          <w:color w:val="0D0D0D"/>
          <w:sz w:val="28"/>
          <w:szCs w:val="28"/>
          <w:lang w:val="uk-UA"/>
        </w:rPr>
        <w:t xml:space="preserve">У 2019 році відповідно до програми економічного і соціального розвитку за рахунок коштів бюджету розвитку були виділені кошти у сумі 250 тис. грн.   на будівництво спортивних майданчиків по вул. Привітна 1а,   для  </w:t>
      </w:r>
      <w:proofErr w:type="spellStart"/>
      <w:r w:rsidRPr="000B3A3A">
        <w:rPr>
          <w:rFonts w:ascii="Times New Roman" w:hAnsi="Times New Roman"/>
          <w:color w:val="0D0D0D"/>
          <w:sz w:val="28"/>
          <w:szCs w:val="28"/>
          <w:lang w:val="uk-UA"/>
        </w:rPr>
        <w:t>Носівської</w:t>
      </w:r>
      <w:proofErr w:type="spellEnd"/>
      <w:r w:rsidRPr="000B3A3A">
        <w:rPr>
          <w:rFonts w:ascii="Times New Roman" w:hAnsi="Times New Roman"/>
          <w:color w:val="0D0D0D"/>
          <w:sz w:val="28"/>
          <w:szCs w:val="28"/>
          <w:lang w:val="uk-UA"/>
        </w:rPr>
        <w:t xml:space="preserve"> ЗОШ І-ІІІ ст. № 2  та по вул. Володимирська  для  </w:t>
      </w:r>
      <w:proofErr w:type="spellStart"/>
      <w:r w:rsidRPr="000B3A3A">
        <w:rPr>
          <w:rFonts w:ascii="Times New Roman" w:hAnsi="Times New Roman"/>
          <w:color w:val="0D0D0D"/>
          <w:sz w:val="28"/>
          <w:szCs w:val="28"/>
          <w:lang w:val="uk-UA"/>
        </w:rPr>
        <w:t>Носівської</w:t>
      </w:r>
      <w:proofErr w:type="spellEnd"/>
      <w:r w:rsidRPr="000B3A3A">
        <w:rPr>
          <w:rFonts w:ascii="Times New Roman" w:hAnsi="Times New Roman"/>
          <w:color w:val="0D0D0D"/>
          <w:sz w:val="28"/>
          <w:szCs w:val="28"/>
          <w:lang w:val="uk-UA"/>
        </w:rPr>
        <w:t xml:space="preserve"> ЗОШ І-ІІІ ст. № 1.</w:t>
      </w:r>
    </w:p>
    <w:p w:rsidR="000B3A3A" w:rsidRPr="000B3A3A" w:rsidRDefault="00F510A1" w:rsidP="00F510A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0B3A3A" w:rsidRPr="000B3A3A">
        <w:rPr>
          <w:rFonts w:ascii="Times New Roman" w:hAnsi="Times New Roman"/>
          <w:sz w:val="28"/>
          <w:szCs w:val="28"/>
          <w:lang w:val="uk-UA"/>
        </w:rPr>
        <w:t>За рахунок коштів місцевого бюджету були додатково виділено 4,6млн.грн для:</w:t>
      </w:r>
    </w:p>
    <w:p w:rsidR="000B3A3A" w:rsidRPr="000B3A3A" w:rsidRDefault="000B3A3A" w:rsidP="00F510A1">
      <w:pPr>
        <w:pStyle w:val="a7"/>
        <w:numPr>
          <w:ilvl w:val="0"/>
          <w:numId w:val="9"/>
        </w:numPr>
        <w:spacing w:after="0" w:line="240" w:lineRule="auto"/>
        <w:ind w:left="0" w:firstLine="360"/>
        <w:jc w:val="both"/>
        <w:rPr>
          <w:rFonts w:ascii="Times New Roman" w:hAnsi="Times New Roman"/>
          <w:sz w:val="28"/>
          <w:szCs w:val="28"/>
          <w:lang w:val="uk-UA"/>
        </w:rPr>
      </w:pPr>
      <w:r w:rsidRPr="000B3A3A">
        <w:rPr>
          <w:rFonts w:ascii="Times New Roman" w:hAnsi="Times New Roman"/>
          <w:sz w:val="28"/>
          <w:szCs w:val="28"/>
          <w:lang w:val="uk-UA"/>
        </w:rPr>
        <w:t>Реконструкції та капітального ремонту частини даху</w:t>
      </w:r>
      <w:r w:rsidR="00F510A1">
        <w:rPr>
          <w:rFonts w:ascii="Times New Roman" w:hAnsi="Times New Roman"/>
          <w:sz w:val="28"/>
          <w:szCs w:val="28"/>
          <w:lang w:val="uk-UA"/>
        </w:rPr>
        <w:t xml:space="preserve"> </w:t>
      </w:r>
      <w:r w:rsidRPr="000B3A3A">
        <w:rPr>
          <w:rFonts w:ascii="Times New Roman" w:hAnsi="Times New Roman"/>
          <w:sz w:val="28"/>
          <w:szCs w:val="28"/>
          <w:lang w:val="uk-UA"/>
        </w:rPr>
        <w:t xml:space="preserve">(заміна покрівлі) </w:t>
      </w:r>
      <w:proofErr w:type="spellStart"/>
      <w:r w:rsidRPr="000B3A3A">
        <w:rPr>
          <w:rFonts w:ascii="Times New Roman" w:hAnsi="Times New Roman"/>
          <w:sz w:val="28"/>
          <w:szCs w:val="28"/>
          <w:lang w:val="uk-UA"/>
        </w:rPr>
        <w:t>Носівської</w:t>
      </w:r>
      <w:proofErr w:type="spellEnd"/>
      <w:r w:rsidRPr="000B3A3A">
        <w:rPr>
          <w:rFonts w:ascii="Times New Roman" w:hAnsi="Times New Roman"/>
          <w:sz w:val="28"/>
          <w:szCs w:val="28"/>
          <w:lang w:val="uk-UA"/>
        </w:rPr>
        <w:t xml:space="preserve"> міської гімназії;</w:t>
      </w:r>
    </w:p>
    <w:p w:rsidR="000B3A3A" w:rsidRPr="000B3A3A" w:rsidRDefault="000B3A3A" w:rsidP="00F510A1">
      <w:pPr>
        <w:pStyle w:val="a7"/>
        <w:numPr>
          <w:ilvl w:val="0"/>
          <w:numId w:val="9"/>
        </w:numPr>
        <w:spacing w:after="0" w:line="240" w:lineRule="auto"/>
        <w:ind w:left="0" w:firstLine="360"/>
        <w:jc w:val="both"/>
        <w:rPr>
          <w:rFonts w:ascii="Times New Roman" w:hAnsi="Times New Roman"/>
          <w:sz w:val="28"/>
          <w:szCs w:val="28"/>
          <w:lang w:val="uk-UA"/>
        </w:rPr>
      </w:pPr>
      <w:r w:rsidRPr="000B3A3A">
        <w:rPr>
          <w:rFonts w:ascii="Times New Roman" w:hAnsi="Times New Roman"/>
          <w:sz w:val="28"/>
          <w:szCs w:val="28"/>
          <w:lang w:val="uk-UA"/>
        </w:rPr>
        <w:t xml:space="preserve">Реконструкції приміщень загально – освітньої школи І –ІІІ ступенів </w:t>
      </w:r>
      <w:proofErr w:type="spellStart"/>
      <w:r w:rsidRPr="000B3A3A">
        <w:rPr>
          <w:rFonts w:ascii="Times New Roman" w:hAnsi="Times New Roman"/>
          <w:sz w:val="28"/>
          <w:szCs w:val="28"/>
          <w:lang w:val="uk-UA"/>
        </w:rPr>
        <w:t>Носівської</w:t>
      </w:r>
      <w:proofErr w:type="spellEnd"/>
      <w:r w:rsidRPr="000B3A3A">
        <w:rPr>
          <w:rFonts w:ascii="Times New Roman" w:hAnsi="Times New Roman"/>
          <w:sz w:val="28"/>
          <w:szCs w:val="28"/>
          <w:lang w:val="uk-UA"/>
        </w:rPr>
        <w:t xml:space="preserve"> міської ради під заклад дошкільної освіти с. </w:t>
      </w:r>
      <w:proofErr w:type="spellStart"/>
      <w:r w:rsidRPr="000B3A3A">
        <w:rPr>
          <w:rFonts w:ascii="Times New Roman" w:hAnsi="Times New Roman"/>
          <w:sz w:val="28"/>
          <w:szCs w:val="28"/>
          <w:lang w:val="uk-UA"/>
        </w:rPr>
        <w:t>Володькова</w:t>
      </w:r>
      <w:proofErr w:type="spellEnd"/>
      <w:r w:rsidRPr="000B3A3A">
        <w:rPr>
          <w:rFonts w:ascii="Times New Roman" w:hAnsi="Times New Roman"/>
          <w:sz w:val="28"/>
          <w:szCs w:val="28"/>
          <w:lang w:val="uk-UA"/>
        </w:rPr>
        <w:t xml:space="preserve"> Дівиця</w:t>
      </w:r>
      <w:r w:rsidR="00F510A1">
        <w:rPr>
          <w:rFonts w:ascii="Times New Roman" w:hAnsi="Times New Roman"/>
          <w:sz w:val="28"/>
          <w:szCs w:val="28"/>
          <w:lang w:val="uk-UA"/>
        </w:rPr>
        <w:t>.</w:t>
      </w:r>
    </w:p>
    <w:p w:rsidR="000B3A3A" w:rsidRPr="000B3A3A" w:rsidRDefault="000B3A3A" w:rsidP="000B3A3A">
      <w:pPr>
        <w:spacing w:after="0" w:line="240" w:lineRule="auto"/>
        <w:rPr>
          <w:rFonts w:ascii="Times New Roman" w:hAnsi="Times New Roman"/>
          <w:sz w:val="28"/>
          <w:szCs w:val="28"/>
          <w:lang w:val="uk-UA"/>
        </w:rPr>
      </w:pPr>
    </w:p>
    <w:p w:rsidR="000B3A3A" w:rsidRPr="00745C94" w:rsidRDefault="000B3A3A" w:rsidP="000B3A3A">
      <w:pPr>
        <w:spacing w:after="0" w:line="240" w:lineRule="auto"/>
        <w:ind w:firstLine="567"/>
        <w:jc w:val="both"/>
        <w:rPr>
          <w:rFonts w:ascii="Times New Roman" w:hAnsi="Times New Roman"/>
          <w:color w:val="0D0D0D"/>
          <w:sz w:val="28"/>
          <w:szCs w:val="28"/>
          <w:lang w:val="uk-UA"/>
        </w:rPr>
      </w:pPr>
      <w:r w:rsidRPr="00745C94">
        <w:rPr>
          <w:rFonts w:ascii="Times New Roman" w:hAnsi="Times New Roman"/>
          <w:color w:val="0D0D0D"/>
          <w:sz w:val="28"/>
          <w:szCs w:val="28"/>
          <w:lang w:val="uk-UA"/>
        </w:rPr>
        <w:t xml:space="preserve">У </w:t>
      </w:r>
      <w:r w:rsidRPr="00B2073D">
        <w:rPr>
          <w:rFonts w:ascii="Times New Roman" w:hAnsi="Times New Roman"/>
          <w:color w:val="0D0D0D"/>
          <w:sz w:val="28"/>
          <w:szCs w:val="28"/>
          <w:lang w:val="uk-UA"/>
        </w:rPr>
        <w:t>2018-2019</w:t>
      </w:r>
      <w:r w:rsidRPr="00745C94">
        <w:rPr>
          <w:rFonts w:ascii="Times New Roman" w:hAnsi="Times New Roman"/>
          <w:color w:val="0D0D0D"/>
          <w:sz w:val="28"/>
          <w:szCs w:val="28"/>
          <w:lang w:val="uk-UA"/>
        </w:rPr>
        <w:t xml:space="preserve"> роках були залучені кошти у сумі 1,4 млн. грн. для придбання навчального обладнання для кабінетів природничо-математичних предметів</w:t>
      </w:r>
    </w:p>
    <w:p w:rsidR="000B3A3A" w:rsidRPr="000B3A3A" w:rsidRDefault="000B3A3A" w:rsidP="000B3A3A">
      <w:pPr>
        <w:spacing w:after="0" w:line="240" w:lineRule="auto"/>
        <w:ind w:firstLine="567"/>
        <w:jc w:val="both"/>
        <w:rPr>
          <w:rFonts w:ascii="Times New Roman" w:hAnsi="Times New Roman"/>
          <w:color w:val="0D0D0D"/>
          <w:sz w:val="28"/>
          <w:szCs w:val="28"/>
          <w:lang w:val="uk-UA"/>
        </w:rPr>
      </w:pPr>
      <w:r w:rsidRPr="00745C94">
        <w:rPr>
          <w:rFonts w:ascii="Times New Roman" w:hAnsi="Times New Roman"/>
          <w:color w:val="0D0D0D"/>
          <w:sz w:val="28"/>
          <w:szCs w:val="28"/>
          <w:lang w:val="uk-UA"/>
        </w:rPr>
        <w:t xml:space="preserve">У 2018/2019 н. р., за рахунок бюджетної програми «Будівництво футбольних полів зі штучним покриттям в регіонах України» були виділені і використані кошти у сумі 1.4 млн. грн. для будівництва футбольного  поля зі штучним покриттям на території </w:t>
      </w:r>
      <w:proofErr w:type="spellStart"/>
      <w:r w:rsidRPr="00745C94">
        <w:rPr>
          <w:rFonts w:ascii="Times New Roman" w:hAnsi="Times New Roman"/>
          <w:color w:val="0D0D0D"/>
          <w:sz w:val="28"/>
          <w:szCs w:val="28"/>
          <w:lang w:val="uk-UA"/>
        </w:rPr>
        <w:t>Володьководівицької</w:t>
      </w:r>
      <w:proofErr w:type="spellEnd"/>
      <w:r w:rsidRPr="00745C94">
        <w:rPr>
          <w:rFonts w:ascii="Times New Roman" w:hAnsi="Times New Roman"/>
          <w:color w:val="0D0D0D"/>
          <w:sz w:val="28"/>
          <w:szCs w:val="28"/>
          <w:lang w:val="uk-UA"/>
        </w:rPr>
        <w:t xml:space="preserve"> ЗОШ</w:t>
      </w:r>
      <w:r w:rsidR="00F510A1" w:rsidRPr="00745C94">
        <w:rPr>
          <w:rFonts w:ascii="Times New Roman" w:hAnsi="Times New Roman"/>
          <w:color w:val="0D0D0D"/>
          <w:sz w:val="28"/>
          <w:szCs w:val="28"/>
          <w:lang w:val="uk-UA"/>
        </w:rPr>
        <w:t>.</w:t>
      </w:r>
      <w:r w:rsidRPr="000B3A3A">
        <w:rPr>
          <w:rFonts w:ascii="Times New Roman" w:hAnsi="Times New Roman"/>
          <w:color w:val="0D0D0D"/>
          <w:sz w:val="28"/>
          <w:szCs w:val="28"/>
          <w:lang w:val="uk-UA"/>
        </w:rPr>
        <w:t xml:space="preserve"> </w:t>
      </w:r>
    </w:p>
    <w:p w:rsidR="000B3A3A" w:rsidRPr="000B3A3A" w:rsidRDefault="000B3A3A" w:rsidP="000B3A3A">
      <w:pPr>
        <w:spacing w:after="0" w:line="240" w:lineRule="auto"/>
        <w:ind w:firstLine="709"/>
        <w:jc w:val="both"/>
        <w:rPr>
          <w:rFonts w:ascii="Times New Roman" w:hAnsi="Times New Roman"/>
          <w:color w:val="0D0D0D"/>
          <w:sz w:val="28"/>
          <w:szCs w:val="28"/>
          <w:lang w:val="uk-UA" w:eastAsia="ru-RU"/>
        </w:rPr>
      </w:pPr>
      <w:r w:rsidRPr="000B3A3A">
        <w:rPr>
          <w:rFonts w:ascii="Times New Roman" w:hAnsi="Times New Roman"/>
          <w:color w:val="0D0D0D"/>
          <w:sz w:val="28"/>
          <w:szCs w:val="28"/>
          <w:lang w:val="uk-UA" w:eastAsia="ru-RU"/>
        </w:rPr>
        <w:lastRenderedPageBreak/>
        <w:t>Доступність до якісної</w:t>
      </w:r>
      <w:r w:rsidRPr="000B3A3A">
        <w:rPr>
          <w:rFonts w:ascii="Times New Roman" w:hAnsi="Times New Roman"/>
          <w:color w:val="0D0D0D"/>
          <w:sz w:val="28"/>
          <w:szCs w:val="28"/>
          <w:lang w:eastAsia="ru-RU"/>
        </w:rPr>
        <w:t> </w:t>
      </w:r>
      <w:r w:rsidRPr="000B3A3A">
        <w:rPr>
          <w:rFonts w:ascii="Times New Roman" w:hAnsi="Times New Roman"/>
          <w:color w:val="0D0D0D"/>
          <w:sz w:val="28"/>
          <w:szCs w:val="28"/>
          <w:lang w:val="uk-UA" w:eastAsia="ru-RU"/>
        </w:rPr>
        <w:t>освіти започатковується з дошкільної освіти, оскільки саме вона є базою цілісного розвитку</w:t>
      </w:r>
      <w:r w:rsidRPr="000B3A3A">
        <w:rPr>
          <w:rFonts w:ascii="Times New Roman" w:hAnsi="Times New Roman"/>
          <w:color w:val="0D0D0D"/>
          <w:sz w:val="28"/>
          <w:szCs w:val="28"/>
          <w:lang w:eastAsia="ru-RU"/>
        </w:rPr>
        <w:t> </w:t>
      </w:r>
      <w:r w:rsidRPr="000B3A3A">
        <w:rPr>
          <w:rFonts w:ascii="Times New Roman" w:hAnsi="Times New Roman"/>
          <w:color w:val="0D0D0D"/>
          <w:sz w:val="28"/>
          <w:szCs w:val="28"/>
          <w:lang w:val="uk-UA" w:eastAsia="ru-RU"/>
        </w:rPr>
        <w:t>майбутніх громадян України, фундаментом творення нового освітнього процесу.</w:t>
      </w:r>
    </w:p>
    <w:p w:rsidR="000B3A3A" w:rsidRPr="000B3A3A" w:rsidRDefault="000B3A3A" w:rsidP="000B3A3A">
      <w:pPr>
        <w:spacing w:after="0" w:line="240" w:lineRule="auto"/>
        <w:ind w:firstLine="708"/>
        <w:jc w:val="both"/>
        <w:rPr>
          <w:rFonts w:ascii="Times New Roman" w:hAnsi="Times New Roman"/>
          <w:color w:val="0D0D0D"/>
          <w:sz w:val="28"/>
          <w:szCs w:val="28"/>
          <w:lang w:val="uk-UA" w:eastAsia="ru-RU"/>
        </w:rPr>
      </w:pPr>
      <w:r w:rsidRPr="000B3A3A">
        <w:rPr>
          <w:rFonts w:ascii="Times New Roman" w:hAnsi="Times New Roman"/>
          <w:color w:val="0D0D0D"/>
          <w:sz w:val="28"/>
          <w:szCs w:val="28"/>
          <w:lang w:val="uk-UA" w:eastAsia="ru-RU"/>
        </w:rPr>
        <w:t>Для задоволення потреб в отриманні дошкільної освіти в</w:t>
      </w:r>
      <w:r w:rsidRPr="000B3A3A">
        <w:rPr>
          <w:rFonts w:ascii="Times New Roman" w:hAnsi="Times New Roman"/>
          <w:color w:val="0D0D0D"/>
          <w:sz w:val="28"/>
          <w:szCs w:val="28"/>
          <w:lang w:eastAsia="ru-RU"/>
        </w:rPr>
        <w:t> </w:t>
      </w:r>
      <w:r w:rsidRPr="000B3A3A">
        <w:rPr>
          <w:rFonts w:ascii="Times New Roman" w:hAnsi="Times New Roman"/>
          <w:color w:val="0D0D0D"/>
          <w:sz w:val="28"/>
          <w:szCs w:val="28"/>
          <w:lang w:val="uk-UA" w:eastAsia="ru-RU"/>
        </w:rPr>
        <w:t>громаді</w:t>
      </w:r>
      <w:r w:rsidRPr="000B3A3A">
        <w:rPr>
          <w:rFonts w:ascii="Times New Roman" w:hAnsi="Times New Roman"/>
          <w:color w:val="0D0D0D"/>
          <w:sz w:val="28"/>
          <w:szCs w:val="28"/>
          <w:lang w:eastAsia="ru-RU"/>
        </w:rPr>
        <w:t>  </w:t>
      </w:r>
      <w:r w:rsidRPr="000B3A3A">
        <w:rPr>
          <w:rFonts w:ascii="Times New Roman" w:hAnsi="Times New Roman"/>
          <w:color w:val="0D0D0D"/>
          <w:sz w:val="28"/>
          <w:szCs w:val="28"/>
          <w:lang w:val="uk-UA" w:eastAsia="ru-RU"/>
        </w:rPr>
        <w:t>функціонує 6 закладів,</w:t>
      </w:r>
      <w:r w:rsidRPr="000B3A3A">
        <w:rPr>
          <w:rFonts w:ascii="Times New Roman" w:hAnsi="Times New Roman"/>
          <w:color w:val="0D0D0D"/>
          <w:sz w:val="28"/>
          <w:szCs w:val="28"/>
          <w:lang w:eastAsia="ru-RU"/>
        </w:rPr>
        <w:t>  </w:t>
      </w:r>
      <w:r w:rsidRPr="000B3A3A">
        <w:rPr>
          <w:rFonts w:ascii="Times New Roman" w:hAnsi="Times New Roman"/>
          <w:color w:val="0D0D0D"/>
          <w:sz w:val="28"/>
          <w:szCs w:val="28"/>
          <w:lang w:val="uk-UA" w:eastAsia="ru-RU"/>
        </w:rPr>
        <w:t>де виховується 502 дитин</w:t>
      </w:r>
      <w:r w:rsidR="00F510A1">
        <w:rPr>
          <w:rFonts w:ascii="Times New Roman" w:hAnsi="Times New Roman"/>
          <w:color w:val="0D0D0D"/>
          <w:sz w:val="28"/>
          <w:szCs w:val="28"/>
          <w:lang w:val="uk-UA" w:eastAsia="ru-RU"/>
        </w:rPr>
        <w:t>и</w:t>
      </w:r>
      <w:r w:rsidRPr="000B3A3A">
        <w:rPr>
          <w:rFonts w:ascii="Times New Roman" w:hAnsi="Times New Roman"/>
          <w:color w:val="0D0D0D"/>
          <w:sz w:val="28"/>
          <w:szCs w:val="28"/>
          <w:lang w:val="uk-UA" w:eastAsia="ru-RU"/>
        </w:rPr>
        <w:t xml:space="preserve"> віком від 1 до 6 (7) років. Дошкільною освітою в громаді охоплено 67% дітей віком від 3 до 6 (7) років,  діти п’ятирічного віку охоплені  різними  формами </w:t>
      </w:r>
      <w:r w:rsidR="00F510A1">
        <w:rPr>
          <w:rFonts w:ascii="Times New Roman" w:hAnsi="Times New Roman"/>
          <w:color w:val="0D0D0D"/>
          <w:sz w:val="28"/>
          <w:szCs w:val="28"/>
          <w:lang w:val="uk-UA" w:eastAsia="ru-RU"/>
        </w:rPr>
        <w:t xml:space="preserve">освіти </w:t>
      </w:r>
      <w:r w:rsidRPr="000B3A3A">
        <w:rPr>
          <w:rFonts w:ascii="Times New Roman" w:hAnsi="Times New Roman"/>
          <w:color w:val="0D0D0D"/>
          <w:sz w:val="28"/>
          <w:szCs w:val="28"/>
          <w:lang w:val="uk-UA" w:eastAsia="ru-RU"/>
        </w:rPr>
        <w:t>100%</w:t>
      </w:r>
      <w:r w:rsidR="00F510A1">
        <w:rPr>
          <w:rFonts w:ascii="Times New Roman" w:hAnsi="Times New Roman"/>
          <w:color w:val="0D0D0D"/>
          <w:sz w:val="28"/>
          <w:szCs w:val="28"/>
          <w:lang w:val="uk-UA" w:eastAsia="ru-RU"/>
        </w:rPr>
        <w:t>.</w:t>
      </w:r>
    </w:p>
    <w:p w:rsidR="000B3A3A" w:rsidRPr="000B3A3A" w:rsidRDefault="00745C94" w:rsidP="000B3A3A">
      <w:pPr>
        <w:spacing w:after="0" w:line="240" w:lineRule="auto"/>
        <w:jc w:val="both"/>
        <w:rPr>
          <w:rFonts w:ascii="Times New Roman" w:hAnsi="Times New Roman"/>
          <w:color w:val="0D0D0D"/>
          <w:sz w:val="28"/>
          <w:szCs w:val="28"/>
          <w:shd w:val="clear" w:color="auto" w:fill="FFFFFF"/>
          <w:lang w:val="uk-UA" w:eastAsia="ru-RU"/>
        </w:rPr>
      </w:pPr>
      <w:r>
        <w:rPr>
          <w:rFonts w:ascii="Times New Roman" w:hAnsi="Times New Roman"/>
          <w:color w:val="0D0D0D"/>
          <w:sz w:val="28"/>
          <w:szCs w:val="28"/>
          <w:shd w:val="clear" w:color="auto" w:fill="FFFFFF"/>
          <w:lang w:val="uk-UA" w:eastAsia="ru-RU"/>
        </w:rPr>
        <w:t xml:space="preserve">   </w:t>
      </w:r>
      <w:r w:rsidR="00F41461">
        <w:rPr>
          <w:rFonts w:ascii="Times New Roman" w:hAnsi="Times New Roman"/>
          <w:color w:val="0D0D0D"/>
          <w:sz w:val="28"/>
          <w:szCs w:val="28"/>
          <w:shd w:val="clear" w:color="auto" w:fill="FFFFFF"/>
          <w:lang w:val="uk-UA" w:eastAsia="ru-RU"/>
        </w:rPr>
        <w:t xml:space="preserve">     </w:t>
      </w:r>
      <w:r w:rsidR="000B3A3A" w:rsidRPr="000B3A3A">
        <w:rPr>
          <w:rFonts w:ascii="Times New Roman" w:hAnsi="Times New Roman"/>
          <w:color w:val="0D0D0D"/>
          <w:sz w:val="28"/>
          <w:szCs w:val="28"/>
          <w:shd w:val="clear" w:color="auto" w:fill="FFFFFF"/>
          <w:lang w:val="uk-UA" w:eastAsia="ru-RU"/>
        </w:rPr>
        <w:t>Показником доступності дошкільної освіти є співвідношення чисельності дітей та місць у дошкільних навчальних закладах.</w:t>
      </w:r>
    </w:p>
    <w:p w:rsidR="000B3A3A" w:rsidRPr="000B3A3A" w:rsidRDefault="000B3A3A" w:rsidP="000B3A3A">
      <w:pPr>
        <w:spacing w:after="0" w:line="240" w:lineRule="auto"/>
        <w:ind w:firstLine="708"/>
        <w:jc w:val="both"/>
        <w:rPr>
          <w:rFonts w:ascii="Times New Roman" w:hAnsi="Times New Roman"/>
          <w:color w:val="0D0D0D"/>
          <w:sz w:val="28"/>
          <w:szCs w:val="28"/>
          <w:shd w:val="clear" w:color="auto" w:fill="FFFFFF"/>
          <w:lang w:val="uk-UA" w:eastAsia="ru-RU"/>
        </w:rPr>
      </w:pPr>
      <w:r w:rsidRPr="000B3A3A">
        <w:rPr>
          <w:rFonts w:ascii="Times New Roman" w:hAnsi="Times New Roman"/>
          <w:color w:val="0D0D0D"/>
          <w:sz w:val="28"/>
          <w:szCs w:val="28"/>
          <w:shd w:val="clear" w:color="auto" w:fill="FFFFFF"/>
          <w:lang w:val="uk-UA" w:eastAsia="ru-RU"/>
        </w:rPr>
        <w:t xml:space="preserve">Середній показник чисельності дітей у  закладах дошкільної освіти громади з розрахунку на 100 місць у поточному році (значно перевищує норму)  становить 166 дітей.  </w:t>
      </w:r>
    </w:p>
    <w:p w:rsidR="000B3A3A" w:rsidRPr="000B3A3A" w:rsidRDefault="000B3A3A" w:rsidP="000B3A3A">
      <w:pPr>
        <w:spacing w:after="0" w:line="240" w:lineRule="auto"/>
        <w:ind w:firstLine="567"/>
        <w:jc w:val="both"/>
        <w:rPr>
          <w:rFonts w:ascii="Times New Roman" w:hAnsi="Times New Roman"/>
          <w:color w:val="0D0D0D"/>
          <w:sz w:val="28"/>
          <w:szCs w:val="28"/>
          <w:lang w:val="uk-UA" w:eastAsia="ru-RU"/>
        </w:rPr>
      </w:pPr>
      <w:r w:rsidRPr="000B3A3A">
        <w:rPr>
          <w:rFonts w:ascii="Times New Roman" w:hAnsi="Times New Roman"/>
          <w:color w:val="0D0D0D"/>
          <w:sz w:val="28"/>
          <w:szCs w:val="28"/>
          <w:lang w:val="uk-UA" w:eastAsia="ru-RU"/>
        </w:rPr>
        <w:t xml:space="preserve">Зовсім скоро діти старшого дошкільного віку (5 років)  села </w:t>
      </w:r>
      <w:proofErr w:type="spellStart"/>
      <w:r w:rsidRPr="000B3A3A">
        <w:rPr>
          <w:rFonts w:ascii="Times New Roman" w:hAnsi="Times New Roman"/>
          <w:color w:val="0D0D0D"/>
          <w:sz w:val="28"/>
          <w:szCs w:val="28"/>
          <w:lang w:val="uk-UA" w:eastAsia="ru-RU"/>
        </w:rPr>
        <w:t>Володькова</w:t>
      </w:r>
      <w:proofErr w:type="spellEnd"/>
      <w:r w:rsidRPr="000B3A3A">
        <w:rPr>
          <w:rFonts w:ascii="Times New Roman" w:hAnsi="Times New Roman"/>
          <w:color w:val="0D0D0D"/>
          <w:sz w:val="28"/>
          <w:szCs w:val="28"/>
          <w:lang w:val="uk-UA" w:eastAsia="ru-RU"/>
        </w:rPr>
        <w:t xml:space="preserve"> Дівиця матимуть змогу отримувати освітні послуги в затишних світлих не </w:t>
      </w:r>
      <w:proofErr w:type="spellStart"/>
      <w:r w:rsidRPr="000B3A3A">
        <w:rPr>
          <w:rFonts w:ascii="Times New Roman" w:hAnsi="Times New Roman"/>
          <w:color w:val="0D0D0D"/>
          <w:sz w:val="28"/>
          <w:szCs w:val="28"/>
          <w:lang w:val="uk-UA" w:eastAsia="ru-RU"/>
        </w:rPr>
        <w:t>перезавантажених</w:t>
      </w:r>
      <w:proofErr w:type="spellEnd"/>
      <w:r w:rsidRPr="000B3A3A">
        <w:rPr>
          <w:rFonts w:ascii="Times New Roman" w:hAnsi="Times New Roman"/>
          <w:color w:val="0D0D0D"/>
          <w:sz w:val="28"/>
          <w:szCs w:val="28"/>
          <w:lang w:val="uk-UA" w:eastAsia="ru-RU"/>
        </w:rPr>
        <w:t xml:space="preserve"> групах.   Актуальна </w:t>
      </w:r>
      <w:r w:rsidRPr="000B3A3A">
        <w:rPr>
          <w:rFonts w:ascii="Times New Roman" w:hAnsi="Times New Roman"/>
          <w:color w:val="0D0D0D"/>
          <w:sz w:val="28"/>
          <w:szCs w:val="28"/>
          <w:lang w:eastAsia="ru-RU"/>
        </w:rPr>
        <w:t xml:space="preserve">проблема </w:t>
      </w:r>
      <w:proofErr w:type="spellStart"/>
      <w:r w:rsidRPr="000B3A3A">
        <w:rPr>
          <w:rFonts w:ascii="Times New Roman" w:hAnsi="Times New Roman"/>
          <w:color w:val="0D0D0D"/>
          <w:sz w:val="28"/>
          <w:szCs w:val="28"/>
          <w:lang w:eastAsia="ru-RU"/>
        </w:rPr>
        <w:t>формування</w:t>
      </w:r>
      <w:proofErr w:type="spellEnd"/>
      <w:r w:rsidRPr="000B3A3A">
        <w:rPr>
          <w:rFonts w:ascii="Times New Roman" w:hAnsi="Times New Roman"/>
          <w:color w:val="0D0D0D"/>
          <w:sz w:val="28"/>
          <w:szCs w:val="28"/>
          <w:lang w:eastAsia="ru-RU"/>
        </w:rPr>
        <w:t xml:space="preserve"> </w:t>
      </w:r>
      <w:proofErr w:type="spellStart"/>
      <w:r w:rsidRPr="000B3A3A">
        <w:rPr>
          <w:rFonts w:ascii="Times New Roman" w:hAnsi="Times New Roman"/>
          <w:color w:val="0D0D0D"/>
          <w:sz w:val="28"/>
          <w:szCs w:val="28"/>
          <w:lang w:eastAsia="ru-RU"/>
        </w:rPr>
        <w:t>готовності</w:t>
      </w:r>
      <w:proofErr w:type="spellEnd"/>
      <w:r w:rsidRPr="000B3A3A">
        <w:rPr>
          <w:rFonts w:ascii="Times New Roman" w:hAnsi="Times New Roman"/>
          <w:color w:val="0D0D0D"/>
          <w:sz w:val="28"/>
          <w:szCs w:val="28"/>
          <w:lang w:eastAsia="ru-RU"/>
        </w:rPr>
        <w:t xml:space="preserve"> </w:t>
      </w:r>
      <w:proofErr w:type="spellStart"/>
      <w:r w:rsidRPr="000B3A3A">
        <w:rPr>
          <w:rFonts w:ascii="Times New Roman" w:hAnsi="Times New Roman"/>
          <w:color w:val="0D0D0D"/>
          <w:sz w:val="28"/>
          <w:szCs w:val="28"/>
          <w:lang w:eastAsia="ru-RU"/>
        </w:rPr>
        <w:t>дошкільнят</w:t>
      </w:r>
      <w:proofErr w:type="spellEnd"/>
      <w:r w:rsidRPr="000B3A3A">
        <w:rPr>
          <w:rFonts w:ascii="Times New Roman" w:hAnsi="Times New Roman"/>
          <w:color w:val="0D0D0D"/>
          <w:sz w:val="28"/>
          <w:szCs w:val="28"/>
          <w:lang w:eastAsia="ru-RU"/>
        </w:rPr>
        <w:t xml:space="preserve"> до систематичного </w:t>
      </w:r>
      <w:proofErr w:type="spellStart"/>
      <w:r w:rsidRPr="000B3A3A">
        <w:rPr>
          <w:rFonts w:ascii="Times New Roman" w:hAnsi="Times New Roman"/>
          <w:color w:val="0D0D0D"/>
          <w:sz w:val="28"/>
          <w:szCs w:val="28"/>
          <w:lang w:eastAsia="ru-RU"/>
        </w:rPr>
        <w:t>навчання</w:t>
      </w:r>
      <w:proofErr w:type="spellEnd"/>
      <w:r w:rsidRPr="000B3A3A">
        <w:rPr>
          <w:rFonts w:ascii="Times New Roman" w:hAnsi="Times New Roman"/>
          <w:color w:val="0D0D0D"/>
          <w:sz w:val="28"/>
          <w:szCs w:val="28"/>
          <w:lang w:eastAsia="ru-RU"/>
        </w:rPr>
        <w:t xml:space="preserve">, </w:t>
      </w:r>
      <w:proofErr w:type="spellStart"/>
      <w:r w:rsidRPr="000B3A3A">
        <w:rPr>
          <w:rFonts w:ascii="Times New Roman" w:hAnsi="Times New Roman"/>
          <w:color w:val="0D0D0D"/>
          <w:sz w:val="28"/>
          <w:szCs w:val="28"/>
          <w:lang w:eastAsia="ru-RU"/>
        </w:rPr>
        <w:t>шкільного</w:t>
      </w:r>
      <w:proofErr w:type="spellEnd"/>
      <w:r w:rsidRPr="000B3A3A">
        <w:rPr>
          <w:rFonts w:ascii="Times New Roman" w:hAnsi="Times New Roman"/>
          <w:color w:val="0D0D0D"/>
          <w:sz w:val="28"/>
          <w:szCs w:val="28"/>
          <w:lang w:eastAsia="ru-RU"/>
        </w:rPr>
        <w:t xml:space="preserve"> </w:t>
      </w:r>
      <w:proofErr w:type="spellStart"/>
      <w:r w:rsidRPr="000B3A3A">
        <w:rPr>
          <w:rFonts w:ascii="Times New Roman" w:hAnsi="Times New Roman"/>
          <w:color w:val="0D0D0D"/>
          <w:sz w:val="28"/>
          <w:szCs w:val="28"/>
          <w:lang w:eastAsia="ru-RU"/>
        </w:rPr>
        <w:t>життя</w:t>
      </w:r>
      <w:proofErr w:type="spellEnd"/>
      <w:r w:rsidRPr="000B3A3A">
        <w:rPr>
          <w:rFonts w:ascii="Times New Roman" w:hAnsi="Times New Roman"/>
          <w:color w:val="0D0D0D"/>
          <w:sz w:val="28"/>
          <w:szCs w:val="28"/>
          <w:lang w:val="uk-UA" w:eastAsia="ru-RU"/>
        </w:rPr>
        <w:t xml:space="preserve"> буде на шляху позитивного вирішення.</w:t>
      </w:r>
    </w:p>
    <w:p w:rsidR="000B3A3A" w:rsidRPr="000B3A3A" w:rsidRDefault="000B3A3A" w:rsidP="000B3A3A">
      <w:pPr>
        <w:spacing w:after="0" w:line="240" w:lineRule="auto"/>
        <w:ind w:firstLine="567"/>
        <w:jc w:val="both"/>
        <w:rPr>
          <w:rFonts w:ascii="Times New Roman" w:hAnsi="Times New Roman"/>
          <w:sz w:val="28"/>
          <w:szCs w:val="28"/>
          <w:lang w:val="uk-UA" w:eastAsia="ru-RU"/>
        </w:rPr>
      </w:pPr>
      <w:r w:rsidRPr="000B3A3A">
        <w:rPr>
          <w:rFonts w:ascii="Times New Roman" w:hAnsi="Times New Roman"/>
          <w:sz w:val="28"/>
          <w:szCs w:val="28"/>
          <w:lang w:val="uk-UA" w:eastAsia="ru-RU"/>
        </w:rPr>
        <w:t xml:space="preserve"> З метою забезпечення освітніми послугами дітей  з особливими освітніми потребами дошкільного віку організовано навчання в групах.</w:t>
      </w:r>
    </w:p>
    <w:p w:rsidR="000B3A3A" w:rsidRPr="000B3A3A" w:rsidRDefault="000B3A3A" w:rsidP="000B3A3A">
      <w:pPr>
        <w:spacing w:after="0" w:line="240" w:lineRule="auto"/>
        <w:jc w:val="both"/>
        <w:rPr>
          <w:rFonts w:ascii="Times New Roman" w:hAnsi="Times New Roman"/>
          <w:sz w:val="28"/>
          <w:szCs w:val="28"/>
          <w:lang w:val="uk-UA" w:eastAsia="ru-RU"/>
        </w:rPr>
      </w:pPr>
      <w:r w:rsidRPr="000B3A3A">
        <w:rPr>
          <w:rFonts w:ascii="Times New Roman" w:hAnsi="Times New Roman"/>
          <w:sz w:val="28"/>
          <w:szCs w:val="28"/>
          <w:lang w:val="uk-UA" w:eastAsia="ru-RU"/>
        </w:rPr>
        <w:t xml:space="preserve">   У центральному садочку « Барвінок» функціонує: 1 логопедична група, в якій 16 дітей мають змогу поліпшити </w:t>
      </w:r>
      <w:proofErr w:type="spellStart"/>
      <w:r w:rsidRPr="000B3A3A">
        <w:rPr>
          <w:rFonts w:ascii="Times New Roman" w:hAnsi="Times New Roman"/>
          <w:sz w:val="28"/>
          <w:szCs w:val="28"/>
          <w:lang w:val="uk-UA" w:eastAsia="ru-RU"/>
        </w:rPr>
        <w:t>звуковимову</w:t>
      </w:r>
      <w:proofErr w:type="spellEnd"/>
      <w:r w:rsidRPr="000B3A3A">
        <w:rPr>
          <w:rFonts w:ascii="Times New Roman" w:hAnsi="Times New Roman"/>
          <w:sz w:val="28"/>
          <w:szCs w:val="28"/>
          <w:lang w:val="uk-UA" w:eastAsia="ru-RU"/>
        </w:rPr>
        <w:t xml:space="preserve">; </w:t>
      </w:r>
      <w:r w:rsidR="00745C94">
        <w:rPr>
          <w:rFonts w:ascii="Times New Roman" w:hAnsi="Times New Roman"/>
          <w:sz w:val="28"/>
          <w:szCs w:val="28"/>
          <w:lang w:val="uk-UA" w:eastAsia="ru-RU"/>
        </w:rPr>
        <w:t>три</w:t>
      </w:r>
      <w:r w:rsidR="00745C94" w:rsidRPr="00745C94">
        <w:rPr>
          <w:rFonts w:ascii="Times New Roman" w:hAnsi="Times New Roman"/>
          <w:sz w:val="28"/>
          <w:szCs w:val="28"/>
          <w:lang w:val="uk-UA" w:eastAsia="ru-RU"/>
        </w:rPr>
        <w:t xml:space="preserve"> </w:t>
      </w:r>
      <w:r w:rsidRPr="00745C94">
        <w:rPr>
          <w:rFonts w:ascii="Times New Roman" w:hAnsi="Times New Roman"/>
          <w:sz w:val="28"/>
          <w:szCs w:val="28"/>
          <w:lang w:val="uk-UA" w:eastAsia="ru-RU"/>
        </w:rPr>
        <w:t xml:space="preserve"> групи з інклюзивним навчанням,</w:t>
      </w:r>
      <w:r w:rsidRPr="000B3A3A">
        <w:rPr>
          <w:rFonts w:ascii="Times New Roman" w:hAnsi="Times New Roman"/>
          <w:sz w:val="28"/>
          <w:szCs w:val="28"/>
          <w:lang w:val="uk-UA" w:eastAsia="ru-RU"/>
        </w:rPr>
        <w:t xml:space="preserve"> де навчаються і виховується </w:t>
      </w:r>
      <w:r w:rsidR="00745C94">
        <w:rPr>
          <w:rFonts w:ascii="Times New Roman" w:hAnsi="Times New Roman"/>
          <w:sz w:val="28"/>
          <w:szCs w:val="28"/>
          <w:lang w:val="uk-UA" w:eastAsia="ru-RU"/>
        </w:rPr>
        <w:t>5</w:t>
      </w:r>
      <w:r w:rsidRPr="000B3A3A">
        <w:rPr>
          <w:rFonts w:ascii="Times New Roman" w:hAnsi="Times New Roman"/>
          <w:sz w:val="28"/>
          <w:szCs w:val="28"/>
          <w:lang w:val="uk-UA" w:eastAsia="ru-RU"/>
        </w:rPr>
        <w:t xml:space="preserve"> дітей дошкільного віку з різними нозологіями.</w:t>
      </w:r>
    </w:p>
    <w:p w:rsidR="000B3A3A" w:rsidRPr="000B3A3A" w:rsidRDefault="000B3A3A" w:rsidP="000B3A3A">
      <w:pPr>
        <w:spacing w:after="0" w:line="240" w:lineRule="auto"/>
        <w:ind w:firstLine="708"/>
        <w:jc w:val="both"/>
        <w:rPr>
          <w:rFonts w:ascii="Times New Roman" w:hAnsi="Times New Roman"/>
          <w:color w:val="0D0D0D"/>
          <w:sz w:val="28"/>
          <w:szCs w:val="28"/>
          <w:lang w:val="uk-UA" w:eastAsia="ru-RU"/>
        </w:rPr>
      </w:pPr>
      <w:proofErr w:type="spellStart"/>
      <w:r w:rsidRPr="000B3A3A">
        <w:rPr>
          <w:rFonts w:ascii="Times New Roman" w:hAnsi="Times New Roman"/>
          <w:color w:val="0D0D0D"/>
          <w:sz w:val="28"/>
          <w:szCs w:val="28"/>
          <w:lang w:eastAsia="ru-RU"/>
        </w:rPr>
        <w:t>Важливим</w:t>
      </w:r>
      <w:proofErr w:type="spellEnd"/>
      <w:r w:rsidRPr="000B3A3A">
        <w:rPr>
          <w:rFonts w:ascii="Times New Roman" w:hAnsi="Times New Roman"/>
          <w:color w:val="0D0D0D"/>
          <w:sz w:val="28"/>
          <w:szCs w:val="28"/>
          <w:lang w:eastAsia="ru-RU"/>
        </w:rPr>
        <w:t xml:space="preserve"> </w:t>
      </w:r>
      <w:proofErr w:type="spellStart"/>
      <w:r w:rsidRPr="000B3A3A">
        <w:rPr>
          <w:rFonts w:ascii="Times New Roman" w:hAnsi="Times New Roman"/>
          <w:color w:val="0D0D0D"/>
          <w:sz w:val="28"/>
          <w:szCs w:val="28"/>
          <w:lang w:eastAsia="ru-RU"/>
        </w:rPr>
        <w:t>чинником</w:t>
      </w:r>
      <w:proofErr w:type="spellEnd"/>
      <w:r w:rsidRPr="000B3A3A">
        <w:rPr>
          <w:rFonts w:ascii="Times New Roman" w:hAnsi="Times New Roman"/>
          <w:color w:val="0D0D0D"/>
          <w:sz w:val="28"/>
          <w:szCs w:val="28"/>
          <w:lang w:eastAsia="ru-RU"/>
        </w:rPr>
        <w:t xml:space="preserve"> у </w:t>
      </w:r>
      <w:proofErr w:type="spellStart"/>
      <w:r w:rsidRPr="000B3A3A">
        <w:rPr>
          <w:rFonts w:ascii="Times New Roman" w:hAnsi="Times New Roman"/>
          <w:color w:val="0D0D0D"/>
          <w:sz w:val="28"/>
          <w:szCs w:val="28"/>
          <w:lang w:eastAsia="ru-RU"/>
        </w:rPr>
        <w:t>зміцненні</w:t>
      </w:r>
      <w:proofErr w:type="spellEnd"/>
      <w:r w:rsidRPr="000B3A3A">
        <w:rPr>
          <w:rFonts w:ascii="Times New Roman" w:hAnsi="Times New Roman"/>
          <w:color w:val="0D0D0D"/>
          <w:sz w:val="28"/>
          <w:szCs w:val="28"/>
          <w:lang w:eastAsia="ru-RU"/>
        </w:rPr>
        <w:t xml:space="preserve"> </w:t>
      </w:r>
      <w:proofErr w:type="spellStart"/>
      <w:r w:rsidRPr="000B3A3A">
        <w:rPr>
          <w:rFonts w:ascii="Times New Roman" w:hAnsi="Times New Roman"/>
          <w:color w:val="0D0D0D"/>
          <w:sz w:val="28"/>
          <w:szCs w:val="28"/>
          <w:lang w:eastAsia="ru-RU"/>
        </w:rPr>
        <w:t>здоров’я</w:t>
      </w:r>
      <w:proofErr w:type="spellEnd"/>
      <w:r w:rsidRPr="000B3A3A">
        <w:rPr>
          <w:rFonts w:ascii="Times New Roman" w:hAnsi="Times New Roman"/>
          <w:color w:val="0D0D0D"/>
          <w:sz w:val="28"/>
          <w:szCs w:val="28"/>
          <w:lang w:eastAsia="ru-RU"/>
        </w:rPr>
        <w:t xml:space="preserve"> </w:t>
      </w:r>
      <w:proofErr w:type="spellStart"/>
      <w:r w:rsidRPr="000B3A3A">
        <w:rPr>
          <w:rFonts w:ascii="Times New Roman" w:hAnsi="Times New Roman"/>
          <w:color w:val="0D0D0D"/>
          <w:sz w:val="28"/>
          <w:szCs w:val="28"/>
          <w:lang w:eastAsia="ru-RU"/>
        </w:rPr>
        <w:t>дошкільнят</w:t>
      </w:r>
      <w:proofErr w:type="spellEnd"/>
      <w:r w:rsidRPr="000B3A3A">
        <w:rPr>
          <w:rFonts w:ascii="Times New Roman" w:hAnsi="Times New Roman"/>
          <w:color w:val="0D0D0D"/>
          <w:sz w:val="28"/>
          <w:szCs w:val="28"/>
          <w:lang w:eastAsia="ru-RU"/>
        </w:rPr>
        <w:t xml:space="preserve"> є </w:t>
      </w:r>
      <w:proofErr w:type="spellStart"/>
      <w:r w:rsidRPr="000B3A3A">
        <w:rPr>
          <w:rFonts w:ascii="Times New Roman" w:hAnsi="Times New Roman"/>
          <w:color w:val="0D0D0D"/>
          <w:sz w:val="28"/>
          <w:szCs w:val="28"/>
          <w:lang w:eastAsia="ru-RU"/>
        </w:rPr>
        <w:t>організація</w:t>
      </w:r>
      <w:proofErr w:type="spellEnd"/>
      <w:r w:rsidRPr="000B3A3A">
        <w:rPr>
          <w:rFonts w:ascii="Times New Roman" w:hAnsi="Times New Roman"/>
          <w:color w:val="0D0D0D"/>
          <w:sz w:val="28"/>
          <w:szCs w:val="28"/>
          <w:lang w:eastAsia="ru-RU"/>
        </w:rPr>
        <w:t xml:space="preserve"> </w:t>
      </w:r>
      <w:proofErr w:type="spellStart"/>
      <w:r w:rsidRPr="000B3A3A">
        <w:rPr>
          <w:rFonts w:ascii="Times New Roman" w:hAnsi="Times New Roman"/>
          <w:color w:val="0D0D0D"/>
          <w:sz w:val="28"/>
          <w:szCs w:val="28"/>
          <w:lang w:eastAsia="ru-RU"/>
        </w:rPr>
        <w:t>збалансованого</w:t>
      </w:r>
      <w:proofErr w:type="spellEnd"/>
      <w:r w:rsidRPr="000B3A3A">
        <w:rPr>
          <w:rFonts w:ascii="Times New Roman" w:hAnsi="Times New Roman"/>
          <w:color w:val="0D0D0D"/>
          <w:sz w:val="28"/>
          <w:szCs w:val="28"/>
          <w:lang w:eastAsia="ru-RU"/>
        </w:rPr>
        <w:t xml:space="preserve">, </w:t>
      </w:r>
      <w:proofErr w:type="gramStart"/>
      <w:r w:rsidRPr="000B3A3A">
        <w:rPr>
          <w:rFonts w:ascii="Times New Roman" w:hAnsi="Times New Roman"/>
          <w:color w:val="0D0D0D"/>
          <w:sz w:val="28"/>
          <w:szCs w:val="28"/>
          <w:lang w:eastAsia="ru-RU"/>
        </w:rPr>
        <w:t>здорового</w:t>
      </w:r>
      <w:proofErr w:type="gramEnd"/>
      <w:r w:rsidRPr="000B3A3A">
        <w:rPr>
          <w:rFonts w:ascii="Times New Roman" w:hAnsi="Times New Roman"/>
          <w:color w:val="0D0D0D"/>
          <w:sz w:val="28"/>
          <w:szCs w:val="28"/>
          <w:lang w:eastAsia="ru-RU"/>
        </w:rPr>
        <w:t xml:space="preserve"> </w:t>
      </w:r>
      <w:proofErr w:type="spellStart"/>
      <w:r w:rsidRPr="000B3A3A">
        <w:rPr>
          <w:rFonts w:ascii="Times New Roman" w:hAnsi="Times New Roman"/>
          <w:color w:val="0D0D0D"/>
          <w:sz w:val="28"/>
          <w:szCs w:val="28"/>
          <w:lang w:eastAsia="ru-RU"/>
        </w:rPr>
        <w:t>харчування</w:t>
      </w:r>
      <w:proofErr w:type="spellEnd"/>
      <w:r w:rsidRPr="000B3A3A">
        <w:rPr>
          <w:rFonts w:ascii="Times New Roman" w:hAnsi="Times New Roman"/>
          <w:color w:val="0D0D0D"/>
          <w:sz w:val="28"/>
          <w:szCs w:val="28"/>
          <w:lang w:eastAsia="ru-RU"/>
        </w:rPr>
        <w:t xml:space="preserve">. </w:t>
      </w:r>
      <w:proofErr w:type="spellStart"/>
      <w:r w:rsidRPr="000B3A3A">
        <w:rPr>
          <w:rFonts w:ascii="Times New Roman" w:hAnsi="Times New Roman"/>
          <w:color w:val="0D0D0D"/>
          <w:sz w:val="28"/>
          <w:szCs w:val="28"/>
          <w:lang w:eastAsia="ru-RU"/>
        </w:rPr>
        <w:t>Середній</w:t>
      </w:r>
      <w:proofErr w:type="spellEnd"/>
      <w:r w:rsidRPr="000B3A3A">
        <w:rPr>
          <w:rFonts w:ascii="Times New Roman" w:hAnsi="Times New Roman"/>
          <w:color w:val="0D0D0D"/>
          <w:sz w:val="28"/>
          <w:szCs w:val="28"/>
          <w:lang w:eastAsia="ru-RU"/>
        </w:rPr>
        <w:t xml:space="preserve"> </w:t>
      </w:r>
      <w:proofErr w:type="spellStart"/>
      <w:r w:rsidRPr="000B3A3A">
        <w:rPr>
          <w:rFonts w:ascii="Times New Roman" w:hAnsi="Times New Roman"/>
          <w:color w:val="0D0D0D"/>
          <w:sz w:val="28"/>
          <w:szCs w:val="28"/>
          <w:lang w:eastAsia="ru-RU"/>
        </w:rPr>
        <w:t>показник</w:t>
      </w:r>
      <w:proofErr w:type="spellEnd"/>
      <w:r w:rsidRPr="000B3A3A">
        <w:rPr>
          <w:rFonts w:ascii="Times New Roman" w:hAnsi="Times New Roman"/>
          <w:color w:val="0D0D0D"/>
          <w:sz w:val="28"/>
          <w:szCs w:val="28"/>
          <w:lang w:eastAsia="ru-RU"/>
        </w:rPr>
        <w:t xml:space="preserve"> </w:t>
      </w:r>
      <w:proofErr w:type="spellStart"/>
      <w:r w:rsidRPr="000B3A3A">
        <w:rPr>
          <w:rFonts w:ascii="Times New Roman" w:hAnsi="Times New Roman"/>
          <w:color w:val="0D0D0D"/>
          <w:sz w:val="28"/>
          <w:szCs w:val="28"/>
          <w:lang w:eastAsia="ru-RU"/>
        </w:rPr>
        <w:t>виконання</w:t>
      </w:r>
      <w:proofErr w:type="spellEnd"/>
      <w:r w:rsidRPr="000B3A3A">
        <w:rPr>
          <w:rFonts w:ascii="Times New Roman" w:hAnsi="Times New Roman"/>
          <w:color w:val="0D0D0D"/>
          <w:sz w:val="28"/>
          <w:szCs w:val="28"/>
          <w:lang w:eastAsia="ru-RU"/>
        </w:rPr>
        <w:t xml:space="preserve"> норм </w:t>
      </w:r>
      <w:proofErr w:type="spellStart"/>
      <w:r w:rsidRPr="000B3A3A">
        <w:rPr>
          <w:rFonts w:ascii="Times New Roman" w:hAnsi="Times New Roman"/>
          <w:color w:val="0D0D0D"/>
          <w:sz w:val="28"/>
          <w:szCs w:val="28"/>
          <w:lang w:eastAsia="ru-RU"/>
        </w:rPr>
        <w:t>харчування</w:t>
      </w:r>
      <w:proofErr w:type="spellEnd"/>
      <w:r w:rsidRPr="000B3A3A">
        <w:rPr>
          <w:rFonts w:ascii="Times New Roman" w:hAnsi="Times New Roman"/>
          <w:color w:val="0D0D0D"/>
          <w:sz w:val="28"/>
          <w:szCs w:val="28"/>
          <w:lang w:eastAsia="ru-RU"/>
        </w:rPr>
        <w:t xml:space="preserve"> </w:t>
      </w:r>
      <w:proofErr w:type="spellStart"/>
      <w:r w:rsidRPr="000B3A3A">
        <w:rPr>
          <w:rFonts w:ascii="Times New Roman" w:hAnsi="Times New Roman"/>
          <w:color w:val="0D0D0D"/>
          <w:sz w:val="28"/>
          <w:szCs w:val="28"/>
          <w:lang w:eastAsia="ru-RU"/>
        </w:rPr>
        <w:t>дітей</w:t>
      </w:r>
      <w:proofErr w:type="spellEnd"/>
      <w:r w:rsidRPr="000B3A3A">
        <w:rPr>
          <w:rFonts w:ascii="Times New Roman" w:hAnsi="Times New Roman"/>
          <w:color w:val="0D0D0D"/>
          <w:sz w:val="28"/>
          <w:szCs w:val="28"/>
          <w:lang w:eastAsia="ru-RU"/>
        </w:rPr>
        <w:t xml:space="preserve">  становить</w:t>
      </w:r>
      <w:r w:rsidRPr="000B3A3A">
        <w:rPr>
          <w:rFonts w:ascii="Times New Roman" w:hAnsi="Times New Roman"/>
          <w:color w:val="0D0D0D"/>
          <w:sz w:val="28"/>
          <w:szCs w:val="28"/>
          <w:lang w:val="uk-UA" w:eastAsia="ru-RU"/>
        </w:rPr>
        <w:t xml:space="preserve"> 84%. </w:t>
      </w:r>
    </w:p>
    <w:p w:rsidR="000B3A3A" w:rsidRPr="000B3A3A" w:rsidRDefault="000B3A3A" w:rsidP="000B3A3A">
      <w:pPr>
        <w:shd w:val="clear" w:color="auto" w:fill="FFFFFF"/>
        <w:spacing w:after="0" w:line="240" w:lineRule="auto"/>
        <w:ind w:firstLine="360"/>
        <w:jc w:val="both"/>
        <w:rPr>
          <w:rFonts w:ascii="Times New Roman" w:hAnsi="Times New Roman"/>
          <w:color w:val="0D0D0D"/>
          <w:sz w:val="28"/>
          <w:szCs w:val="28"/>
          <w:lang w:val="uk-UA" w:eastAsia="ru-RU"/>
        </w:rPr>
      </w:pPr>
      <w:r w:rsidRPr="000B3A3A">
        <w:rPr>
          <w:rFonts w:ascii="Times New Roman" w:hAnsi="Times New Roman"/>
          <w:color w:val="0D0D0D"/>
          <w:sz w:val="28"/>
          <w:szCs w:val="28"/>
          <w:lang w:val="uk-UA" w:eastAsia="ru-RU"/>
        </w:rPr>
        <w:t>Середня наповнюваність класів громади залишається без змін</w:t>
      </w:r>
      <w:r w:rsidR="00745C94">
        <w:rPr>
          <w:rFonts w:ascii="Times New Roman" w:hAnsi="Times New Roman"/>
          <w:color w:val="0D0D0D"/>
          <w:sz w:val="28"/>
          <w:szCs w:val="28"/>
          <w:lang w:val="uk-UA" w:eastAsia="ru-RU"/>
        </w:rPr>
        <w:t xml:space="preserve"> – 19, в тому числі</w:t>
      </w:r>
      <w:r w:rsidRPr="000B3A3A">
        <w:rPr>
          <w:rFonts w:ascii="Times New Roman" w:hAnsi="Times New Roman"/>
          <w:color w:val="0D0D0D"/>
          <w:sz w:val="28"/>
          <w:szCs w:val="28"/>
          <w:lang w:val="uk-UA" w:eastAsia="ru-RU"/>
        </w:rPr>
        <w:t xml:space="preserve"> у сільській місцевості 11, у місті – 21</w:t>
      </w:r>
      <w:r w:rsidR="00745C94">
        <w:rPr>
          <w:rFonts w:ascii="Times New Roman" w:hAnsi="Times New Roman"/>
          <w:color w:val="0D0D0D"/>
          <w:sz w:val="28"/>
          <w:szCs w:val="28"/>
          <w:lang w:val="uk-UA" w:eastAsia="ru-RU"/>
        </w:rPr>
        <w:t>.</w:t>
      </w:r>
      <w:r w:rsidRPr="000B3A3A">
        <w:rPr>
          <w:rFonts w:ascii="Times New Roman" w:hAnsi="Times New Roman"/>
          <w:color w:val="0D0D0D"/>
          <w:sz w:val="28"/>
          <w:szCs w:val="28"/>
          <w:lang w:val="uk-UA" w:eastAsia="ru-RU"/>
        </w:rPr>
        <w:t xml:space="preserve"> Вартість утримання одного  учня в </w:t>
      </w:r>
      <w:proofErr w:type="spellStart"/>
      <w:r w:rsidRPr="000B3A3A">
        <w:rPr>
          <w:rFonts w:ascii="Times New Roman" w:hAnsi="Times New Roman"/>
          <w:color w:val="0D0D0D"/>
          <w:sz w:val="28"/>
          <w:szCs w:val="28"/>
          <w:lang w:val="uk-UA" w:eastAsia="ru-RU"/>
        </w:rPr>
        <w:t>середному</w:t>
      </w:r>
      <w:proofErr w:type="spellEnd"/>
      <w:r w:rsidRPr="000B3A3A">
        <w:rPr>
          <w:rFonts w:ascii="Times New Roman" w:hAnsi="Times New Roman"/>
          <w:color w:val="0D0D0D"/>
          <w:sz w:val="28"/>
          <w:szCs w:val="28"/>
          <w:lang w:val="uk-UA" w:eastAsia="ru-RU"/>
        </w:rPr>
        <w:t xml:space="preserve">  становить 20 307 грн.</w:t>
      </w:r>
    </w:p>
    <w:p w:rsidR="000B3A3A" w:rsidRPr="000B3A3A" w:rsidRDefault="003116FB" w:rsidP="003116FB">
      <w:pPr>
        <w:spacing w:after="0" w:line="240" w:lineRule="auto"/>
        <w:jc w:val="both"/>
        <w:rPr>
          <w:rFonts w:ascii="Times New Roman" w:hAnsi="Times New Roman"/>
          <w:color w:val="0D0D0D"/>
          <w:sz w:val="28"/>
          <w:szCs w:val="28"/>
          <w:lang w:val="uk-UA" w:eastAsia="ru-RU"/>
        </w:rPr>
      </w:pPr>
      <w:r>
        <w:rPr>
          <w:rFonts w:ascii="Times New Roman" w:hAnsi="Times New Roman"/>
          <w:color w:val="0D0D0D"/>
          <w:sz w:val="28"/>
          <w:szCs w:val="28"/>
          <w:lang w:val="uk-UA" w:eastAsia="ru-RU"/>
        </w:rPr>
        <w:t xml:space="preserve">      </w:t>
      </w:r>
      <w:r w:rsidR="000B3A3A" w:rsidRPr="000B3A3A">
        <w:rPr>
          <w:rFonts w:ascii="Times New Roman" w:hAnsi="Times New Roman"/>
          <w:color w:val="0D0D0D"/>
          <w:sz w:val="28"/>
          <w:szCs w:val="28"/>
          <w:lang w:val="uk-UA" w:eastAsia="ru-RU"/>
        </w:rPr>
        <w:t xml:space="preserve">Найбільші показники вартості утримання одного учня в </w:t>
      </w:r>
      <w:proofErr w:type="spellStart"/>
      <w:r w:rsidR="000B3A3A" w:rsidRPr="000B3A3A">
        <w:rPr>
          <w:rFonts w:ascii="Times New Roman" w:hAnsi="Times New Roman"/>
          <w:color w:val="0D0D0D"/>
          <w:sz w:val="28"/>
          <w:szCs w:val="28"/>
          <w:lang w:val="uk-UA" w:eastAsia="ru-RU"/>
        </w:rPr>
        <w:t>Іржавецькому</w:t>
      </w:r>
      <w:proofErr w:type="spellEnd"/>
      <w:r w:rsidR="000B3A3A" w:rsidRPr="000B3A3A">
        <w:rPr>
          <w:rFonts w:ascii="Times New Roman" w:hAnsi="Times New Roman"/>
          <w:color w:val="0D0D0D"/>
          <w:sz w:val="28"/>
          <w:szCs w:val="28"/>
          <w:lang w:val="uk-UA" w:eastAsia="ru-RU"/>
        </w:rPr>
        <w:t xml:space="preserve"> НВК-38900</w:t>
      </w:r>
      <w:r w:rsidR="00745C94">
        <w:rPr>
          <w:rFonts w:ascii="Times New Roman" w:hAnsi="Times New Roman"/>
          <w:color w:val="0D0D0D"/>
          <w:sz w:val="28"/>
          <w:szCs w:val="28"/>
          <w:lang w:val="uk-UA" w:eastAsia="ru-RU"/>
        </w:rPr>
        <w:t xml:space="preserve"> грн.</w:t>
      </w:r>
      <w:r w:rsidR="000B3A3A" w:rsidRPr="000B3A3A">
        <w:rPr>
          <w:rFonts w:ascii="Times New Roman" w:hAnsi="Times New Roman"/>
          <w:color w:val="0D0D0D"/>
          <w:sz w:val="28"/>
          <w:szCs w:val="28"/>
          <w:lang w:val="uk-UA" w:eastAsia="ru-RU"/>
        </w:rPr>
        <w:t>, найнижчий – 11</w:t>
      </w:r>
      <w:r w:rsidR="00745C94">
        <w:rPr>
          <w:rFonts w:ascii="Times New Roman" w:hAnsi="Times New Roman"/>
          <w:color w:val="0D0D0D"/>
          <w:sz w:val="28"/>
          <w:szCs w:val="28"/>
          <w:lang w:val="uk-UA" w:eastAsia="ru-RU"/>
        </w:rPr>
        <w:t> </w:t>
      </w:r>
      <w:r w:rsidR="000B3A3A" w:rsidRPr="000B3A3A">
        <w:rPr>
          <w:rFonts w:ascii="Times New Roman" w:hAnsi="Times New Roman"/>
          <w:color w:val="0D0D0D"/>
          <w:sz w:val="28"/>
          <w:szCs w:val="28"/>
          <w:lang w:val="uk-UA" w:eastAsia="ru-RU"/>
        </w:rPr>
        <w:t>800</w:t>
      </w:r>
      <w:r w:rsidR="00745C94">
        <w:rPr>
          <w:rFonts w:ascii="Times New Roman" w:hAnsi="Times New Roman"/>
          <w:color w:val="0D0D0D"/>
          <w:sz w:val="28"/>
          <w:szCs w:val="28"/>
          <w:lang w:val="uk-UA" w:eastAsia="ru-RU"/>
        </w:rPr>
        <w:t xml:space="preserve"> грн. </w:t>
      </w:r>
      <w:r w:rsidR="00B80180">
        <w:rPr>
          <w:rFonts w:ascii="Times New Roman" w:hAnsi="Times New Roman"/>
          <w:color w:val="0D0D0D"/>
          <w:sz w:val="28"/>
          <w:szCs w:val="28"/>
          <w:lang w:val="uk-UA" w:eastAsia="ru-RU"/>
        </w:rPr>
        <w:t xml:space="preserve">у </w:t>
      </w:r>
      <w:proofErr w:type="spellStart"/>
      <w:r w:rsidR="00B80180">
        <w:rPr>
          <w:rFonts w:ascii="Times New Roman" w:hAnsi="Times New Roman"/>
          <w:color w:val="0D0D0D"/>
          <w:sz w:val="28"/>
          <w:szCs w:val="28"/>
          <w:lang w:val="uk-UA" w:eastAsia="ru-RU"/>
        </w:rPr>
        <w:t>Носівській</w:t>
      </w:r>
      <w:proofErr w:type="spellEnd"/>
      <w:r w:rsidR="00B80180">
        <w:rPr>
          <w:rFonts w:ascii="Times New Roman" w:hAnsi="Times New Roman"/>
          <w:color w:val="0D0D0D"/>
          <w:sz w:val="28"/>
          <w:szCs w:val="28"/>
          <w:lang w:val="uk-UA" w:eastAsia="ru-RU"/>
        </w:rPr>
        <w:t xml:space="preserve"> ЗОШ </w:t>
      </w:r>
      <w:r w:rsidR="00B80180">
        <w:rPr>
          <w:rFonts w:ascii="Times New Roman" w:hAnsi="Times New Roman"/>
          <w:color w:val="0D0D0D"/>
          <w:sz w:val="28"/>
          <w:szCs w:val="28"/>
          <w:lang w:val="en-US" w:eastAsia="ru-RU"/>
        </w:rPr>
        <w:t>I</w:t>
      </w:r>
      <w:r w:rsidR="00B80180" w:rsidRPr="00B80180">
        <w:rPr>
          <w:rFonts w:ascii="Times New Roman" w:hAnsi="Times New Roman"/>
          <w:color w:val="0D0D0D"/>
          <w:sz w:val="28"/>
          <w:szCs w:val="28"/>
          <w:lang w:val="uk-UA" w:eastAsia="ru-RU"/>
        </w:rPr>
        <w:t>-</w:t>
      </w:r>
      <w:r w:rsidR="00B80180">
        <w:rPr>
          <w:rFonts w:ascii="Times New Roman" w:hAnsi="Times New Roman"/>
          <w:color w:val="0D0D0D"/>
          <w:sz w:val="28"/>
          <w:szCs w:val="28"/>
          <w:lang w:val="en-US" w:eastAsia="ru-RU"/>
        </w:rPr>
        <w:t>III</w:t>
      </w:r>
      <w:r w:rsidR="00B80180" w:rsidRPr="00B80180">
        <w:rPr>
          <w:rFonts w:ascii="Times New Roman" w:hAnsi="Times New Roman"/>
          <w:color w:val="0D0D0D"/>
          <w:sz w:val="28"/>
          <w:szCs w:val="28"/>
          <w:lang w:val="uk-UA" w:eastAsia="ru-RU"/>
        </w:rPr>
        <w:t xml:space="preserve"> </w:t>
      </w:r>
      <w:r w:rsidR="00B80180">
        <w:rPr>
          <w:rFonts w:ascii="Times New Roman" w:hAnsi="Times New Roman"/>
          <w:color w:val="0D0D0D"/>
          <w:sz w:val="28"/>
          <w:szCs w:val="28"/>
          <w:lang w:val="uk-UA" w:eastAsia="ru-RU"/>
        </w:rPr>
        <w:t>ступенів №1.</w:t>
      </w:r>
      <w:r w:rsidR="00745C94">
        <w:rPr>
          <w:rFonts w:ascii="Times New Roman" w:hAnsi="Times New Roman"/>
          <w:color w:val="0D0D0D"/>
          <w:sz w:val="28"/>
          <w:szCs w:val="28"/>
          <w:lang w:val="uk-UA" w:eastAsia="ru-RU"/>
        </w:rPr>
        <w:t xml:space="preserve"> </w:t>
      </w:r>
    </w:p>
    <w:p w:rsidR="000B3A3A" w:rsidRPr="000B3A3A" w:rsidRDefault="003116FB" w:rsidP="003116FB">
      <w:pPr>
        <w:spacing w:after="0" w:line="240" w:lineRule="auto"/>
        <w:jc w:val="both"/>
        <w:rPr>
          <w:rFonts w:ascii="Times New Roman" w:hAnsi="Times New Roman"/>
          <w:color w:val="0D0D0D"/>
          <w:sz w:val="28"/>
          <w:szCs w:val="28"/>
          <w:lang w:val="uk-UA" w:eastAsia="ru-RU"/>
        </w:rPr>
      </w:pPr>
      <w:r>
        <w:rPr>
          <w:rFonts w:ascii="Times New Roman" w:hAnsi="Times New Roman"/>
          <w:color w:val="0D0D0D"/>
          <w:sz w:val="28"/>
          <w:szCs w:val="28"/>
          <w:lang w:val="uk-UA" w:eastAsia="ru-RU"/>
        </w:rPr>
        <w:t xml:space="preserve">      </w:t>
      </w:r>
      <w:r w:rsidR="000B3A3A" w:rsidRPr="000B3A3A">
        <w:rPr>
          <w:rFonts w:ascii="Times New Roman" w:hAnsi="Times New Roman"/>
          <w:color w:val="0D0D0D"/>
          <w:sz w:val="28"/>
          <w:szCs w:val="28"/>
          <w:lang w:val="uk-UA" w:eastAsia="ru-RU"/>
        </w:rPr>
        <w:t>Робота щодо оптимізації мережі планується.</w:t>
      </w:r>
    </w:p>
    <w:p w:rsidR="000B3A3A" w:rsidRPr="00745C94" w:rsidRDefault="003116FB" w:rsidP="003116FB">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000B3A3A" w:rsidRPr="00745C94">
        <w:rPr>
          <w:rFonts w:ascii="Times New Roman" w:hAnsi="Times New Roman"/>
          <w:sz w:val="28"/>
          <w:szCs w:val="28"/>
          <w:lang w:val="uk-UA" w:eastAsia="ru-RU"/>
        </w:rPr>
        <w:t xml:space="preserve">Для дітей </w:t>
      </w:r>
      <w:r w:rsidR="00745C94">
        <w:rPr>
          <w:rFonts w:ascii="Times New Roman" w:hAnsi="Times New Roman"/>
          <w:sz w:val="28"/>
          <w:szCs w:val="28"/>
          <w:lang w:val="uk-UA" w:eastAsia="ru-RU"/>
        </w:rPr>
        <w:t>шкільного віку</w:t>
      </w:r>
      <w:r w:rsidR="000B3A3A" w:rsidRPr="00745C94">
        <w:rPr>
          <w:rFonts w:ascii="Times New Roman" w:hAnsi="Times New Roman"/>
          <w:sz w:val="28"/>
          <w:szCs w:val="28"/>
          <w:lang w:val="uk-UA" w:eastAsia="ru-RU"/>
        </w:rPr>
        <w:t xml:space="preserve">  із особливими освітніми </w:t>
      </w:r>
      <w:r w:rsidR="00745C94">
        <w:rPr>
          <w:rFonts w:ascii="Times New Roman" w:hAnsi="Times New Roman"/>
          <w:sz w:val="28"/>
          <w:szCs w:val="28"/>
          <w:lang w:val="uk-UA" w:eastAsia="ru-RU"/>
        </w:rPr>
        <w:t xml:space="preserve"> </w:t>
      </w:r>
      <w:r>
        <w:rPr>
          <w:rFonts w:ascii="Times New Roman" w:hAnsi="Times New Roman"/>
          <w:sz w:val="28"/>
          <w:szCs w:val="28"/>
          <w:lang w:val="uk-UA" w:eastAsia="ru-RU"/>
        </w:rPr>
        <w:t>п</w:t>
      </w:r>
      <w:r w:rsidR="000B3A3A" w:rsidRPr="00745C94">
        <w:rPr>
          <w:rFonts w:ascii="Times New Roman" w:hAnsi="Times New Roman"/>
          <w:sz w:val="28"/>
          <w:szCs w:val="28"/>
          <w:lang w:val="uk-UA" w:eastAsia="ru-RU"/>
        </w:rPr>
        <w:t>отребами </w:t>
      </w:r>
      <w:r>
        <w:rPr>
          <w:rFonts w:ascii="Times New Roman" w:hAnsi="Times New Roman"/>
          <w:sz w:val="28"/>
          <w:szCs w:val="28"/>
          <w:lang w:val="uk-UA" w:eastAsia="ru-RU"/>
        </w:rPr>
        <w:t xml:space="preserve"> </w:t>
      </w:r>
      <w:proofErr w:type="spellStart"/>
      <w:r w:rsidR="000B3A3A" w:rsidRPr="00745C94">
        <w:rPr>
          <w:rFonts w:ascii="Times New Roman" w:hAnsi="Times New Roman"/>
          <w:sz w:val="28"/>
          <w:szCs w:val="28"/>
          <w:lang w:val="uk-UA" w:eastAsia="ru-RU"/>
        </w:rPr>
        <w:t>відповід</w:t>
      </w:r>
      <w:proofErr w:type="spellEnd"/>
      <w:r>
        <w:rPr>
          <w:rFonts w:ascii="Times New Roman" w:hAnsi="Times New Roman"/>
          <w:sz w:val="28"/>
          <w:szCs w:val="28"/>
          <w:lang w:val="uk-UA" w:eastAsia="ru-RU"/>
        </w:rPr>
        <w:t>-</w:t>
      </w:r>
      <w:r w:rsidR="000B3A3A" w:rsidRPr="00745C94">
        <w:rPr>
          <w:rFonts w:ascii="Times New Roman" w:hAnsi="Times New Roman"/>
          <w:sz w:val="28"/>
          <w:szCs w:val="28"/>
          <w:lang w:val="uk-UA" w:eastAsia="ru-RU"/>
        </w:rPr>
        <w:t>но до висновків ІРЦ   та  заяв батьків  було організовано індивідуальне   </w:t>
      </w:r>
      <w:r w:rsidR="000B3A3A" w:rsidRPr="003116FB">
        <w:rPr>
          <w:rFonts w:ascii="Times New Roman" w:hAnsi="Times New Roman"/>
          <w:sz w:val="28"/>
          <w:szCs w:val="28"/>
          <w:lang w:val="uk-UA" w:eastAsia="ru-RU"/>
        </w:rPr>
        <w:t>(12 учнів) у шести закладах </w:t>
      </w:r>
      <w:r w:rsidR="000B3A3A" w:rsidRPr="00745C94">
        <w:rPr>
          <w:rFonts w:ascii="Times New Roman" w:hAnsi="Times New Roman"/>
          <w:sz w:val="28"/>
          <w:szCs w:val="28"/>
          <w:lang w:val="uk-UA" w:eastAsia="ru-RU"/>
        </w:rPr>
        <w:t>  та інклюзивне навчання   (18  учнів)  у двох</w:t>
      </w:r>
      <w:r>
        <w:rPr>
          <w:rFonts w:ascii="Times New Roman" w:hAnsi="Times New Roman"/>
          <w:sz w:val="28"/>
          <w:szCs w:val="28"/>
          <w:lang w:val="uk-UA" w:eastAsia="ru-RU"/>
        </w:rPr>
        <w:t xml:space="preserve">  </w:t>
      </w:r>
      <w:proofErr w:type="spellStart"/>
      <w:r w:rsidR="000B3A3A" w:rsidRPr="00745C94">
        <w:rPr>
          <w:rFonts w:ascii="Times New Roman" w:hAnsi="Times New Roman"/>
          <w:sz w:val="28"/>
          <w:szCs w:val="28"/>
          <w:lang w:val="uk-UA" w:eastAsia="ru-RU"/>
        </w:rPr>
        <w:t>закла</w:t>
      </w:r>
      <w:proofErr w:type="spellEnd"/>
      <w:r>
        <w:rPr>
          <w:rFonts w:ascii="Times New Roman" w:hAnsi="Times New Roman"/>
          <w:sz w:val="28"/>
          <w:szCs w:val="28"/>
          <w:lang w:val="uk-UA" w:eastAsia="ru-RU"/>
        </w:rPr>
        <w:t xml:space="preserve">- </w:t>
      </w:r>
      <w:r w:rsidR="000B3A3A" w:rsidRPr="00745C94">
        <w:rPr>
          <w:rFonts w:ascii="Times New Roman" w:hAnsi="Times New Roman"/>
          <w:sz w:val="28"/>
          <w:szCs w:val="28"/>
          <w:lang w:val="uk-UA" w:eastAsia="ru-RU"/>
        </w:rPr>
        <w:t>дах  </w:t>
      </w:r>
      <w:r>
        <w:rPr>
          <w:rFonts w:ascii="Times New Roman" w:hAnsi="Times New Roman"/>
          <w:sz w:val="28"/>
          <w:szCs w:val="28"/>
          <w:lang w:val="uk-UA" w:eastAsia="ru-RU"/>
        </w:rPr>
        <w:t xml:space="preserve"> </w:t>
      </w:r>
      <w:r w:rsidR="000B3A3A" w:rsidRPr="00745C94">
        <w:rPr>
          <w:rFonts w:ascii="Times New Roman" w:hAnsi="Times New Roman"/>
          <w:sz w:val="28"/>
          <w:szCs w:val="28"/>
          <w:lang w:val="uk-UA" w:eastAsia="ru-RU"/>
        </w:rPr>
        <w:t>загальної середньої освіти громади.</w:t>
      </w:r>
    </w:p>
    <w:p w:rsidR="000B3A3A" w:rsidRPr="00745C94" w:rsidRDefault="000B3A3A" w:rsidP="000B3A3A">
      <w:pPr>
        <w:spacing w:after="0" w:line="240" w:lineRule="auto"/>
        <w:ind w:firstLine="708"/>
        <w:jc w:val="both"/>
        <w:rPr>
          <w:rFonts w:ascii="Times New Roman" w:hAnsi="Times New Roman"/>
          <w:sz w:val="28"/>
          <w:szCs w:val="28"/>
          <w:lang w:val="uk-UA" w:eastAsia="ru-RU"/>
        </w:rPr>
      </w:pPr>
      <w:r w:rsidRPr="00745C94">
        <w:rPr>
          <w:rFonts w:ascii="Times New Roman" w:hAnsi="Times New Roman"/>
          <w:sz w:val="28"/>
          <w:szCs w:val="28"/>
          <w:lang w:val="uk-UA" w:eastAsia="ru-RU"/>
        </w:rPr>
        <w:t xml:space="preserve"> Фахівцями </w:t>
      </w:r>
      <w:proofErr w:type="spellStart"/>
      <w:r w:rsidRPr="00745C94">
        <w:rPr>
          <w:rFonts w:ascii="Times New Roman" w:hAnsi="Times New Roman"/>
          <w:sz w:val="28"/>
          <w:szCs w:val="28"/>
          <w:lang w:val="uk-UA" w:eastAsia="ru-RU"/>
        </w:rPr>
        <w:t>Інклюзивно</w:t>
      </w:r>
      <w:proofErr w:type="spellEnd"/>
      <w:r w:rsidRPr="00745C94">
        <w:rPr>
          <w:rFonts w:ascii="Times New Roman" w:hAnsi="Times New Roman"/>
          <w:sz w:val="28"/>
          <w:szCs w:val="28"/>
          <w:lang w:val="uk-UA" w:eastAsia="ru-RU"/>
        </w:rPr>
        <w:t xml:space="preserve"> ресурсного  центру обстежено 48 дітей та надані висновки про комплексну психолого-педагогічну оцінку розвитку дитини.</w:t>
      </w:r>
    </w:p>
    <w:p w:rsidR="000B3A3A" w:rsidRPr="000B3A3A" w:rsidRDefault="000B3A3A" w:rsidP="000B3A3A">
      <w:pPr>
        <w:spacing w:after="0" w:line="240" w:lineRule="auto"/>
        <w:ind w:firstLine="708"/>
        <w:jc w:val="both"/>
        <w:rPr>
          <w:rFonts w:ascii="Times New Roman" w:hAnsi="Times New Roman"/>
          <w:sz w:val="28"/>
          <w:szCs w:val="28"/>
          <w:lang w:val="uk-UA"/>
        </w:rPr>
      </w:pPr>
      <w:r w:rsidRPr="000B3A3A">
        <w:rPr>
          <w:rFonts w:ascii="Times New Roman" w:hAnsi="Times New Roman"/>
          <w:sz w:val="28"/>
          <w:szCs w:val="28"/>
          <w:lang w:val="uk-UA"/>
        </w:rPr>
        <w:t xml:space="preserve">Виховання учнів у закладах загальної середньої освіти здійснюється під час урочної, позаурочної та позашкільної роботи з ними. На базі  закладів загальної середньої освіти </w:t>
      </w:r>
      <w:r w:rsidRPr="0040647D">
        <w:rPr>
          <w:rFonts w:ascii="Times New Roman" w:hAnsi="Times New Roman"/>
          <w:sz w:val="28"/>
          <w:szCs w:val="28"/>
          <w:lang w:val="uk-UA"/>
        </w:rPr>
        <w:t>працює  56 різнопрофільних гуртків, до роботи в яких було залучено  776 учнів.</w:t>
      </w:r>
      <w:r w:rsidRPr="000B3A3A">
        <w:rPr>
          <w:rFonts w:ascii="Times New Roman" w:hAnsi="Times New Roman"/>
          <w:sz w:val="28"/>
          <w:szCs w:val="28"/>
          <w:lang w:val="uk-UA"/>
        </w:rPr>
        <w:t xml:space="preserve"> </w:t>
      </w:r>
    </w:p>
    <w:p w:rsidR="000B3A3A" w:rsidRPr="000B3A3A" w:rsidRDefault="0040647D" w:rsidP="0040647D">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rPr>
        <w:lastRenderedPageBreak/>
        <w:t xml:space="preserve"> </w:t>
      </w:r>
      <w:r w:rsidR="000B3A3A" w:rsidRPr="000B3A3A">
        <w:rPr>
          <w:rFonts w:ascii="Times New Roman" w:hAnsi="Times New Roman"/>
          <w:sz w:val="28"/>
          <w:szCs w:val="28"/>
          <w:lang w:val="uk-UA" w:eastAsia="ru-RU"/>
        </w:rPr>
        <w:t xml:space="preserve">На сьогоднішній день у </w:t>
      </w:r>
      <w:proofErr w:type="spellStart"/>
      <w:r w:rsidR="000B3A3A" w:rsidRPr="000B3A3A">
        <w:rPr>
          <w:rFonts w:ascii="Times New Roman" w:hAnsi="Times New Roman"/>
          <w:sz w:val="28"/>
          <w:szCs w:val="28"/>
          <w:lang w:val="uk-UA" w:eastAsia="ru-RU"/>
        </w:rPr>
        <w:t>Носівській</w:t>
      </w:r>
      <w:proofErr w:type="spellEnd"/>
      <w:r w:rsidR="000B3A3A" w:rsidRPr="000B3A3A">
        <w:rPr>
          <w:rFonts w:ascii="Times New Roman" w:hAnsi="Times New Roman"/>
          <w:sz w:val="28"/>
          <w:szCs w:val="28"/>
          <w:lang w:val="uk-UA" w:eastAsia="ru-RU"/>
        </w:rPr>
        <w:t xml:space="preserve"> громаді функціонує 3 заклади позашкільної освіти – СЮТ ( 272 вихованців</w:t>
      </w:r>
      <w:r>
        <w:rPr>
          <w:rFonts w:ascii="Times New Roman" w:hAnsi="Times New Roman"/>
          <w:sz w:val="28"/>
          <w:szCs w:val="28"/>
          <w:lang w:val="uk-UA" w:eastAsia="ru-RU"/>
        </w:rPr>
        <w:t>,</w:t>
      </w:r>
      <w:r w:rsidR="000B3A3A" w:rsidRPr="000B3A3A">
        <w:rPr>
          <w:rFonts w:ascii="Times New Roman" w:hAnsi="Times New Roman"/>
          <w:sz w:val="28"/>
          <w:szCs w:val="28"/>
          <w:lang w:val="uk-UA" w:eastAsia="ru-RU"/>
        </w:rPr>
        <w:t xml:space="preserve"> 22</w:t>
      </w:r>
      <w:r>
        <w:rPr>
          <w:rFonts w:ascii="Times New Roman" w:hAnsi="Times New Roman"/>
          <w:sz w:val="28"/>
          <w:szCs w:val="28"/>
          <w:lang w:val="uk-UA" w:eastAsia="ru-RU"/>
        </w:rPr>
        <w:t xml:space="preserve"> </w:t>
      </w:r>
      <w:r w:rsidR="000B3A3A" w:rsidRPr="000B3A3A">
        <w:rPr>
          <w:rFonts w:ascii="Times New Roman" w:hAnsi="Times New Roman"/>
          <w:sz w:val="28"/>
          <w:szCs w:val="28"/>
          <w:lang w:val="uk-UA" w:eastAsia="ru-RU"/>
        </w:rPr>
        <w:t>гуртків</w:t>
      </w:r>
      <w:r>
        <w:rPr>
          <w:rFonts w:ascii="Times New Roman" w:hAnsi="Times New Roman"/>
          <w:sz w:val="28"/>
          <w:szCs w:val="28"/>
          <w:lang w:val="uk-UA" w:eastAsia="ru-RU"/>
        </w:rPr>
        <w:t xml:space="preserve">), </w:t>
      </w:r>
      <w:r w:rsidR="000B3A3A" w:rsidRPr="000B3A3A">
        <w:rPr>
          <w:rFonts w:ascii="Times New Roman" w:hAnsi="Times New Roman"/>
          <w:sz w:val="28"/>
          <w:szCs w:val="28"/>
          <w:lang w:val="uk-UA" w:eastAsia="ru-RU"/>
        </w:rPr>
        <w:t xml:space="preserve"> БДЮТ ( 578 </w:t>
      </w:r>
      <w:r>
        <w:rPr>
          <w:rFonts w:ascii="Times New Roman" w:hAnsi="Times New Roman"/>
          <w:sz w:val="28"/>
          <w:szCs w:val="28"/>
          <w:lang w:val="uk-UA" w:eastAsia="ru-RU"/>
        </w:rPr>
        <w:t>вихованців,</w:t>
      </w:r>
      <w:r w:rsidR="000B3A3A" w:rsidRPr="000B3A3A">
        <w:rPr>
          <w:rFonts w:ascii="Times New Roman" w:hAnsi="Times New Roman"/>
          <w:sz w:val="28"/>
          <w:szCs w:val="28"/>
          <w:lang w:val="uk-UA" w:eastAsia="ru-RU"/>
        </w:rPr>
        <w:t xml:space="preserve">  39 гуртків</w:t>
      </w:r>
      <w:r>
        <w:rPr>
          <w:rFonts w:ascii="Times New Roman" w:hAnsi="Times New Roman"/>
          <w:sz w:val="28"/>
          <w:szCs w:val="28"/>
          <w:lang w:val="uk-UA" w:eastAsia="ru-RU"/>
        </w:rPr>
        <w:t xml:space="preserve">) та </w:t>
      </w:r>
      <w:r w:rsidRPr="000B3A3A">
        <w:rPr>
          <w:rFonts w:ascii="Times New Roman" w:hAnsi="Times New Roman"/>
          <w:sz w:val="28"/>
          <w:szCs w:val="28"/>
          <w:lang w:val="uk-UA" w:eastAsia="ru-RU"/>
        </w:rPr>
        <w:t>ДЮСШ</w:t>
      </w:r>
      <w:r>
        <w:rPr>
          <w:rFonts w:ascii="Times New Roman" w:hAnsi="Times New Roman"/>
          <w:sz w:val="28"/>
          <w:szCs w:val="28"/>
          <w:lang w:val="uk-UA" w:eastAsia="ru-RU"/>
        </w:rPr>
        <w:t xml:space="preserve"> </w:t>
      </w:r>
      <w:r w:rsidRPr="000B3A3A">
        <w:rPr>
          <w:rFonts w:ascii="Times New Roman" w:hAnsi="Times New Roman"/>
          <w:sz w:val="28"/>
          <w:szCs w:val="28"/>
          <w:lang w:val="uk-UA" w:eastAsia="ru-RU"/>
        </w:rPr>
        <w:t>( 2</w:t>
      </w:r>
      <w:r>
        <w:rPr>
          <w:rFonts w:ascii="Times New Roman" w:hAnsi="Times New Roman"/>
          <w:sz w:val="28"/>
          <w:szCs w:val="28"/>
          <w:lang w:val="uk-UA" w:eastAsia="ru-RU"/>
        </w:rPr>
        <w:t>89</w:t>
      </w:r>
      <w:r w:rsidRPr="000B3A3A">
        <w:rPr>
          <w:rFonts w:ascii="Times New Roman" w:hAnsi="Times New Roman"/>
          <w:sz w:val="28"/>
          <w:szCs w:val="28"/>
          <w:lang w:val="uk-UA" w:eastAsia="ru-RU"/>
        </w:rPr>
        <w:t xml:space="preserve"> вихованців</w:t>
      </w:r>
      <w:r>
        <w:rPr>
          <w:rFonts w:ascii="Times New Roman" w:hAnsi="Times New Roman"/>
          <w:sz w:val="28"/>
          <w:szCs w:val="28"/>
          <w:lang w:val="uk-UA" w:eastAsia="ru-RU"/>
        </w:rPr>
        <w:t>,</w:t>
      </w:r>
      <w:r w:rsidRPr="000B3A3A">
        <w:rPr>
          <w:rFonts w:ascii="Times New Roman" w:hAnsi="Times New Roman"/>
          <w:sz w:val="28"/>
          <w:szCs w:val="28"/>
          <w:lang w:val="uk-UA" w:eastAsia="ru-RU"/>
        </w:rPr>
        <w:t xml:space="preserve"> 2</w:t>
      </w:r>
      <w:r>
        <w:rPr>
          <w:rFonts w:ascii="Times New Roman" w:hAnsi="Times New Roman"/>
          <w:sz w:val="28"/>
          <w:szCs w:val="28"/>
          <w:lang w:val="uk-UA" w:eastAsia="ru-RU"/>
        </w:rPr>
        <w:t xml:space="preserve">7 </w:t>
      </w:r>
      <w:r w:rsidRPr="000B3A3A">
        <w:rPr>
          <w:rFonts w:ascii="Times New Roman" w:hAnsi="Times New Roman"/>
          <w:sz w:val="28"/>
          <w:szCs w:val="28"/>
          <w:lang w:val="uk-UA" w:eastAsia="ru-RU"/>
        </w:rPr>
        <w:t>гр</w:t>
      </w:r>
      <w:r>
        <w:rPr>
          <w:rFonts w:ascii="Times New Roman" w:hAnsi="Times New Roman"/>
          <w:sz w:val="28"/>
          <w:szCs w:val="28"/>
          <w:lang w:val="uk-UA" w:eastAsia="ru-RU"/>
        </w:rPr>
        <w:t>уп)</w:t>
      </w:r>
    </w:p>
    <w:p w:rsidR="000B3A3A" w:rsidRPr="000B3A3A" w:rsidRDefault="000B3A3A" w:rsidP="000B3A3A">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sidRPr="000B3A3A">
        <w:rPr>
          <w:rFonts w:ascii="Times New Roman" w:hAnsi="Times New Roman"/>
          <w:sz w:val="28"/>
          <w:szCs w:val="28"/>
          <w:lang w:val="uk-UA" w:eastAsia="ru-RU"/>
        </w:rPr>
        <w:t xml:space="preserve">Загалом, у рейтингу 27 закладів позашкільної освіти Чернігівської області </w:t>
      </w:r>
      <w:proofErr w:type="spellStart"/>
      <w:r w:rsidRPr="000B3A3A">
        <w:rPr>
          <w:rFonts w:ascii="Times New Roman" w:hAnsi="Times New Roman"/>
          <w:sz w:val="28"/>
          <w:szCs w:val="28"/>
          <w:lang w:val="uk-UA" w:eastAsia="ru-RU"/>
        </w:rPr>
        <w:t>Носівський</w:t>
      </w:r>
      <w:proofErr w:type="spellEnd"/>
      <w:r w:rsidRPr="000B3A3A">
        <w:rPr>
          <w:rFonts w:ascii="Times New Roman" w:hAnsi="Times New Roman"/>
          <w:sz w:val="28"/>
          <w:szCs w:val="28"/>
          <w:lang w:val="uk-UA" w:eastAsia="ru-RU"/>
        </w:rPr>
        <w:t xml:space="preserve"> Будинок дитячої та юнацької творчості ввійшов у десятку та  займає почесне 7 місце.</w:t>
      </w:r>
    </w:p>
    <w:p w:rsidR="000B3A3A" w:rsidRPr="0040647D" w:rsidRDefault="000B3A3A" w:rsidP="0040647D">
      <w:pPr>
        <w:spacing w:after="0" w:line="240" w:lineRule="auto"/>
        <w:ind w:firstLine="708"/>
        <w:jc w:val="both"/>
        <w:rPr>
          <w:rFonts w:ascii="Times New Roman" w:hAnsi="Times New Roman"/>
          <w:sz w:val="28"/>
          <w:szCs w:val="28"/>
          <w:lang w:val="uk-UA" w:eastAsia="ru-RU"/>
        </w:rPr>
      </w:pPr>
      <w:r w:rsidRPr="0040647D">
        <w:rPr>
          <w:rFonts w:ascii="Times New Roman" w:hAnsi="Times New Roman"/>
          <w:sz w:val="28"/>
          <w:szCs w:val="28"/>
          <w:shd w:val="clear" w:color="auto" w:fill="FFFFFF"/>
          <w:lang w:val="uk-UA" w:eastAsia="ru-RU"/>
        </w:rPr>
        <w:t>Важливим питанням щодо створення сприятливих умов для доступу школярів до якісної освіти та збереження здоров'я є організація  </w:t>
      </w:r>
      <w:r w:rsidRPr="0040647D">
        <w:rPr>
          <w:rFonts w:ascii="Times New Roman" w:hAnsi="Times New Roman"/>
          <w:bCs/>
          <w:sz w:val="28"/>
          <w:szCs w:val="28"/>
          <w:shd w:val="clear" w:color="auto" w:fill="FFFFFF"/>
          <w:lang w:val="uk-UA" w:eastAsia="ru-RU"/>
        </w:rPr>
        <w:t>підвезення учнів </w:t>
      </w:r>
      <w:r w:rsidRPr="0040647D">
        <w:rPr>
          <w:rFonts w:ascii="Times New Roman" w:hAnsi="Times New Roman"/>
          <w:sz w:val="28"/>
          <w:szCs w:val="28"/>
          <w:shd w:val="clear" w:color="auto" w:fill="FFFFFF"/>
          <w:lang w:val="uk-UA" w:eastAsia="ru-RU"/>
        </w:rPr>
        <w:t>до закладів  освіти.</w:t>
      </w:r>
      <w:r w:rsidRPr="0040647D">
        <w:rPr>
          <w:rFonts w:ascii="Times New Roman" w:hAnsi="Times New Roman"/>
          <w:sz w:val="28"/>
          <w:szCs w:val="28"/>
          <w:lang w:val="uk-UA" w:eastAsia="ru-RU"/>
        </w:rPr>
        <w:t xml:space="preserve">  Підвезення дітей здійснюється </w:t>
      </w:r>
      <w:r w:rsidR="0040647D">
        <w:rPr>
          <w:rFonts w:ascii="Times New Roman" w:hAnsi="Times New Roman"/>
          <w:sz w:val="28"/>
          <w:szCs w:val="28"/>
          <w:lang w:val="uk-UA" w:eastAsia="ru-RU"/>
        </w:rPr>
        <w:t xml:space="preserve"> шести </w:t>
      </w:r>
      <w:r w:rsidRPr="0040647D">
        <w:rPr>
          <w:rFonts w:ascii="Times New Roman" w:hAnsi="Times New Roman"/>
          <w:sz w:val="28"/>
          <w:szCs w:val="28"/>
          <w:lang w:val="uk-UA" w:eastAsia="ru-RU"/>
        </w:rPr>
        <w:t>шкільними автобусами.</w:t>
      </w:r>
      <w:r w:rsidR="0040647D">
        <w:rPr>
          <w:rFonts w:ascii="Times New Roman" w:hAnsi="Times New Roman"/>
          <w:sz w:val="28"/>
          <w:szCs w:val="28"/>
          <w:lang w:val="uk-UA" w:eastAsia="ru-RU"/>
        </w:rPr>
        <w:t xml:space="preserve">  </w:t>
      </w:r>
      <w:r w:rsidRPr="0040647D">
        <w:rPr>
          <w:rFonts w:ascii="Times New Roman" w:hAnsi="Times New Roman"/>
          <w:sz w:val="28"/>
          <w:szCs w:val="28"/>
          <w:lang w:val="uk-UA" w:eastAsia="ru-RU"/>
        </w:rPr>
        <w:t>Організованим підвезенням було охоплено 505 учнів закладів загальної середньої освіти, з них 140 мешканці сільської місцевості.</w:t>
      </w:r>
    </w:p>
    <w:p w:rsidR="000B3A3A" w:rsidRPr="000B3A3A" w:rsidRDefault="0040647D" w:rsidP="000B3A3A">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0B3A3A" w:rsidRPr="000B3A3A">
        <w:rPr>
          <w:rFonts w:ascii="Times New Roman" w:eastAsia="Times New Roman" w:hAnsi="Times New Roman"/>
          <w:sz w:val="28"/>
          <w:szCs w:val="28"/>
          <w:lang w:val="uk-UA" w:eastAsia="ru-RU"/>
        </w:rPr>
        <w:t>Всього відпочинковими та оздоровчими послугами охоплено</w:t>
      </w:r>
      <w:r>
        <w:rPr>
          <w:rFonts w:ascii="Times New Roman" w:eastAsia="Times New Roman" w:hAnsi="Times New Roman"/>
          <w:sz w:val="28"/>
          <w:szCs w:val="28"/>
          <w:lang w:val="uk-UA" w:eastAsia="ru-RU"/>
        </w:rPr>
        <w:t xml:space="preserve"> </w:t>
      </w:r>
      <w:r w:rsidR="000B3A3A" w:rsidRPr="000B3A3A">
        <w:rPr>
          <w:rFonts w:ascii="Times New Roman" w:eastAsia="Times New Roman" w:hAnsi="Times New Roman"/>
          <w:sz w:val="28"/>
          <w:szCs w:val="28"/>
          <w:lang w:val="uk-UA" w:eastAsia="ru-RU"/>
        </w:rPr>
        <w:t>1034 дітей громади (43%), з них дітей пільгових категорій – 391 (48%)</w:t>
      </w:r>
      <w:r>
        <w:rPr>
          <w:rFonts w:ascii="Times New Roman" w:eastAsia="Times New Roman" w:hAnsi="Times New Roman"/>
          <w:sz w:val="28"/>
          <w:szCs w:val="28"/>
          <w:lang w:val="uk-UA" w:eastAsia="ru-RU"/>
        </w:rPr>
        <w:t>.</w:t>
      </w:r>
    </w:p>
    <w:p w:rsidR="003B3F4A" w:rsidRPr="005F5091" w:rsidRDefault="003B3F4A" w:rsidP="000B3A3A">
      <w:pPr>
        <w:spacing w:after="0" w:line="240" w:lineRule="auto"/>
        <w:rPr>
          <w:rFonts w:ascii="Times New Roman" w:hAnsi="Times New Roman"/>
          <w:bCs/>
          <w:sz w:val="36"/>
          <w:szCs w:val="36"/>
          <w:lang w:val="uk-UA" w:eastAsia="ru-RU"/>
        </w:rPr>
      </w:pPr>
    </w:p>
    <w:p w:rsidR="00E40FE3" w:rsidRPr="003B6970" w:rsidRDefault="00E40FE3" w:rsidP="00756B20">
      <w:pPr>
        <w:spacing w:after="0" w:line="240" w:lineRule="auto"/>
        <w:ind w:firstLine="300"/>
        <w:jc w:val="center"/>
        <w:rPr>
          <w:rFonts w:ascii="Times New Roman" w:hAnsi="Times New Roman"/>
          <w:b/>
          <w:bCs/>
          <w:i/>
          <w:iCs/>
          <w:color w:val="000000"/>
          <w:sz w:val="28"/>
          <w:szCs w:val="28"/>
          <w:u w:val="single"/>
          <w:lang w:val="uk-UA" w:eastAsia="ru-RU"/>
        </w:rPr>
      </w:pPr>
      <w:r w:rsidRPr="00AD739F">
        <w:rPr>
          <w:rFonts w:ascii="Times New Roman" w:hAnsi="Times New Roman"/>
          <w:b/>
          <w:bCs/>
          <w:i/>
          <w:iCs/>
          <w:color w:val="000000"/>
          <w:sz w:val="28"/>
          <w:szCs w:val="28"/>
          <w:u w:val="single"/>
          <w:lang w:val="uk-UA" w:eastAsia="ru-RU"/>
        </w:rPr>
        <w:t>РОЗВИТОК КУЛЬТУРИ ТА ТУРИЗМУ</w:t>
      </w:r>
    </w:p>
    <w:p w:rsidR="000B3A3A" w:rsidRPr="003B6970" w:rsidRDefault="000B3A3A" w:rsidP="00756B20">
      <w:pPr>
        <w:spacing w:after="0" w:line="240" w:lineRule="auto"/>
        <w:ind w:firstLine="300"/>
        <w:jc w:val="center"/>
        <w:rPr>
          <w:rFonts w:ascii="Times New Roman" w:hAnsi="Times New Roman"/>
          <w:color w:val="000000"/>
          <w:sz w:val="28"/>
          <w:szCs w:val="28"/>
          <w:lang w:val="uk-UA" w:eastAsia="ru-RU"/>
        </w:rPr>
      </w:pPr>
    </w:p>
    <w:p w:rsidR="00E40FE3" w:rsidRPr="000B3A3A" w:rsidRDefault="00B2073D" w:rsidP="00F4051D">
      <w:pPr>
        <w:spacing w:after="0" w:line="240" w:lineRule="auto"/>
        <w:jc w:val="both"/>
        <w:rPr>
          <w:rFonts w:ascii="Times New Roman" w:hAnsi="Times New Roman"/>
          <w:sz w:val="28"/>
          <w:szCs w:val="28"/>
          <w:lang w:val="uk-UA"/>
        </w:rPr>
      </w:pPr>
      <w:r w:rsidRPr="00B2073D">
        <w:rPr>
          <w:rFonts w:ascii="Times New Roman" w:hAnsi="Times New Roman"/>
          <w:sz w:val="28"/>
          <w:szCs w:val="28"/>
          <w:lang w:val="uk-UA"/>
        </w:rPr>
        <w:t xml:space="preserve">     </w:t>
      </w:r>
      <w:r w:rsidR="00E40FE3" w:rsidRPr="000B3A3A">
        <w:rPr>
          <w:rFonts w:ascii="Times New Roman" w:hAnsi="Times New Roman"/>
          <w:sz w:val="28"/>
          <w:szCs w:val="28"/>
          <w:lang w:val="uk-UA"/>
        </w:rPr>
        <w:t>Мережа закладів культури громади  складає 1</w:t>
      </w:r>
      <w:r w:rsidR="00EF4E0F" w:rsidRPr="000B3A3A">
        <w:rPr>
          <w:rFonts w:ascii="Times New Roman" w:hAnsi="Times New Roman"/>
          <w:sz w:val="28"/>
          <w:szCs w:val="28"/>
          <w:lang w:val="uk-UA"/>
        </w:rPr>
        <w:t>7 закладів</w:t>
      </w:r>
      <w:r w:rsidR="00E40FE3" w:rsidRPr="000B3A3A">
        <w:rPr>
          <w:rFonts w:ascii="Times New Roman" w:hAnsi="Times New Roman"/>
          <w:sz w:val="28"/>
          <w:szCs w:val="28"/>
          <w:lang w:val="uk-UA"/>
        </w:rPr>
        <w:t xml:space="preserve">:  клубних закладів – </w:t>
      </w:r>
      <w:r w:rsidR="00EF4E0F" w:rsidRPr="000B3A3A">
        <w:rPr>
          <w:rFonts w:ascii="Times New Roman" w:hAnsi="Times New Roman"/>
          <w:sz w:val="28"/>
          <w:szCs w:val="28"/>
          <w:lang w:val="uk-UA"/>
        </w:rPr>
        <w:t>7</w:t>
      </w:r>
      <w:r w:rsidR="00E40FE3" w:rsidRPr="000B3A3A">
        <w:rPr>
          <w:rFonts w:ascii="Times New Roman" w:hAnsi="Times New Roman"/>
          <w:sz w:val="28"/>
          <w:szCs w:val="28"/>
          <w:lang w:val="uk-UA"/>
        </w:rPr>
        <w:t>, народних історико-краєзнавчих музеїв – 2, міська школа мистецтв – 1, Публічна бібліотека – 1 (6 бібліотек-філій).</w:t>
      </w:r>
    </w:p>
    <w:p w:rsidR="00267F7F" w:rsidRPr="0094063B" w:rsidRDefault="00267F7F" w:rsidP="00267F7F">
      <w:pPr>
        <w:ind w:firstLine="708"/>
        <w:jc w:val="both"/>
        <w:rPr>
          <w:rFonts w:ascii="Times New Roman" w:hAnsi="Times New Roman"/>
          <w:b/>
          <w:i/>
          <w:sz w:val="28"/>
          <w:szCs w:val="28"/>
          <w:lang w:val="uk-UA"/>
        </w:rPr>
      </w:pPr>
      <w:r w:rsidRPr="0094063B">
        <w:rPr>
          <w:rFonts w:ascii="Times New Roman" w:hAnsi="Times New Roman"/>
          <w:b/>
          <w:i/>
          <w:sz w:val="28"/>
          <w:szCs w:val="28"/>
          <w:lang w:val="uk-UA"/>
        </w:rPr>
        <w:t>Робота з дітьми.</w:t>
      </w:r>
    </w:p>
    <w:p w:rsidR="00267F7F" w:rsidRPr="0094063B" w:rsidRDefault="00267F7F" w:rsidP="00267F7F">
      <w:pPr>
        <w:ind w:firstLine="708"/>
        <w:jc w:val="both"/>
        <w:rPr>
          <w:rFonts w:ascii="Times New Roman" w:hAnsi="Times New Roman"/>
          <w:sz w:val="28"/>
          <w:szCs w:val="28"/>
          <w:lang w:val="uk-UA"/>
        </w:rPr>
      </w:pPr>
      <w:r w:rsidRPr="0094063B">
        <w:rPr>
          <w:rFonts w:ascii="Times New Roman" w:hAnsi="Times New Roman"/>
          <w:sz w:val="28"/>
          <w:szCs w:val="28"/>
          <w:lang w:val="uk-UA"/>
        </w:rPr>
        <w:t>На належному організаційному рівні проведено:  ІІ Відкритий міський дитячий конкурс краси і таланту «Міні міс Весна – 2019»(1), Міжнародний День захисту дітей (3), дитячі вистави лялькового театру «Сонечко» (4), фестиваль молозива «Ласунка»(1), виїзні інтерактивні вистави «Три Снігуроньки…» в межах громади та в інші райони (9). Всього – 18.</w:t>
      </w:r>
    </w:p>
    <w:p w:rsidR="00267F7F" w:rsidRPr="00C855C4" w:rsidRDefault="00267F7F" w:rsidP="00267F7F">
      <w:pPr>
        <w:ind w:firstLine="708"/>
        <w:jc w:val="both"/>
        <w:rPr>
          <w:rFonts w:ascii="Times New Roman" w:hAnsi="Times New Roman"/>
          <w:sz w:val="28"/>
          <w:szCs w:val="28"/>
          <w:lang w:val="uk-UA"/>
        </w:rPr>
      </w:pPr>
      <w:r w:rsidRPr="00C855C4">
        <w:rPr>
          <w:rFonts w:ascii="Times New Roman" w:hAnsi="Times New Roman"/>
          <w:b/>
          <w:i/>
          <w:sz w:val="28"/>
          <w:szCs w:val="28"/>
          <w:lang w:val="uk-UA"/>
        </w:rPr>
        <w:t>Робота з молоддю</w:t>
      </w:r>
      <w:r w:rsidRPr="00C855C4">
        <w:rPr>
          <w:rFonts w:ascii="Times New Roman" w:hAnsi="Times New Roman"/>
          <w:sz w:val="28"/>
          <w:szCs w:val="28"/>
          <w:lang w:val="uk-UA"/>
        </w:rPr>
        <w:t>.</w:t>
      </w:r>
    </w:p>
    <w:p w:rsidR="00267F7F" w:rsidRPr="00C855C4" w:rsidRDefault="00267F7F" w:rsidP="00267F7F">
      <w:pPr>
        <w:ind w:firstLine="708"/>
        <w:jc w:val="both"/>
        <w:rPr>
          <w:rFonts w:ascii="Times New Roman" w:hAnsi="Times New Roman"/>
          <w:sz w:val="28"/>
          <w:szCs w:val="28"/>
          <w:lang w:val="uk-UA"/>
        </w:rPr>
      </w:pPr>
      <w:r w:rsidRPr="00C855C4">
        <w:rPr>
          <w:rFonts w:ascii="Times New Roman" w:hAnsi="Times New Roman"/>
          <w:sz w:val="28"/>
          <w:szCs w:val="28"/>
          <w:lang w:val="uk-UA"/>
        </w:rPr>
        <w:t xml:space="preserve"> Проведено свята: до Дня молоді (7), вечори </w:t>
      </w:r>
      <w:proofErr w:type="spellStart"/>
      <w:r w:rsidRPr="00C855C4">
        <w:rPr>
          <w:rFonts w:ascii="Times New Roman" w:hAnsi="Times New Roman"/>
          <w:sz w:val="28"/>
          <w:szCs w:val="28"/>
          <w:lang w:val="uk-UA"/>
        </w:rPr>
        <w:t>шансону</w:t>
      </w:r>
      <w:proofErr w:type="spellEnd"/>
      <w:r w:rsidRPr="00C855C4">
        <w:rPr>
          <w:rFonts w:ascii="Times New Roman" w:hAnsi="Times New Roman"/>
          <w:sz w:val="28"/>
          <w:szCs w:val="28"/>
          <w:lang w:val="uk-UA"/>
        </w:rPr>
        <w:t xml:space="preserve"> до Дня закоханих «В стилі 50-тих…» (3), концерт з нагоди Міжнародного дня прав жінок та миру (5), вечори-зустрічі поціновувачів кіномистецтва (</w:t>
      </w:r>
      <w:proofErr w:type="spellStart"/>
      <w:r w:rsidRPr="00C855C4">
        <w:rPr>
          <w:rFonts w:ascii="Times New Roman" w:hAnsi="Times New Roman"/>
          <w:sz w:val="28"/>
          <w:szCs w:val="28"/>
          <w:lang w:val="uk-UA"/>
        </w:rPr>
        <w:t>щоп</w:t>
      </w:r>
      <w:proofErr w:type="spellEnd"/>
      <w:r w:rsidRPr="00C855C4">
        <w:rPr>
          <w:rFonts w:ascii="Times New Roman" w:hAnsi="Times New Roman"/>
          <w:sz w:val="28"/>
          <w:szCs w:val="28"/>
          <w:lang w:val="uk-UA"/>
        </w:rPr>
        <w:t>’</w:t>
      </w:r>
      <w:proofErr w:type="spellStart"/>
      <w:r w:rsidRPr="00C855C4">
        <w:rPr>
          <w:rFonts w:ascii="Times New Roman" w:hAnsi="Times New Roman"/>
          <w:sz w:val="28"/>
          <w:szCs w:val="28"/>
        </w:rPr>
        <w:t>ятниці</w:t>
      </w:r>
      <w:proofErr w:type="spellEnd"/>
      <w:r w:rsidRPr="00C855C4">
        <w:rPr>
          <w:rFonts w:ascii="Times New Roman" w:hAnsi="Times New Roman"/>
          <w:sz w:val="28"/>
          <w:szCs w:val="28"/>
        </w:rPr>
        <w:t>)</w:t>
      </w:r>
      <w:r w:rsidRPr="00C855C4">
        <w:rPr>
          <w:rFonts w:ascii="Times New Roman" w:hAnsi="Times New Roman"/>
          <w:sz w:val="28"/>
          <w:szCs w:val="28"/>
          <w:lang w:val="uk-UA"/>
        </w:rPr>
        <w:t xml:space="preserve">. Відбулася творча зустріч з заслуженим діячем мистецтва України, учасником Майдану, публіцистом та автором книги «Людина і нація» Володимиром </w:t>
      </w:r>
      <w:proofErr w:type="spellStart"/>
      <w:r w:rsidRPr="00C855C4">
        <w:rPr>
          <w:rFonts w:ascii="Times New Roman" w:hAnsi="Times New Roman"/>
          <w:sz w:val="28"/>
          <w:szCs w:val="28"/>
          <w:lang w:val="uk-UA"/>
        </w:rPr>
        <w:t>Гонським</w:t>
      </w:r>
      <w:proofErr w:type="spellEnd"/>
      <w:r w:rsidRPr="00C855C4">
        <w:rPr>
          <w:rFonts w:ascii="Times New Roman" w:hAnsi="Times New Roman"/>
          <w:sz w:val="28"/>
          <w:szCs w:val="28"/>
          <w:lang w:val="uk-UA"/>
        </w:rPr>
        <w:t xml:space="preserve">. </w:t>
      </w:r>
    </w:p>
    <w:p w:rsidR="00C855C4" w:rsidRDefault="00C855C4" w:rsidP="00267F7F">
      <w:pPr>
        <w:ind w:firstLine="708"/>
        <w:jc w:val="both"/>
        <w:rPr>
          <w:rFonts w:ascii="Times New Roman" w:hAnsi="Times New Roman"/>
          <w:sz w:val="28"/>
          <w:szCs w:val="28"/>
          <w:lang w:val="uk-UA"/>
        </w:rPr>
      </w:pPr>
      <w:r>
        <w:rPr>
          <w:rFonts w:ascii="Times New Roman" w:hAnsi="Times New Roman"/>
          <w:sz w:val="28"/>
          <w:szCs w:val="28"/>
          <w:lang w:val="uk-UA"/>
        </w:rPr>
        <w:t>Відбувся т</w:t>
      </w:r>
      <w:r w:rsidR="00267F7F" w:rsidRPr="00C855C4">
        <w:rPr>
          <w:rFonts w:ascii="Times New Roman" w:hAnsi="Times New Roman"/>
          <w:sz w:val="28"/>
          <w:szCs w:val="28"/>
          <w:lang w:val="uk-UA"/>
        </w:rPr>
        <w:t xml:space="preserve">ворчий звіт сільських закладів культури </w:t>
      </w:r>
      <w:proofErr w:type="spellStart"/>
      <w:r w:rsidR="00267F7F" w:rsidRPr="00C855C4">
        <w:rPr>
          <w:rFonts w:ascii="Times New Roman" w:hAnsi="Times New Roman"/>
          <w:sz w:val="28"/>
          <w:szCs w:val="28"/>
          <w:lang w:val="uk-UA"/>
        </w:rPr>
        <w:t>Носівської</w:t>
      </w:r>
      <w:proofErr w:type="spellEnd"/>
      <w:r w:rsidR="00267F7F" w:rsidRPr="00C855C4">
        <w:rPr>
          <w:rFonts w:ascii="Times New Roman" w:hAnsi="Times New Roman"/>
          <w:sz w:val="28"/>
          <w:szCs w:val="28"/>
          <w:lang w:val="uk-UA"/>
        </w:rPr>
        <w:t xml:space="preserve"> міської ради «Творчий вінок громади» (1), ІІІ регіональний фестиваль-конкурс сільської творчо-обдарованої молоді «Травневий цвіт»(1), урочисті проводи до Збройних Сил України (1), вечір духової музики у міському парку(1).</w:t>
      </w:r>
    </w:p>
    <w:p w:rsidR="00267F7F" w:rsidRPr="00C855C4" w:rsidRDefault="00267F7F" w:rsidP="00B2073D">
      <w:pPr>
        <w:spacing w:after="120" w:line="240" w:lineRule="auto"/>
        <w:ind w:firstLine="709"/>
        <w:jc w:val="both"/>
        <w:rPr>
          <w:rFonts w:ascii="Times New Roman" w:hAnsi="Times New Roman"/>
          <w:sz w:val="28"/>
          <w:szCs w:val="28"/>
          <w:lang w:val="uk-UA"/>
        </w:rPr>
      </w:pPr>
      <w:proofErr w:type="spellStart"/>
      <w:r w:rsidRPr="00C855C4">
        <w:rPr>
          <w:rFonts w:ascii="Times New Roman" w:hAnsi="Times New Roman"/>
          <w:sz w:val="28"/>
          <w:szCs w:val="28"/>
          <w:lang w:val="uk-UA"/>
        </w:rPr>
        <w:lastRenderedPageBreak/>
        <w:t>Носівський</w:t>
      </w:r>
      <w:proofErr w:type="spellEnd"/>
      <w:r w:rsidRPr="00C855C4">
        <w:rPr>
          <w:rFonts w:ascii="Times New Roman" w:hAnsi="Times New Roman"/>
          <w:sz w:val="28"/>
          <w:szCs w:val="28"/>
          <w:lang w:val="uk-UA"/>
        </w:rPr>
        <w:t xml:space="preserve"> міський будинок культури та клубні заклади </w:t>
      </w:r>
      <w:proofErr w:type="spellStart"/>
      <w:r w:rsidRPr="00C855C4">
        <w:rPr>
          <w:rFonts w:ascii="Times New Roman" w:hAnsi="Times New Roman"/>
          <w:sz w:val="28"/>
          <w:szCs w:val="28"/>
          <w:lang w:val="uk-UA"/>
        </w:rPr>
        <w:t>Носівської</w:t>
      </w:r>
      <w:proofErr w:type="spellEnd"/>
      <w:r w:rsidRPr="00C855C4">
        <w:rPr>
          <w:rFonts w:ascii="Times New Roman" w:hAnsi="Times New Roman"/>
          <w:sz w:val="28"/>
          <w:szCs w:val="28"/>
          <w:lang w:val="uk-UA"/>
        </w:rPr>
        <w:t xml:space="preserve"> </w:t>
      </w:r>
      <w:r w:rsidR="00C855C4">
        <w:rPr>
          <w:rFonts w:ascii="Times New Roman" w:hAnsi="Times New Roman"/>
          <w:sz w:val="28"/>
          <w:szCs w:val="28"/>
          <w:lang w:val="uk-UA"/>
        </w:rPr>
        <w:t xml:space="preserve"> </w:t>
      </w:r>
      <w:r w:rsidRPr="00C855C4">
        <w:rPr>
          <w:rFonts w:ascii="Times New Roman" w:hAnsi="Times New Roman"/>
          <w:sz w:val="28"/>
          <w:szCs w:val="28"/>
          <w:lang w:val="uk-UA"/>
        </w:rPr>
        <w:t>громади брали участь в організації та проведенні випускних вечорів (5), пісенн</w:t>
      </w:r>
      <w:r w:rsidR="00B2073D">
        <w:rPr>
          <w:rFonts w:ascii="Times New Roman" w:hAnsi="Times New Roman"/>
          <w:sz w:val="28"/>
          <w:szCs w:val="28"/>
          <w:lang w:val="uk-UA"/>
        </w:rPr>
        <w:t>ому</w:t>
      </w:r>
      <w:r w:rsidRPr="00C855C4">
        <w:rPr>
          <w:rFonts w:ascii="Times New Roman" w:hAnsi="Times New Roman"/>
          <w:sz w:val="28"/>
          <w:szCs w:val="28"/>
          <w:lang w:val="uk-UA"/>
        </w:rPr>
        <w:t xml:space="preserve"> конкурс</w:t>
      </w:r>
      <w:r w:rsidR="00B2073D">
        <w:rPr>
          <w:rFonts w:ascii="Times New Roman" w:hAnsi="Times New Roman"/>
          <w:sz w:val="28"/>
          <w:szCs w:val="28"/>
          <w:lang w:val="uk-UA"/>
        </w:rPr>
        <w:t>і</w:t>
      </w:r>
      <w:r w:rsidRPr="00C855C4">
        <w:rPr>
          <w:rFonts w:ascii="Times New Roman" w:hAnsi="Times New Roman"/>
          <w:sz w:val="28"/>
          <w:szCs w:val="28"/>
          <w:lang w:val="uk-UA"/>
        </w:rPr>
        <w:t xml:space="preserve"> «Яскраві таланти громади» (5). Всього – 30.</w:t>
      </w:r>
    </w:p>
    <w:p w:rsidR="00C855C4" w:rsidRPr="00C855C4" w:rsidRDefault="00267F7F" w:rsidP="00B2073D">
      <w:pPr>
        <w:spacing w:after="120" w:line="240" w:lineRule="auto"/>
        <w:ind w:firstLine="709"/>
        <w:jc w:val="both"/>
        <w:rPr>
          <w:rFonts w:ascii="Times New Roman" w:hAnsi="Times New Roman"/>
          <w:sz w:val="28"/>
          <w:szCs w:val="28"/>
          <w:lang w:val="uk-UA"/>
        </w:rPr>
      </w:pPr>
      <w:r w:rsidRPr="00C855C4">
        <w:rPr>
          <w:rFonts w:ascii="Times New Roman" w:hAnsi="Times New Roman"/>
          <w:sz w:val="28"/>
          <w:szCs w:val="28"/>
          <w:lang w:val="uk-UA"/>
        </w:rPr>
        <w:t>Проведено виїзних концертів – 31</w:t>
      </w:r>
      <w:r w:rsidR="00C855C4" w:rsidRPr="00C855C4">
        <w:rPr>
          <w:rFonts w:ascii="Times New Roman" w:hAnsi="Times New Roman"/>
          <w:sz w:val="28"/>
          <w:szCs w:val="28"/>
          <w:lang w:val="uk-UA"/>
        </w:rPr>
        <w:t>.</w:t>
      </w:r>
      <w:r w:rsidRPr="00C855C4">
        <w:rPr>
          <w:rFonts w:ascii="Times New Roman" w:hAnsi="Times New Roman"/>
          <w:b/>
          <w:i/>
          <w:sz w:val="28"/>
          <w:szCs w:val="28"/>
          <w:lang w:val="uk-UA"/>
        </w:rPr>
        <w:t xml:space="preserve"> </w:t>
      </w:r>
      <w:r w:rsidRPr="00C855C4">
        <w:rPr>
          <w:rFonts w:ascii="Times New Roman" w:hAnsi="Times New Roman"/>
          <w:sz w:val="28"/>
          <w:szCs w:val="28"/>
          <w:lang w:val="uk-UA"/>
        </w:rPr>
        <w:t xml:space="preserve"> </w:t>
      </w:r>
    </w:p>
    <w:p w:rsidR="00267F7F" w:rsidRPr="00C855C4" w:rsidRDefault="00B2073D" w:rsidP="00B2073D">
      <w:pPr>
        <w:spacing w:after="0" w:line="240" w:lineRule="auto"/>
        <w:jc w:val="both"/>
        <w:rPr>
          <w:rFonts w:ascii="Times New Roman" w:hAnsi="Times New Roman"/>
          <w:sz w:val="28"/>
          <w:lang w:val="uk-UA"/>
        </w:rPr>
      </w:pPr>
      <w:r>
        <w:rPr>
          <w:rFonts w:ascii="Times New Roman" w:hAnsi="Times New Roman"/>
          <w:sz w:val="28"/>
          <w:lang w:val="uk-UA"/>
        </w:rPr>
        <w:t xml:space="preserve">       </w:t>
      </w:r>
      <w:r w:rsidR="00267F7F" w:rsidRPr="00C855C4">
        <w:rPr>
          <w:rFonts w:ascii="Times New Roman" w:hAnsi="Times New Roman"/>
          <w:sz w:val="28"/>
          <w:lang w:val="uk-UA"/>
        </w:rPr>
        <w:t xml:space="preserve">При закладах культури </w:t>
      </w:r>
      <w:proofErr w:type="spellStart"/>
      <w:r w:rsidR="00267F7F" w:rsidRPr="00C855C4">
        <w:rPr>
          <w:rFonts w:ascii="Times New Roman" w:hAnsi="Times New Roman"/>
          <w:sz w:val="28"/>
          <w:lang w:val="uk-UA"/>
        </w:rPr>
        <w:t>Носівської</w:t>
      </w:r>
      <w:proofErr w:type="spellEnd"/>
      <w:r w:rsidR="00267F7F" w:rsidRPr="00C855C4">
        <w:rPr>
          <w:rFonts w:ascii="Times New Roman" w:hAnsi="Times New Roman"/>
          <w:sz w:val="28"/>
          <w:lang w:val="uk-UA"/>
        </w:rPr>
        <w:t xml:space="preserve"> міської ради працює 8 колективів, які мають почесне звання: народний аматорський оркестр духових інструментів </w:t>
      </w:r>
      <w:proofErr w:type="spellStart"/>
      <w:r w:rsidR="00267F7F" w:rsidRPr="00C855C4">
        <w:rPr>
          <w:rFonts w:ascii="Times New Roman" w:hAnsi="Times New Roman"/>
          <w:sz w:val="28"/>
          <w:lang w:val="uk-UA"/>
        </w:rPr>
        <w:t>Носівського</w:t>
      </w:r>
      <w:proofErr w:type="spellEnd"/>
      <w:r w:rsidR="00267F7F" w:rsidRPr="00C855C4">
        <w:rPr>
          <w:rFonts w:ascii="Times New Roman" w:hAnsi="Times New Roman"/>
          <w:sz w:val="28"/>
          <w:lang w:val="uk-UA"/>
        </w:rPr>
        <w:t xml:space="preserve"> МБК, народний аматорський хор </w:t>
      </w:r>
      <w:proofErr w:type="spellStart"/>
      <w:r w:rsidR="00267F7F" w:rsidRPr="00C855C4">
        <w:rPr>
          <w:rFonts w:ascii="Times New Roman" w:hAnsi="Times New Roman"/>
          <w:sz w:val="28"/>
          <w:lang w:val="uk-UA"/>
        </w:rPr>
        <w:t>Носівського</w:t>
      </w:r>
      <w:proofErr w:type="spellEnd"/>
      <w:r w:rsidR="00267F7F" w:rsidRPr="00C855C4">
        <w:rPr>
          <w:rFonts w:ascii="Times New Roman" w:hAnsi="Times New Roman"/>
          <w:sz w:val="28"/>
          <w:lang w:val="uk-UA"/>
        </w:rPr>
        <w:t xml:space="preserve"> МБК, народний аматорський ансамбль пісні «Полісяни» </w:t>
      </w:r>
      <w:proofErr w:type="spellStart"/>
      <w:r w:rsidR="00267F7F" w:rsidRPr="00C855C4">
        <w:rPr>
          <w:rFonts w:ascii="Times New Roman" w:hAnsi="Times New Roman"/>
          <w:sz w:val="28"/>
          <w:lang w:val="uk-UA"/>
        </w:rPr>
        <w:t>Носівського</w:t>
      </w:r>
      <w:proofErr w:type="spellEnd"/>
      <w:r w:rsidR="00267F7F" w:rsidRPr="00C855C4">
        <w:rPr>
          <w:rFonts w:ascii="Times New Roman" w:hAnsi="Times New Roman"/>
          <w:sz w:val="28"/>
          <w:lang w:val="uk-UA"/>
        </w:rPr>
        <w:t xml:space="preserve"> МБК, народний аматорський ансамбль танцю «</w:t>
      </w:r>
      <w:proofErr w:type="spellStart"/>
      <w:r w:rsidR="00267F7F" w:rsidRPr="00C855C4">
        <w:rPr>
          <w:rFonts w:ascii="Times New Roman" w:hAnsi="Times New Roman"/>
          <w:sz w:val="28"/>
          <w:lang w:val="uk-UA"/>
        </w:rPr>
        <w:t>Носівчанка</w:t>
      </w:r>
      <w:proofErr w:type="spellEnd"/>
      <w:r w:rsidR="00267F7F" w:rsidRPr="00C855C4">
        <w:rPr>
          <w:rFonts w:ascii="Times New Roman" w:hAnsi="Times New Roman"/>
          <w:sz w:val="28"/>
          <w:lang w:val="uk-UA"/>
        </w:rPr>
        <w:t xml:space="preserve">» </w:t>
      </w:r>
      <w:proofErr w:type="spellStart"/>
      <w:r w:rsidR="00267F7F" w:rsidRPr="00C855C4">
        <w:rPr>
          <w:rFonts w:ascii="Times New Roman" w:hAnsi="Times New Roman"/>
          <w:sz w:val="28"/>
          <w:lang w:val="uk-UA"/>
        </w:rPr>
        <w:t>Носівського</w:t>
      </w:r>
      <w:proofErr w:type="spellEnd"/>
      <w:r w:rsidR="00267F7F" w:rsidRPr="00C855C4">
        <w:rPr>
          <w:rFonts w:ascii="Times New Roman" w:hAnsi="Times New Roman"/>
          <w:sz w:val="28"/>
          <w:lang w:val="uk-UA"/>
        </w:rPr>
        <w:t xml:space="preserve"> МБК, народна аматорська кіностудія «Колос» </w:t>
      </w:r>
      <w:proofErr w:type="spellStart"/>
      <w:r w:rsidR="00267F7F" w:rsidRPr="00C855C4">
        <w:rPr>
          <w:rFonts w:ascii="Times New Roman" w:hAnsi="Times New Roman"/>
          <w:sz w:val="28"/>
          <w:lang w:val="uk-UA"/>
        </w:rPr>
        <w:t>Носівського</w:t>
      </w:r>
      <w:proofErr w:type="spellEnd"/>
      <w:r w:rsidR="00267F7F" w:rsidRPr="00C855C4">
        <w:rPr>
          <w:rFonts w:ascii="Times New Roman" w:hAnsi="Times New Roman"/>
          <w:sz w:val="28"/>
          <w:lang w:val="uk-UA"/>
        </w:rPr>
        <w:t xml:space="preserve"> МБК, народний аматорський ансамбль української народної пісні «Горлиця» </w:t>
      </w:r>
      <w:proofErr w:type="spellStart"/>
      <w:r w:rsidR="00267F7F" w:rsidRPr="00C855C4">
        <w:rPr>
          <w:rFonts w:ascii="Times New Roman" w:hAnsi="Times New Roman"/>
          <w:sz w:val="28"/>
          <w:lang w:val="uk-UA"/>
        </w:rPr>
        <w:t>Носівського</w:t>
      </w:r>
      <w:proofErr w:type="spellEnd"/>
      <w:r w:rsidR="00267F7F" w:rsidRPr="00C855C4">
        <w:rPr>
          <w:rFonts w:ascii="Times New Roman" w:hAnsi="Times New Roman"/>
          <w:sz w:val="28"/>
          <w:lang w:val="uk-UA"/>
        </w:rPr>
        <w:t xml:space="preserve"> МБК, зразковий хореографічний колектив «Світлячок» міської школи мистецтв, зразковий дитячий танцювальний колектив «Пролісок» </w:t>
      </w:r>
      <w:proofErr w:type="spellStart"/>
      <w:r w:rsidR="00267F7F" w:rsidRPr="00C855C4">
        <w:rPr>
          <w:rFonts w:ascii="Times New Roman" w:hAnsi="Times New Roman"/>
          <w:sz w:val="28"/>
          <w:lang w:val="uk-UA"/>
        </w:rPr>
        <w:t>Козарського</w:t>
      </w:r>
      <w:proofErr w:type="spellEnd"/>
      <w:r w:rsidR="00267F7F" w:rsidRPr="00C855C4">
        <w:rPr>
          <w:rFonts w:ascii="Times New Roman" w:hAnsi="Times New Roman"/>
          <w:sz w:val="28"/>
          <w:lang w:val="uk-UA"/>
        </w:rPr>
        <w:t xml:space="preserve"> БК.</w:t>
      </w:r>
    </w:p>
    <w:p w:rsidR="00267F7F" w:rsidRPr="00C855C4" w:rsidRDefault="009538F6" w:rsidP="00B2073D">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267F7F" w:rsidRPr="00C855C4">
        <w:rPr>
          <w:rFonts w:ascii="Times New Roman" w:hAnsi="Times New Roman"/>
          <w:sz w:val="28"/>
          <w:szCs w:val="28"/>
          <w:lang w:val="uk-UA"/>
        </w:rPr>
        <w:t>Щороку проводяться міські  фестивалі-конкурси різних жанрових напрямків</w:t>
      </w:r>
      <w:r>
        <w:rPr>
          <w:rFonts w:ascii="Times New Roman" w:hAnsi="Times New Roman"/>
          <w:sz w:val="28"/>
          <w:szCs w:val="28"/>
          <w:lang w:val="uk-UA"/>
        </w:rPr>
        <w:t>.</w:t>
      </w:r>
    </w:p>
    <w:p w:rsidR="00267F7F" w:rsidRPr="00C855C4" w:rsidRDefault="009538F6" w:rsidP="00B2073D">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267F7F" w:rsidRPr="00C855C4">
        <w:rPr>
          <w:rFonts w:ascii="Times New Roman" w:hAnsi="Times New Roman"/>
          <w:sz w:val="28"/>
          <w:szCs w:val="28"/>
          <w:lang w:val="uk-UA"/>
        </w:rPr>
        <w:t xml:space="preserve">Знакова подія в житті культури громади – участь в організації та проведенні </w:t>
      </w:r>
      <w:r w:rsidR="00C855C4" w:rsidRPr="00C855C4">
        <w:rPr>
          <w:rFonts w:ascii="Times New Roman" w:hAnsi="Times New Roman"/>
          <w:sz w:val="28"/>
          <w:szCs w:val="28"/>
          <w:lang w:val="uk-UA"/>
        </w:rPr>
        <w:t xml:space="preserve">   0</w:t>
      </w:r>
      <w:r w:rsidR="00267F7F" w:rsidRPr="00C855C4">
        <w:rPr>
          <w:rFonts w:ascii="Times New Roman" w:hAnsi="Times New Roman"/>
          <w:sz w:val="28"/>
          <w:szCs w:val="28"/>
          <w:lang w:val="uk-UA"/>
        </w:rPr>
        <w:t xml:space="preserve">3 травня Всеукраїнської наради директорів центрів народної творчості, під час якої  вперше на Чернігівщині,  в </w:t>
      </w:r>
      <w:proofErr w:type="spellStart"/>
      <w:r w:rsidR="00267F7F" w:rsidRPr="00C855C4">
        <w:rPr>
          <w:rFonts w:ascii="Times New Roman" w:hAnsi="Times New Roman"/>
          <w:sz w:val="28"/>
          <w:szCs w:val="28"/>
          <w:lang w:val="uk-UA"/>
        </w:rPr>
        <w:t>Носівський</w:t>
      </w:r>
      <w:proofErr w:type="spellEnd"/>
      <w:r w:rsidR="00267F7F" w:rsidRPr="00C855C4">
        <w:rPr>
          <w:rFonts w:ascii="Times New Roman" w:hAnsi="Times New Roman"/>
          <w:sz w:val="28"/>
          <w:szCs w:val="28"/>
          <w:lang w:val="uk-UA"/>
        </w:rPr>
        <w:t xml:space="preserve"> ОТГ, висаджено алею «Миру і єдності». </w:t>
      </w:r>
    </w:p>
    <w:p w:rsidR="00267F7F" w:rsidRPr="00C855C4" w:rsidRDefault="00C855C4" w:rsidP="00B2073D">
      <w:pPr>
        <w:spacing w:after="0" w:line="240" w:lineRule="auto"/>
        <w:jc w:val="both"/>
        <w:rPr>
          <w:rFonts w:ascii="Times New Roman" w:hAnsi="Times New Roman"/>
          <w:sz w:val="28"/>
          <w:szCs w:val="28"/>
          <w:lang w:val="uk-UA"/>
        </w:rPr>
      </w:pPr>
      <w:r>
        <w:rPr>
          <w:sz w:val="28"/>
          <w:szCs w:val="28"/>
          <w:lang w:val="uk-UA"/>
        </w:rPr>
        <w:t xml:space="preserve">         </w:t>
      </w:r>
      <w:r w:rsidR="00267F7F" w:rsidRPr="00C855C4">
        <w:rPr>
          <w:rFonts w:ascii="Times New Roman" w:hAnsi="Times New Roman"/>
          <w:sz w:val="28"/>
          <w:szCs w:val="28"/>
          <w:lang w:val="uk-UA"/>
        </w:rPr>
        <w:t>Проведено семінарів з клубної роботи – 7.</w:t>
      </w:r>
    </w:p>
    <w:p w:rsidR="00267F7F" w:rsidRPr="00C855C4" w:rsidRDefault="00267F7F" w:rsidP="00B2073D">
      <w:pPr>
        <w:tabs>
          <w:tab w:val="left" w:pos="567"/>
        </w:tabs>
        <w:spacing w:after="0" w:line="240" w:lineRule="auto"/>
        <w:jc w:val="both"/>
        <w:rPr>
          <w:rFonts w:ascii="Times New Roman" w:hAnsi="Times New Roman"/>
          <w:sz w:val="28"/>
          <w:szCs w:val="28"/>
          <w:lang w:val="uk-UA"/>
        </w:rPr>
      </w:pPr>
      <w:r w:rsidRPr="00C855C4">
        <w:rPr>
          <w:rFonts w:ascii="Times New Roman" w:hAnsi="Times New Roman"/>
          <w:sz w:val="28"/>
          <w:szCs w:val="28"/>
          <w:lang w:val="uk-UA"/>
        </w:rPr>
        <w:t xml:space="preserve">     </w:t>
      </w:r>
      <w:r w:rsidR="00C855C4">
        <w:rPr>
          <w:rFonts w:ascii="Times New Roman" w:hAnsi="Times New Roman"/>
          <w:sz w:val="28"/>
          <w:szCs w:val="28"/>
          <w:lang w:val="uk-UA"/>
        </w:rPr>
        <w:t xml:space="preserve"> </w:t>
      </w:r>
      <w:r w:rsidRPr="00C855C4">
        <w:rPr>
          <w:rFonts w:ascii="Times New Roman" w:hAnsi="Times New Roman"/>
          <w:sz w:val="28"/>
          <w:szCs w:val="28"/>
          <w:lang w:val="uk-UA"/>
        </w:rPr>
        <w:t xml:space="preserve"> </w:t>
      </w:r>
      <w:r w:rsidR="00C855C4">
        <w:rPr>
          <w:rFonts w:ascii="Times New Roman" w:hAnsi="Times New Roman"/>
          <w:sz w:val="28"/>
          <w:szCs w:val="28"/>
          <w:lang w:val="uk-UA"/>
        </w:rPr>
        <w:t xml:space="preserve"> </w:t>
      </w:r>
      <w:r w:rsidRPr="00C855C4">
        <w:rPr>
          <w:rFonts w:ascii="Times New Roman" w:hAnsi="Times New Roman"/>
          <w:sz w:val="28"/>
          <w:szCs w:val="28"/>
          <w:lang w:val="uk-UA"/>
        </w:rPr>
        <w:t>Проведено концертів професійних колективів – 14.</w:t>
      </w:r>
    </w:p>
    <w:p w:rsidR="00267F7F" w:rsidRDefault="00267F7F" w:rsidP="00B2073D">
      <w:pPr>
        <w:tabs>
          <w:tab w:val="left" w:pos="567"/>
        </w:tabs>
        <w:spacing w:after="0" w:line="240" w:lineRule="auto"/>
        <w:rPr>
          <w:rFonts w:ascii="Times New Roman" w:hAnsi="Times New Roman"/>
          <w:sz w:val="28"/>
          <w:szCs w:val="28"/>
          <w:lang w:val="uk-UA"/>
        </w:rPr>
      </w:pPr>
      <w:r w:rsidRPr="00C855C4">
        <w:rPr>
          <w:rFonts w:ascii="Times New Roman" w:hAnsi="Times New Roman"/>
          <w:sz w:val="28"/>
          <w:szCs w:val="28"/>
          <w:lang w:val="uk-UA"/>
        </w:rPr>
        <w:t xml:space="preserve">        Проведено екскурсій та виставки у </w:t>
      </w:r>
      <w:proofErr w:type="spellStart"/>
      <w:r w:rsidRPr="00C855C4">
        <w:rPr>
          <w:rFonts w:ascii="Times New Roman" w:hAnsi="Times New Roman"/>
          <w:sz w:val="28"/>
          <w:szCs w:val="28"/>
          <w:lang w:val="uk-UA"/>
        </w:rPr>
        <w:t>Носівському</w:t>
      </w:r>
      <w:proofErr w:type="spellEnd"/>
      <w:r w:rsidRPr="00C855C4">
        <w:rPr>
          <w:rFonts w:ascii="Times New Roman" w:hAnsi="Times New Roman"/>
          <w:sz w:val="28"/>
          <w:szCs w:val="28"/>
          <w:lang w:val="uk-UA"/>
        </w:rPr>
        <w:t xml:space="preserve"> МБК – 30.</w:t>
      </w:r>
    </w:p>
    <w:p w:rsidR="000A2F7B" w:rsidRPr="00C855C4" w:rsidRDefault="000A2F7B" w:rsidP="00B2073D">
      <w:pPr>
        <w:tabs>
          <w:tab w:val="left" w:pos="567"/>
        </w:tabs>
        <w:spacing w:after="0" w:line="240" w:lineRule="auto"/>
        <w:rPr>
          <w:rFonts w:ascii="Times New Roman" w:hAnsi="Times New Roman"/>
          <w:sz w:val="28"/>
          <w:szCs w:val="28"/>
          <w:lang w:val="uk-UA"/>
        </w:rPr>
      </w:pPr>
    </w:p>
    <w:p w:rsidR="00C855C4" w:rsidRDefault="000A2F7B" w:rsidP="00B2073D">
      <w:pPr>
        <w:spacing w:after="0"/>
        <w:ind w:firstLine="708"/>
        <w:jc w:val="both"/>
        <w:rPr>
          <w:rFonts w:ascii="Times New Roman" w:hAnsi="Times New Roman"/>
          <w:sz w:val="28"/>
          <w:szCs w:val="28"/>
          <w:lang w:val="uk-UA"/>
        </w:rPr>
      </w:pPr>
      <w:r w:rsidRPr="000A2F7B">
        <w:rPr>
          <w:rFonts w:ascii="Times New Roman" w:hAnsi="Times New Roman"/>
          <w:sz w:val="28"/>
          <w:szCs w:val="28"/>
          <w:lang w:val="uk-UA"/>
        </w:rPr>
        <w:t xml:space="preserve">Колективи будинку культури приймали участь у фестивалях та конкурсах, де займали призові місця. </w:t>
      </w:r>
    </w:p>
    <w:p w:rsidR="000A2F7B" w:rsidRPr="009F0094" w:rsidRDefault="000A2F7B" w:rsidP="000A2F7B">
      <w:pPr>
        <w:ind w:firstLine="708"/>
        <w:jc w:val="both"/>
        <w:rPr>
          <w:rFonts w:ascii="Times New Roman" w:hAnsi="Times New Roman"/>
          <w:b/>
          <w:i/>
          <w:sz w:val="28"/>
          <w:szCs w:val="28"/>
          <w:lang w:val="uk-UA"/>
        </w:rPr>
      </w:pPr>
      <w:r w:rsidRPr="009F0094">
        <w:rPr>
          <w:rFonts w:ascii="Times New Roman" w:hAnsi="Times New Roman"/>
          <w:b/>
          <w:i/>
          <w:sz w:val="28"/>
          <w:szCs w:val="28"/>
          <w:lang w:val="uk-UA"/>
        </w:rPr>
        <w:t>Робота з питань туризму</w:t>
      </w:r>
    </w:p>
    <w:p w:rsidR="000A2F7B" w:rsidRPr="000A2F7B" w:rsidRDefault="000A2F7B" w:rsidP="000A2F7B">
      <w:pPr>
        <w:jc w:val="both"/>
        <w:rPr>
          <w:rFonts w:ascii="Times New Roman" w:hAnsi="Times New Roman"/>
          <w:sz w:val="28"/>
          <w:szCs w:val="28"/>
          <w:lang w:val="uk-UA"/>
        </w:rPr>
      </w:pPr>
      <w:r>
        <w:rPr>
          <w:sz w:val="28"/>
          <w:szCs w:val="28"/>
          <w:lang w:val="uk-UA"/>
        </w:rPr>
        <w:tab/>
      </w:r>
      <w:r w:rsidRPr="000A2F7B">
        <w:rPr>
          <w:rFonts w:ascii="Times New Roman" w:hAnsi="Times New Roman"/>
          <w:sz w:val="28"/>
          <w:szCs w:val="28"/>
          <w:lang w:val="uk-UA"/>
        </w:rPr>
        <w:t xml:space="preserve">Розроблено та випущено нові буклети з напрямку </w:t>
      </w:r>
      <w:proofErr w:type="spellStart"/>
      <w:r w:rsidRPr="000A2F7B">
        <w:rPr>
          <w:rFonts w:ascii="Times New Roman" w:hAnsi="Times New Roman"/>
          <w:sz w:val="28"/>
          <w:szCs w:val="28"/>
          <w:lang w:val="uk-UA"/>
        </w:rPr>
        <w:t>подієвого</w:t>
      </w:r>
      <w:proofErr w:type="spellEnd"/>
      <w:r w:rsidRPr="000A2F7B">
        <w:rPr>
          <w:rFonts w:ascii="Times New Roman" w:hAnsi="Times New Roman"/>
          <w:sz w:val="28"/>
          <w:szCs w:val="28"/>
          <w:lang w:val="uk-UA"/>
        </w:rPr>
        <w:t xml:space="preserve"> туризму: «Творчі колективи закладів культури </w:t>
      </w:r>
      <w:proofErr w:type="spellStart"/>
      <w:r w:rsidRPr="000A2F7B">
        <w:rPr>
          <w:rFonts w:ascii="Times New Roman" w:hAnsi="Times New Roman"/>
          <w:sz w:val="28"/>
          <w:szCs w:val="28"/>
          <w:lang w:val="uk-UA"/>
        </w:rPr>
        <w:t>Носівської</w:t>
      </w:r>
      <w:proofErr w:type="spellEnd"/>
      <w:r w:rsidRPr="000A2F7B">
        <w:rPr>
          <w:rFonts w:ascii="Times New Roman" w:hAnsi="Times New Roman"/>
          <w:sz w:val="28"/>
          <w:szCs w:val="28"/>
          <w:lang w:val="uk-UA"/>
        </w:rPr>
        <w:t xml:space="preserve"> громади», «Календар культурних подій в </w:t>
      </w:r>
      <w:proofErr w:type="spellStart"/>
      <w:r w:rsidRPr="000A2F7B">
        <w:rPr>
          <w:rFonts w:ascii="Times New Roman" w:hAnsi="Times New Roman"/>
          <w:sz w:val="28"/>
          <w:szCs w:val="28"/>
          <w:lang w:val="uk-UA"/>
        </w:rPr>
        <w:t>Носівський</w:t>
      </w:r>
      <w:proofErr w:type="spellEnd"/>
      <w:r w:rsidRPr="000A2F7B">
        <w:rPr>
          <w:rFonts w:ascii="Times New Roman" w:hAnsi="Times New Roman"/>
          <w:sz w:val="28"/>
          <w:szCs w:val="28"/>
          <w:lang w:val="uk-UA"/>
        </w:rPr>
        <w:t xml:space="preserve"> ОТГ на 2020 рік», «Відкритий міський дитячий конкурс краси і таланту «Міні-міс Весна»».</w:t>
      </w:r>
    </w:p>
    <w:p w:rsidR="000A2F7B" w:rsidRPr="000A2F7B" w:rsidRDefault="000A2F7B" w:rsidP="000A2F7B">
      <w:pPr>
        <w:ind w:firstLine="708"/>
        <w:jc w:val="both"/>
        <w:rPr>
          <w:rFonts w:ascii="Times New Roman" w:hAnsi="Times New Roman"/>
          <w:sz w:val="28"/>
          <w:szCs w:val="28"/>
          <w:lang w:val="uk-UA"/>
        </w:rPr>
      </w:pPr>
      <w:r w:rsidRPr="000A2F7B">
        <w:rPr>
          <w:rFonts w:ascii="Times New Roman" w:hAnsi="Times New Roman"/>
          <w:sz w:val="28"/>
          <w:szCs w:val="28"/>
          <w:lang w:val="uk-UA"/>
        </w:rPr>
        <w:t>Розроблено та випущено перек</w:t>
      </w:r>
      <w:r>
        <w:rPr>
          <w:rFonts w:ascii="Times New Roman" w:hAnsi="Times New Roman"/>
          <w:sz w:val="28"/>
          <w:szCs w:val="28"/>
          <w:lang w:val="uk-UA"/>
        </w:rPr>
        <w:t>и</w:t>
      </w:r>
      <w:r w:rsidRPr="000A2F7B">
        <w:rPr>
          <w:rFonts w:ascii="Times New Roman" w:hAnsi="Times New Roman"/>
          <w:sz w:val="28"/>
          <w:szCs w:val="28"/>
          <w:lang w:val="uk-UA"/>
        </w:rPr>
        <w:t xml:space="preserve">дні помісячні календарі на 2020 рік на місцевому матеріалі з роботами місцевих фотографів та віршами місцевих поетів, календарі - піраміди на 2020-2021 року з інформацією про послуги які надає відділ соціального захисту населення </w:t>
      </w:r>
      <w:proofErr w:type="spellStart"/>
      <w:r w:rsidRPr="000A2F7B">
        <w:rPr>
          <w:rFonts w:ascii="Times New Roman" w:hAnsi="Times New Roman"/>
          <w:sz w:val="28"/>
          <w:szCs w:val="28"/>
          <w:lang w:val="uk-UA"/>
        </w:rPr>
        <w:t>Носівської</w:t>
      </w:r>
      <w:proofErr w:type="spellEnd"/>
      <w:r w:rsidRPr="000A2F7B">
        <w:rPr>
          <w:rFonts w:ascii="Times New Roman" w:hAnsi="Times New Roman"/>
          <w:sz w:val="28"/>
          <w:szCs w:val="28"/>
          <w:lang w:val="uk-UA"/>
        </w:rPr>
        <w:t xml:space="preserve"> міської ради,  магніти з видами м.</w:t>
      </w:r>
      <w:r>
        <w:rPr>
          <w:rFonts w:ascii="Times New Roman" w:hAnsi="Times New Roman"/>
          <w:sz w:val="28"/>
          <w:szCs w:val="28"/>
          <w:lang w:val="uk-UA"/>
        </w:rPr>
        <w:t xml:space="preserve"> </w:t>
      </w:r>
      <w:proofErr w:type="spellStart"/>
      <w:r w:rsidRPr="000A2F7B">
        <w:rPr>
          <w:rFonts w:ascii="Times New Roman" w:hAnsi="Times New Roman"/>
          <w:sz w:val="28"/>
          <w:szCs w:val="28"/>
          <w:lang w:val="uk-UA"/>
        </w:rPr>
        <w:t>Носівки</w:t>
      </w:r>
      <w:proofErr w:type="spellEnd"/>
      <w:r w:rsidRPr="000A2F7B">
        <w:rPr>
          <w:rFonts w:ascii="Times New Roman" w:hAnsi="Times New Roman"/>
          <w:sz w:val="28"/>
          <w:szCs w:val="28"/>
          <w:lang w:val="uk-UA"/>
        </w:rPr>
        <w:t>, підписані німецькою та англійською мовами.</w:t>
      </w:r>
    </w:p>
    <w:p w:rsidR="00764961" w:rsidRDefault="00764961" w:rsidP="00764961">
      <w:pPr>
        <w:ind w:firstLine="360"/>
        <w:jc w:val="both"/>
        <w:rPr>
          <w:rFonts w:ascii="Times New Roman" w:hAnsi="Times New Roman"/>
          <w:b/>
          <w:i/>
          <w:sz w:val="28"/>
          <w:szCs w:val="28"/>
          <w:lang w:val="uk-UA"/>
        </w:rPr>
      </w:pPr>
      <w:proofErr w:type="spellStart"/>
      <w:r w:rsidRPr="00764961">
        <w:rPr>
          <w:rFonts w:ascii="Times New Roman" w:hAnsi="Times New Roman"/>
          <w:b/>
          <w:i/>
          <w:sz w:val="28"/>
          <w:szCs w:val="28"/>
        </w:rPr>
        <w:t>Фінанси</w:t>
      </w:r>
      <w:proofErr w:type="spellEnd"/>
      <w:r w:rsidRPr="00764961">
        <w:rPr>
          <w:rFonts w:ascii="Times New Roman" w:hAnsi="Times New Roman"/>
          <w:b/>
          <w:i/>
          <w:sz w:val="28"/>
          <w:szCs w:val="28"/>
        </w:rPr>
        <w:t xml:space="preserve"> та </w:t>
      </w:r>
      <w:proofErr w:type="spellStart"/>
      <w:r w:rsidRPr="00764961">
        <w:rPr>
          <w:rFonts w:ascii="Times New Roman" w:hAnsi="Times New Roman"/>
          <w:b/>
          <w:i/>
          <w:sz w:val="28"/>
          <w:szCs w:val="28"/>
        </w:rPr>
        <w:t>поповнення</w:t>
      </w:r>
      <w:proofErr w:type="spellEnd"/>
      <w:r w:rsidRPr="00764961">
        <w:rPr>
          <w:rFonts w:ascii="Times New Roman" w:hAnsi="Times New Roman"/>
          <w:b/>
          <w:i/>
          <w:sz w:val="28"/>
          <w:szCs w:val="28"/>
        </w:rPr>
        <w:t xml:space="preserve"> </w:t>
      </w:r>
      <w:proofErr w:type="spellStart"/>
      <w:r w:rsidRPr="00764961">
        <w:rPr>
          <w:rFonts w:ascii="Times New Roman" w:hAnsi="Times New Roman"/>
          <w:b/>
          <w:i/>
          <w:sz w:val="28"/>
          <w:szCs w:val="28"/>
        </w:rPr>
        <w:t>матеріальн</w:t>
      </w:r>
      <w:proofErr w:type="gramStart"/>
      <w:r w:rsidRPr="00764961">
        <w:rPr>
          <w:rFonts w:ascii="Times New Roman" w:hAnsi="Times New Roman"/>
          <w:b/>
          <w:i/>
          <w:sz w:val="28"/>
          <w:szCs w:val="28"/>
        </w:rPr>
        <w:t>о</w:t>
      </w:r>
      <w:proofErr w:type="spellEnd"/>
      <w:r w:rsidR="009E4A7A">
        <w:rPr>
          <w:rFonts w:ascii="Times New Roman" w:hAnsi="Times New Roman"/>
          <w:b/>
          <w:i/>
          <w:sz w:val="28"/>
          <w:szCs w:val="28"/>
          <w:lang w:val="uk-UA"/>
        </w:rPr>
        <w:t>-</w:t>
      </w:r>
      <w:proofErr w:type="gramEnd"/>
      <w:r w:rsidRPr="00764961">
        <w:rPr>
          <w:rFonts w:ascii="Times New Roman" w:hAnsi="Times New Roman"/>
          <w:b/>
          <w:i/>
          <w:sz w:val="28"/>
          <w:szCs w:val="28"/>
        </w:rPr>
        <w:t xml:space="preserve"> </w:t>
      </w:r>
      <w:proofErr w:type="spellStart"/>
      <w:r w:rsidRPr="00764961">
        <w:rPr>
          <w:rFonts w:ascii="Times New Roman" w:hAnsi="Times New Roman"/>
          <w:b/>
          <w:i/>
          <w:sz w:val="28"/>
          <w:szCs w:val="28"/>
        </w:rPr>
        <w:t>технічної</w:t>
      </w:r>
      <w:proofErr w:type="spellEnd"/>
      <w:r w:rsidRPr="00764961">
        <w:rPr>
          <w:rFonts w:ascii="Times New Roman" w:hAnsi="Times New Roman"/>
          <w:b/>
          <w:i/>
          <w:sz w:val="28"/>
          <w:szCs w:val="28"/>
        </w:rPr>
        <w:t xml:space="preserve"> </w:t>
      </w:r>
      <w:proofErr w:type="spellStart"/>
      <w:r w:rsidRPr="00764961">
        <w:rPr>
          <w:rFonts w:ascii="Times New Roman" w:hAnsi="Times New Roman"/>
          <w:b/>
          <w:i/>
          <w:sz w:val="28"/>
          <w:szCs w:val="28"/>
        </w:rPr>
        <w:t>бази</w:t>
      </w:r>
      <w:proofErr w:type="spellEnd"/>
    </w:p>
    <w:p w:rsidR="00764961" w:rsidRPr="00FD30A2" w:rsidRDefault="00764961" w:rsidP="00764961">
      <w:pPr>
        <w:ind w:firstLine="360"/>
        <w:jc w:val="both"/>
        <w:rPr>
          <w:rFonts w:ascii="Times New Roman" w:hAnsi="Times New Roman"/>
          <w:sz w:val="28"/>
          <w:szCs w:val="28"/>
          <w:lang w:val="uk-UA"/>
        </w:rPr>
      </w:pPr>
      <w:r w:rsidRPr="00764961">
        <w:rPr>
          <w:rFonts w:ascii="Times New Roman" w:hAnsi="Times New Roman"/>
          <w:sz w:val="28"/>
          <w:szCs w:val="28"/>
          <w:lang w:val="uk-UA"/>
        </w:rPr>
        <w:t xml:space="preserve">Отримано доходів на спеціальний рахунок </w:t>
      </w:r>
      <w:r>
        <w:rPr>
          <w:rFonts w:ascii="Times New Roman" w:hAnsi="Times New Roman"/>
          <w:sz w:val="28"/>
          <w:szCs w:val="28"/>
          <w:lang w:val="uk-UA"/>
        </w:rPr>
        <w:t xml:space="preserve"> у 2019 році</w:t>
      </w:r>
      <w:r w:rsidRPr="00764961">
        <w:rPr>
          <w:rFonts w:ascii="Times New Roman" w:hAnsi="Times New Roman"/>
          <w:sz w:val="28"/>
          <w:szCs w:val="28"/>
          <w:lang w:val="uk-UA"/>
        </w:rPr>
        <w:t xml:space="preserve">– </w:t>
      </w:r>
      <w:r w:rsidRPr="00FD30A2">
        <w:rPr>
          <w:rFonts w:ascii="Times New Roman" w:hAnsi="Times New Roman"/>
          <w:sz w:val="28"/>
          <w:szCs w:val="28"/>
          <w:lang w:val="uk-UA"/>
        </w:rPr>
        <w:t>112</w:t>
      </w:r>
      <w:r w:rsidR="00AB5F4F">
        <w:rPr>
          <w:rFonts w:ascii="Times New Roman" w:hAnsi="Times New Roman"/>
          <w:sz w:val="28"/>
          <w:szCs w:val="28"/>
          <w:lang w:val="uk-UA"/>
        </w:rPr>
        <w:t>,</w:t>
      </w:r>
      <w:r w:rsidRPr="00FD30A2">
        <w:rPr>
          <w:rFonts w:ascii="Times New Roman" w:hAnsi="Times New Roman"/>
          <w:sz w:val="28"/>
          <w:szCs w:val="28"/>
          <w:lang w:val="uk-UA"/>
        </w:rPr>
        <w:t>2</w:t>
      </w:r>
      <w:r w:rsidR="00AB5F4F">
        <w:rPr>
          <w:rFonts w:ascii="Times New Roman" w:hAnsi="Times New Roman"/>
          <w:sz w:val="28"/>
          <w:szCs w:val="28"/>
          <w:lang w:val="uk-UA"/>
        </w:rPr>
        <w:t xml:space="preserve"> тис.</w:t>
      </w:r>
      <w:r w:rsidRPr="00FD30A2">
        <w:rPr>
          <w:rFonts w:ascii="Times New Roman" w:hAnsi="Times New Roman"/>
          <w:sz w:val="28"/>
          <w:szCs w:val="28"/>
          <w:lang w:val="uk-UA"/>
        </w:rPr>
        <w:t xml:space="preserve"> грн..</w:t>
      </w:r>
    </w:p>
    <w:p w:rsidR="00FD30A2" w:rsidRPr="00FD30A2" w:rsidRDefault="00FD30A2" w:rsidP="00FD30A2">
      <w:pPr>
        <w:ind w:firstLine="360"/>
        <w:jc w:val="both"/>
        <w:rPr>
          <w:rFonts w:ascii="Times New Roman" w:hAnsi="Times New Roman"/>
          <w:sz w:val="28"/>
          <w:szCs w:val="28"/>
          <w:lang w:val="uk-UA"/>
        </w:rPr>
      </w:pPr>
      <w:r w:rsidRPr="00764961">
        <w:rPr>
          <w:rFonts w:ascii="Times New Roman" w:hAnsi="Times New Roman"/>
          <w:sz w:val="28"/>
          <w:szCs w:val="28"/>
          <w:lang w:val="uk-UA"/>
        </w:rPr>
        <w:lastRenderedPageBreak/>
        <w:t xml:space="preserve">За кошти спеціального фонду придбано акустичну колонку для </w:t>
      </w:r>
      <w:proofErr w:type="spellStart"/>
      <w:r w:rsidRPr="00764961">
        <w:rPr>
          <w:rFonts w:ascii="Times New Roman" w:hAnsi="Times New Roman"/>
          <w:sz w:val="28"/>
          <w:szCs w:val="28"/>
          <w:lang w:val="uk-UA"/>
        </w:rPr>
        <w:t>Іржавецького</w:t>
      </w:r>
      <w:proofErr w:type="spellEnd"/>
      <w:r w:rsidRPr="00764961">
        <w:rPr>
          <w:rFonts w:ascii="Times New Roman" w:hAnsi="Times New Roman"/>
          <w:sz w:val="28"/>
          <w:szCs w:val="28"/>
          <w:lang w:val="uk-UA"/>
        </w:rPr>
        <w:t xml:space="preserve"> будинку культури </w:t>
      </w:r>
      <w:r w:rsidRPr="00FD30A2">
        <w:rPr>
          <w:rFonts w:ascii="Times New Roman" w:hAnsi="Times New Roman"/>
          <w:sz w:val="28"/>
          <w:szCs w:val="28"/>
          <w:lang w:val="uk-UA"/>
        </w:rPr>
        <w:t>вартістю 8</w:t>
      </w:r>
      <w:r w:rsidR="00AB5F4F">
        <w:rPr>
          <w:rFonts w:ascii="Times New Roman" w:hAnsi="Times New Roman"/>
          <w:sz w:val="28"/>
          <w:szCs w:val="28"/>
          <w:lang w:val="uk-UA"/>
        </w:rPr>
        <w:t>,</w:t>
      </w:r>
      <w:r w:rsidRPr="00FD30A2">
        <w:rPr>
          <w:rFonts w:ascii="Times New Roman" w:hAnsi="Times New Roman"/>
          <w:sz w:val="28"/>
          <w:szCs w:val="28"/>
          <w:lang w:val="uk-UA"/>
        </w:rPr>
        <w:t>8</w:t>
      </w:r>
      <w:r w:rsidR="00AB5F4F">
        <w:rPr>
          <w:rFonts w:ascii="Times New Roman" w:hAnsi="Times New Roman"/>
          <w:sz w:val="28"/>
          <w:szCs w:val="28"/>
          <w:lang w:val="uk-UA"/>
        </w:rPr>
        <w:t xml:space="preserve"> тис.</w:t>
      </w:r>
      <w:r w:rsidRPr="00FD30A2">
        <w:rPr>
          <w:rFonts w:ascii="Times New Roman" w:hAnsi="Times New Roman"/>
          <w:sz w:val="28"/>
          <w:szCs w:val="28"/>
          <w:lang w:val="uk-UA"/>
        </w:rPr>
        <w:t xml:space="preserve"> грн.,</w:t>
      </w:r>
      <w:r w:rsidRPr="00764961">
        <w:rPr>
          <w:rFonts w:ascii="Times New Roman" w:hAnsi="Times New Roman"/>
          <w:b/>
          <w:sz w:val="28"/>
          <w:szCs w:val="28"/>
          <w:lang w:val="uk-UA"/>
        </w:rPr>
        <w:t xml:space="preserve">   </w:t>
      </w:r>
      <w:r w:rsidRPr="00764961">
        <w:rPr>
          <w:rFonts w:ascii="Times New Roman" w:hAnsi="Times New Roman"/>
          <w:sz w:val="28"/>
          <w:szCs w:val="28"/>
          <w:lang w:val="uk-UA"/>
        </w:rPr>
        <w:t>меблі для</w:t>
      </w:r>
      <w:r w:rsidRPr="00764961">
        <w:rPr>
          <w:rFonts w:ascii="Times New Roman" w:hAnsi="Times New Roman"/>
          <w:b/>
          <w:sz w:val="28"/>
          <w:szCs w:val="28"/>
          <w:lang w:val="uk-UA"/>
        </w:rPr>
        <w:t xml:space="preserve"> </w:t>
      </w:r>
      <w:r w:rsidRPr="00764961">
        <w:rPr>
          <w:rFonts w:ascii="Times New Roman" w:hAnsi="Times New Roman"/>
          <w:sz w:val="28"/>
          <w:szCs w:val="28"/>
          <w:lang w:val="uk-UA"/>
        </w:rPr>
        <w:t>міського будинку культури на суму</w:t>
      </w:r>
      <w:r w:rsidRPr="00764961">
        <w:rPr>
          <w:rFonts w:ascii="Times New Roman" w:hAnsi="Times New Roman"/>
          <w:b/>
          <w:sz w:val="28"/>
          <w:szCs w:val="28"/>
          <w:lang w:val="uk-UA"/>
        </w:rPr>
        <w:t xml:space="preserve"> </w:t>
      </w:r>
      <w:r w:rsidRPr="00FD30A2">
        <w:rPr>
          <w:rFonts w:ascii="Times New Roman" w:hAnsi="Times New Roman"/>
          <w:sz w:val="28"/>
          <w:szCs w:val="28"/>
          <w:lang w:val="uk-UA"/>
        </w:rPr>
        <w:t>7</w:t>
      </w:r>
      <w:r w:rsidR="00AB5F4F">
        <w:rPr>
          <w:rFonts w:ascii="Times New Roman" w:hAnsi="Times New Roman"/>
          <w:sz w:val="28"/>
          <w:szCs w:val="28"/>
          <w:lang w:val="uk-UA"/>
        </w:rPr>
        <w:t xml:space="preserve">, </w:t>
      </w:r>
      <w:r w:rsidRPr="00FD30A2">
        <w:rPr>
          <w:rFonts w:ascii="Times New Roman" w:hAnsi="Times New Roman"/>
          <w:sz w:val="28"/>
          <w:szCs w:val="28"/>
          <w:lang w:val="uk-UA"/>
        </w:rPr>
        <w:t>525</w:t>
      </w:r>
      <w:r w:rsidR="00AB5F4F">
        <w:rPr>
          <w:rFonts w:ascii="Times New Roman" w:hAnsi="Times New Roman"/>
          <w:sz w:val="28"/>
          <w:szCs w:val="28"/>
          <w:lang w:val="uk-UA"/>
        </w:rPr>
        <w:t xml:space="preserve"> тис.</w:t>
      </w:r>
      <w:r w:rsidRPr="00FD30A2">
        <w:rPr>
          <w:rFonts w:ascii="Times New Roman" w:hAnsi="Times New Roman"/>
          <w:sz w:val="28"/>
          <w:szCs w:val="28"/>
          <w:lang w:val="uk-UA"/>
        </w:rPr>
        <w:t xml:space="preserve"> грн.,</w:t>
      </w:r>
      <w:r w:rsidRPr="00764961">
        <w:rPr>
          <w:rFonts w:ascii="Times New Roman" w:hAnsi="Times New Roman"/>
          <w:b/>
          <w:sz w:val="28"/>
          <w:szCs w:val="28"/>
          <w:lang w:val="uk-UA"/>
        </w:rPr>
        <w:t xml:space="preserve"> </w:t>
      </w:r>
      <w:r w:rsidRPr="00764961">
        <w:rPr>
          <w:rFonts w:ascii="Times New Roman" w:hAnsi="Times New Roman"/>
          <w:sz w:val="28"/>
          <w:szCs w:val="28"/>
          <w:lang w:val="uk-UA"/>
        </w:rPr>
        <w:t>світло для сцени на суму</w:t>
      </w:r>
      <w:r w:rsidR="00AB5F4F">
        <w:rPr>
          <w:rFonts w:ascii="Times New Roman" w:hAnsi="Times New Roman"/>
          <w:sz w:val="28"/>
          <w:szCs w:val="28"/>
          <w:lang w:val="uk-UA"/>
        </w:rPr>
        <w:t xml:space="preserve">           </w:t>
      </w:r>
      <w:r w:rsidRPr="00764961">
        <w:rPr>
          <w:rFonts w:ascii="Times New Roman" w:hAnsi="Times New Roman"/>
          <w:b/>
          <w:sz w:val="28"/>
          <w:szCs w:val="28"/>
          <w:lang w:val="uk-UA"/>
        </w:rPr>
        <w:t xml:space="preserve"> </w:t>
      </w:r>
      <w:r w:rsidRPr="00FD30A2">
        <w:rPr>
          <w:rFonts w:ascii="Times New Roman" w:hAnsi="Times New Roman"/>
          <w:sz w:val="28"/>
          <w:szCs w:val="28"/>
          <w:lang w:val="uk-UA"/>
        </w:rPr>
        <w:t>7</w:t>
      </w:r>
      <w:r w:rsidR="00AB5F4F">
        <w:rPr>
          <w:rFonts w:ascii="Times New Roman" w:hAnsi="Times New Roman"/>
          <w:sz w:val="28"/>
          <w:szCs w:val="28"/>
          <w:lang w:val="uk-UA"/>
        </w:rPr>
        <w:t>,</w:t>
      </w:r>
      <w:r w:rsidRPr="00FD30A2">
        <w:rPr>
          <w:rFonts w:ascii="Times New Roman" w:hAnsi="Times New Roman"/>
          <w:sz w:val="28"/>
          <w:szCs w:val="28"/>
          <w:lang w:val="uk-UA"/>
        </w:rPr>
        <w:t>6</w:t>
      </w:r>
      <w:r w:rsidR="00AB5F4F">
        <w:rPr>
          <w:rFonts w:ascii="Times New Roman" w:hAnsi="Times New Roman"/>
          <w:sz w:val="28"/>
          <w:szCs w:val="28"/>
          <w:lang w:val="uk-UA"/>
        </w:rPr>
        <w:t xml:space="preserve"> тис.</w:t>
      </w:r>
      <w:r w:rsidRPr="00FD30A2">
        <w:rPr>
          <w:rFonts w:ascii="Times New Roman" w:hAnsi="Times New Roman"/>
          <w:sz w:val="28"/>
          <w:szCs w:val="28"/>
          <w:lang w:val="uk-UA"/>
        </w:rPr>
        <w:t xml:space="preserve"> грн.</w:t>
      </w:r>
    </w:p>
    <w:p w:rsidR="00764961" w:rsidRDefault="00764961" w:rsidP="00764961">
      <w:pPr>
        <w:ind w:firstLine="360"/>
        <w:jc w:val="both"/>
        <w:rPr>
          <w:rFonts w:ascii="Times New Roman" w:hAnsi="Times New Roman"/>
          <w:b/>
          <w:sz w:val="28"/>
          <w:szCs w:val="28"/>
          <w:lang w:val="uk-UA"/>
        </w:rPr>
      </w:pPr>
      <w:r w:rsidRPr="00764961">
        <w:rPr>
          <w:rFonts w:ascii="Times New Roman" w:hAnsi="Times New Roman"/>
          <w:sz w:val="28"/>
          <w:szCs w:val="28"/>
          <w:lang w:val="uk-UA"/>
        </w:rPr>
        <w:t xml:space="preserve">За кошти спеціального та загального  фонду придбано ноутбук , сценічні костюми для </w:t>
      </w:r>
      <w:proofErr w:type="spellStart"/>
      <w:r w:rsidRPr="00764961">
        <w:rPr>
          <w:rFonts w:ascii="Times New Roman" w:hAnsi="Times New Roman"/>
          <w:sz w:val="28"/>
          <w:szCs w:val="28"/>
          <w:lang w:val="uk-UA"/>
        </w:rPr>
        <w:t>Козарського</w:t>
      </w:r>
      <w:proofErr w:type="spellEnd"/>
      <w:r w:rsidRPr="00764961">
        <w:rPr>
          <w:rFonts w:ascii="Times New Roman" w:hAnsi="Times New Roman"/>
          <w:sz w:val="28"/>
          <w:szCs w:val="28"/>
          <w:lang w:val="uk-UA"/>
        </w:rPr>
        <w:t xml:space="preserve"> будинку культури вартістю</w:t>
      </w:r>
      <w:r w:rsidRPr="00764961">
        <w:rPr>
          <w:rFonts w:ascii="Times New Roman" w:hAnsi="Times New Roman"/>
          <w:b/>
          <w:sz w:val="28"/>
          <w:szCs w:val="28"/>
          <w:lang w:val="uk-UA"/>
        </w:rPr>
        <w:t xml:space="preserve">  </w:t>
      </w:r>
      <w:r w:rsidRPr="009E4A7A">
        <w:rPr>
          <w:rFonts w:ascii="Times New Roman" w:hAnsi="Times New Roman"/>
          <w:sz w:val="28"/>
          <w:szCs w:val="28"/>
          <w:lang w:val="uk-UA"/>
        </w:rPr>
        <w:t>57</w:t>
      </w:r>
      <w:r w:rsidR="00AB5F4F">
        <w:rPr>
          <w:rFonts w:ascii="Times New Roman" w:hAnsi="Times New Roman"/>
          <w:sz w:val="28"/>
          <w:szCs w:val="28"/>
          <w:lang w:val="uk-UA"/>
        </w:rPr>
        <w:t>,</w:t>
      </w:r>
      <w:r w:rsidRPr="009E4A7A">
        <w:rPr>
          <w:rFonts w:ascii="Times New Roman" w:hAnsi="Times New Roman"/>
          <w:sz w:val="28"/>
          <w:szCs w:val="28"/>
          <w:lang w:val="uk-UA"/>
        </w:rPr>
        <w:t>64</w:t>
      </w:r>
      <w:r w:rsidR="00AB5F4F">
        <w:rPr>
          <w:rFonts w:ascii="Times New Roman" w:hAnsi="Times New Roman"/>
          <w:sz w:val="28"/>
          <w:szCs w:val="28"/>
          <w:lang w:val="uk-UA"/>
        </w:rPr>
        <w:t xml:space="preserve"> тис.</w:t>
      </w:r>
      <w:r w:rsidRPr="009E4A7A">
        <w:rPr>
          <w:rFonts w:ascii="Times New Roman" w:hAnsi="Times New Roman"/>
          <w:sz w:val="28"/>
          <w:szCs w:val="28"/>
          <w:lang w:val="uk-UA"/>
        </w:rPr>
        <w:t xml:space="preserve"> грн.</w:t>
      </w:r>
    </w:p>
    <w:p w:rsidR="00764961" w:rsidRPr="00764961" w:rsidRDefault="009E4A7A" w:rsidP="00764961">
      <w:pPr>
        <w:ind w:firstLine="360"/>
        <w:jc w:val="both"/>
        <w:rPr>
          <w:rFonts w:ascii="Times New Roman" w:hAnsi="Times New Roman"/>
          <w:sz w:val="28"/>
          <w:szCs w:val="28"/>
          <w:lang w:val="uk-UA"/>
        </w:rPr>
      </w:pPr>
      <w:r w:rsidRPr="00764961">
        <w:rPr>
          <w:rFonts w:ascii="Times New Roman" w:hAnsi="Times New Roman"/>
          <w:sz w:val="28"/>
          <w:szCs w:val="28"/>
          <w:lang w:val="uk-UA"/>
        </w:rPr>
        <w:t xml:space="preserve"> За кошти </w:t>
      </w:r>
      <w:r>
        <w:rPr>
          <w:rFonts w:ascii="Times New Roman" w:hAnsi="Times New Roman"/>
          <w:sz w:val="28"/>
          <w:szCs w:val="28"/>
          <w:lang w:val="uk-UA"/>
        </w:rPr>
        <w:t>з</w:t>
      </w:r>
      <w:r w:rsidRPr="00764961">
        <w:rPr>
          <w:rFonts w:ascii="Times New Roman" w:hAnsi="Times New Roman"/>
          <w:sz w:val="28"/>
          <w:szCs w:val="28"/>
          <w:lang w:val="uk-UA"/>
        </w:rPr>
        <w:t xml:space="preserve">агального фонду для </w:t>
      </w:r>
      <w:proofErr w:type="spellStart"/>
      <w:r w:rsidRPr="00764961">
        <w:rPr>
          <w:rFonts w:ascii="Times New Roman" w:hAnsi="Times New Roman"/>
          <w:sz w:val="28"/>
          <w:szCs w:val="28"/>
          <w:lang w:val="uk-UA"/>
        </w:rPr>
        <w:t>Яснозірківського</w:t>
      </w:r>
      <w:proofErr w:type="spellEnd"/>
      <w:r w:rsidRPr="00764961">
        <w:rPr>
          <w:rFonts w:ascii="Times New Roman" w:hAnsi="Times New Roman"/>
          <w:sz w:val="28"/>
          <w:szCs w:val="28"/>
          <w:lang w:val="uk-UA"/>
        </w:rPr>
        <w:t xml:space="preserve"> клубу  придбано </w:t>
      </w:r>
      <w:proofErr w:type="spellStart"/>
      <w:r w:rsidRPr="00764961">
        <w:rPr>
          <w:rFonts w:ascii="Times New Roman" w:hAnsi="Times New Roman"/>
          <w:sz w:val="28"/>
          <w:szCs w:val="28"/>
          <w:lang w:val="uk-UA"/>
        </w:rPr>
        <w:t>булер</w:t>
      </w:r>
      <w:proofErr w:type="spellEnd"/>
      <w:r w:rsidRPr="009E4A7A">
        <w:rPr>
          <w:rFonts w:ascii="Times New Roman" w:hAnsi="Times New Roman"/>
          <w:sz w:val="28"/>
          <w:szCs w:val="28"/>
        </w:rPr>
        <w:t>’</w:t>
      </w:r>
      <w:proofErr w:type="spellStart"/>
      <w:r w:rsidRPr="00764961">
        <w:rPr>
          <w:rFonts w:ascii="Times New Roman" w:hAnsi="Times New Roman"/>
          <w:sz w:val="28"/>
          <w:szCs w:val="28"/>
          <w:lang w:val="uk-UA"/>
        </w:rPr>
        <w:t>ян</w:t>
      </w:r>
      <w:proofErr w:type="spellEnd"/>
      <w:r w:rsidRPr="00764961">
        <w:rPr>
          <w:rFonts w:ascii="Times New Roman" w:hAnsi="Times New Roman"/>
          <w:sz w:val="28"/>
          <w:szCs w:val="28"/>
          <w:lang w:val="uk-UA"/>
        </w:rPr>
        <w:t xml:space="preserve"> на суму </w:t>
      </w:r>
      <w:r w:rsidRPr="009E4A7A">
        <w:rPr>
          <w:rFonts w:ascii="Times New Roman" w:hAnsi="Times New Roman"/>
          <w:sz w:val="28"/>
          <w:szCs w:val="28"/>
          <w:lang w:val="uk-UA"/>
        </w:rPr>
        <w:t>13</w:t>
      </w:r>
      <w:r w:rsidR="00AB5F4F">
        <w:rPr>
          <w:rFonts w:ascii="Times New Roman" w:hAnsi="Times New Roman"/>
          <w:sz w:val="28"/>
          <w:szCs w:val="28"/>
          <w:lang w:val="uk-UA"/>
        </w:rPr>
        <w:t>,</w:t>
      </w:r>
      <w:r w:rsidRPr="009E4A7A">
        <w:rPr>
          <w:rFonts w:ascii="Times New Roman" w:hAnsi="Times New Roman"/>
          <w:sz w:val="28"/>
          <w:szCs w:val="28"/>
          <w:lang w:val="uk-UA"/>
        </w:rPr>
        <w:t>5</w:t>
      </w:r>
      <w:r w:rsidR="00AB5F4F">
        <w:rPr>
          <w:rFonts w:ascii="Times New Roman" w:hAnsi="Times New Roman"/>
          <w:sz w:val="28"/>
          <w:szCs w:val="28"/>
          <w:lang w:val="uk-UA"/>
        </w:rPr>
        <w:t xml:space="preserve"> тис.</w:t>
      </w:r>
      <w:r w:rsidRPr="009E4A7A">
        <w:rPr>
          <w:rFonts w:ascii="Times New Roman" w:hAnsi="Times New Roman"/>
          <w:sz w:val="28"/>
          <w:szCs w:val="28"/>
          <w:lang w:val="uk-UA"/>
        </w:rPr>
        <w:t xml:space="preserve"> грн</w:t>
      </w:r>
      <w:r w:rsidRPr="00764961">
        <w:rPr>
          <w:rFonts w:ascii="Times New Roman" w:hAnsi="Times New Roman"/>
          <w:sz w:val="28"/>
          <w:szCs w:val="28"/>
          <w:lang w:val="uk-UA"/>
        </w:rPr>
        <w:t>. та дерев</w:t>
      </w:r>
      <w:r w:rsidRPr="00764961">
        <w:rPr>
          <w:rFonts w:ascii="Times New Roman" w:hAnsi="Times New Roman"/>
          <w:sz w:val="28"/>
          <w:szCs w:val="28"/>
        </w:rPr>
        <w:t>’</w:t>
      </w:r>
      <w:proofErr w:type="spellStart"/>
      <w:r w:rsidRPr="00764961">
        <w:rPr>
          <w:rFonts w:ascii="Times New Roman" w:hAnsi="Times New Roman"/>
          <w:sz w:val="28"/>
          <w:szCs w:val="28"/>
          <w:lang w:val="uk-UA"/>
        </w:rPr>
        <w:t>яні</w:t>
      </w:r>
      <w:proofErr w:type="spellEnd"/>
      <w:r w:rsidRPr="00764961">
        <w:rPr>
          <w:rFonts w:ascii="Times New Roman" w:hAnsi="Times New Roman"/>
          <w:sz w:val="28"/>
          <w:szCs w:val="28"/>
          <w:lang w:val="uk-UA"/>
        </w:rPr>
        <w:t xml:space="preserve"> двері на суму </w:t>
      </w:r>
      <w:r w:rsidRPr="009E4A7A">
        <w:rPr>
          <w:rFonts w:ascii="Times New Roman" w:hAnsi="Times New Roman"/>
          <w:sz w:val="28"/>
          <w:szCs w:val="28"/>
          <w:lang w:val="uk-UA"/>
        </w:rPr>
        <w:t>16</w:t>
      </w:r>
      <w:r w:rsidR="00AB5F4F">
        <w:rPr>
          <w:rFonts w:ascii="Times New Roman" w:hAnsi="Times New Roman"/>
          <w:sz w:val="28"/>
          <w:szCs w:val="28"/>
          <w:lang w:val="uk-UA"/>
        </w:rPr>
        <w:t>,</w:t>
      </w:r>
      <w:r w:rsidRPr="009E4A7A">
        <w:rPr>
          <w:rFonts w:ascii="Times New Roman" w:hAnsi="Times New Roman"/>
          <w:sz w:val="28"/>
          <w:szCs w:val="28"/>
          <w:lang w:val="uk-UA"/>
        </w:rPr>
        <w:t>6</w:t>
      </w:r>
      <w:r w:rsidR="00AB5F4F">
        <w:rPr>
          <w:rFonts w:ascii="Times New Roman" w:hAnsi="Times New Roman"/>
          <w:sz w:val="28"/>
          <w:szCs w:val="28"/>
          <w:lang w:val="uk-UA"/>
        </w:rPr>
        <w:t xml:space="preserve"> тис.</w:t>
      </w:r>
      <w:r w:rsidRPr="009E4A7A">
        <w:rPr>
          <w:rFonts w:ascii="Times New Roman" w:hAnsi="Times New Roman"/>
          <w:sz w:val="28"/>
          <w:szCs w:val="28"/>
          <w:lang w:val="uk-UA"/>
        </w:rPr>
        <w:t xml:space="preserve"> грн.</w:t>
      </w:r>
      <w:r>
        <w:rPr>
          <w:rFonts w:ascii="Times New Roman" w:hAnsi="Times New Roman"/>
          <w:sz w:val="28"/>
          <w:szCs w:val="28"/>
          <w:lang w:val="uk-UA"/>
        </w:rPr>
        <w:t>,</w:t>
      </w:r>
      <w:r w:rsidRPr="00764961">
        <w:rPr>
          <w:rFonts w:ascii="Times New Roman" w:hAnsi="Times New Roman"/>
          <w:sz w:val="28"/>
          <w:szCs w:val="28"/>
          <w:lang w:val="uk-UA"/>
        </w:rPr>
        <w:t xml:space="preserve"> </w:t>
      </w:r>
      <w:r w:rsidR="00764961" w:rsidRPr="00764961">
        <w:rPr>
          <w:rFonts w:ascii="Times New Roman" w:hAnsi="Times New Roman"/>
          <w:sz w:val="28"/>
          <w:szCs w:val="28"/>
          <w:lang w:val="uk-UA"/>
        </w:rPr>
        <w:t xml:space="preserve"> для </w:t>
      </w:r>
      <w:r>
        <w:rPr>
          <w:rFonts w:ascii="Times New Roman" w:hAnsi="Times New Roman"/>
          <w:sz w:val="28"/>
          <w:szCs w:val="28"/>
          <w:lang w:val="uk-UA"/>
        </w:rPr>
        <w:t xml:space="preserve"> </w:t>
      </w:r>
      <w:proofErr w:type="spellStart"/>
      <w:r w:rsidR="00764961" w:rsidRPr="00764961">
        <w:rPr>
          <w:rFonts w:ascii="Times New Roman" w:hAnsi="Times New Roman"/>
          <w:sz w:val="28"/>
          <w:szCs w:val="28"/>
          <w:lang w:val="uk-UA"/>
        </w:rPr>
        <w:t>Носівського</w:t>
      </w:r>
      <w:proofErr w:type="spellEnd"/>
      <w:r w:rsidR="00764961" w:rsidRPr="00764961">
        <w:rPr>
          <w:rFonts w:ascii="Times New Roman" w:hAnsi="Times New Roman"/>
          <w:sz w:val="28"/>
          <w:szCs w:val="28"/>
          <w:lang w:val="uk-UA"/>
        </w:rPr>
        <w:t xml:space="preserve"> міського будинку культури  пошито сценічні костюми на суму </w:t>
      </w:r>
      <w:r w:rsidR="00764961" w:rsidRPr="009E4A7A">
        <w:rPr>
          <w:rFonts w:ascii="Times New Roman" w:hAnsi="Times New Roman"/>
          <w:sz w:val="28"/>
          <w:szCs w:val="28"/>
          <w:lang w:val="uk-UA"/>
        </w:rPr>
        <w:t>15</w:t>
      </w:r>
      <w:r w:rsidR="00AB5F4F">
        <w:rPr>
          <w:rFonts w:ascii="Times New Roman" w:hAnsi="Times New Roman"/>
          <w:sz w:val="28"/>
          <w:szCs w:val="28"/>
          <w:lang w:val="uk-UA"/>
        </w:rPr>
        <w:t>,</w:t>
      </w:r>
      <w:r w:rsidR="00764961" w:rsidRPr="009E4A7A">
        <w:rPr>
          <w:rFonts w:ascii="Times New Roman" w:hAnsi="Times New Roman"/>
          <w:sz w:val="28"/>
          <w:szCs w:val="28"/>
          <w:lang w:val="uk-UA"/>
        </w:rPr>
        <w:t>0</w:t>
      </w:r>
      <w:r w:rsidR="00AB5F4F">
        <w:rPr>
          <w:rFonts w:ascii="Times New Roman" w:hAnsi="Times New Roman"/>
          <w:sz w:val="28"/>
          <w:szCs w:val="28"/>
          <w:lang w:val="uk-UA"/>
        </w:rPr>
        <w:t xml:space="preserve"> тис. </w:t>
      </w:r>
      <w:r>
        <w:rPr>
          <w:rFonts w:ascii="Times New Roman" w:hAnsi="Times New Roman"/>
          <w:sz w:val="28"/>
          <w:szCs w:val="28"/>
          <w:lang w:val="uk-UA"/>
        </w:rPr>
        <w:t>грн.</w:t>
      </w:r>
      <w:r w:rsidR="00764961" w:rsidRPr="009E4A7A">
        <w:rPr>
          <w:rFonts w:ascii="Times New Roman" w:hAnsi="Times New Roman"/>
          <w:sz w:val="28"/>
          <w:szCs w:val="28"/>
          <w:lang w:val="uk-UA"/>
        </w:rPr>
        <w:t>,</w:t>
      </w:r>
      <w:r>
        <w:rPr>
          <w:rFonts w:ascii="Times New Roman" w:hAnsi="Times New Roman"/>
          <w:sz w:val="28"/>
          <w:szCs w:val="28"/>
          <w:lang w:val="uk-UA"/>
        </w:rPr>
        <w:t xml:space="preserve"> придбано лавочки </w:t>
      </w:r>
      <w:r w:rsidR="00764961" w:rsidRPr="00764961">
        <w:rPr>
          <w:rFonts w:ascii="Times New Roman" w:hAnsi="Times New Roman"/>
          <w:sz w:val="28"/>
          <w:szCs w:val="28"/>
          <w:lang w:val="uk-UA"/>
        </w:rPr>
        <w:t xml:space="preserve"> вартістю </w:t>
      </w:r>
      <w:r w:rsidR="00764961" w:rsidRPr="009E4A7A">
        <w:rPr>
          <w:rFonts w:ascii="Times New Roman" w:hAnsi="Times New Roman"/>
          <w:sz w:val="28"/>
          <w:szCs w:val="28"/>
          <w:lang w:val="uk-UA"/>
        </w:rPr>
        <w:t>25</w:t>
      </w:r>
      <w:r w:rsidR="00AB5F4F">
        <w:rPr>
          <w:rFonts w:ascii="Times New Roman" w:hAnsi="Times New Roman"/>
          <w:sz w:val="28"/>
          <w:szCs w:val="28"/>
          <w:lang w:val="uk-UA"/>
        </w:rPr>
        <w:t>,</w:t>
      </w:r>
      <w:r w:rsidR="00764961" w:rsidRPr="009E4A7A">
        <w:rPr>
          <w:rFonts w:ascii="Times New Roman" w:hAnsi="Times New Roman"/>
          <w:sz w:val="28"/>
          <w:szCs w:val="28"/>
          <w:lang w:val="uk-UA"/>
        </w:rPr>
        <w:t>0</w:t>
      </w:r>
      <w:r w:rsidR="00AB5F4F">
        <w:rPr>
          <w:rFonts w:ascii="Times New Roman" w:hAnsi="Times New Roman"/>
          <w:sz w:val="28"/>
          <w:szCs w:val="28"/>
          <w:lang w:val="uk-UA"/>
        </w:rPr>
        <w:t xml:space="preserve"> тис.</w:t>
      </w:r>
      <w:r w:rsidR="00764961" w:rsidRPr="00764961">
        <w:rPr>
          <w:rFonts w:ascii="Times New Roman" w:hAnsi="Times New Roman"/>
          <w:sz w:val="28"/>
          <w:szCs w:val="28"/>
          <w:lang w:val="uk-UA"/>
        </w:rPr>
        <w:t xml:space="preserve"> грн., придбано вишиванки вартістю – </w:t>
      </w:r>
      <w:r w:rsidR="00764961" w:rsidRPr="009E4A7A">
        <w:rPr>
          <w:rFonts w:ascii="Times New Roman" w:hAnsi="Times New Roman"/>
          <w:sz w:val="28"/>
          <w:szCs w:val="28"/>
          <w:lang w:val="uk-UA"/>
        </w:rPr>
        <w:t>6</w:t>
      </w:r>
      <w:r w:rsidR="00AB5F4F">
        <w:rPr>
          <w:rFonts w:ascii="Times New Roman" w:hAnsi="Times New Roman"/>
          <w:sz w:val="28"/>
          <w:szCs w:val="28"/>
          <w:lang w:val="uk-UA"/>
        </w:rPr>
        <w:t>,</w:t>
      </w:r>
      <w:r w:rsidR="00764961" w:rsidRPr="009E4A7A">
        <w:rPr>
          <w:rFonts w:ascii="Times New Roman" w:hAnsi="Times New Roman"/>
          <w:sz w:val="28"/>
          <w:szCs w:val="28"/>
          <w:lang w:val="uk-UA"/>
        </w:rPr>
        <w:t>6</w:t>
      </w:r>
      <w:r w:rsidR="00AB5F4F">
        <w:rPr>
          <w:rFonts w:ascii="Times New Roman" w:hAnsi="Times New Roman"/>
          <w:sz w:val="28"/>
          <w:szCs w:val="28"/>
          <w:lang w:val="uk-UA"/>
        </w:rPr>
        <w:t xml:space="preserve"> тис. </w:t>
      </w:r>
      <w:r w:rsidR="00764961" w:rsidRPr="009E4A7A">
        <w:rPr>
          <w:rFonts w:ascii="Times New Roman" w:hAnsi="Times New Roman"/>
          <w:sz w:val="28"/>
          <w:szCs w:val="28"/>
          <w:lang w:val="uk-UA"/>
        </w:rPr>
        <w:t>грн</w:t>
      </w:r>
      <w:r w:rsidR="00764961" w:rsidRPr="00764961">
        <w:rPr>
          <w:rFonts w:ascii="Times New Roman" w:hAnsi="Times New Roman"/>
          <w:sz w:val="28"/>
          <w:szCs w:val="28"/>
          <w:lang w:val="uk-UA"/>
        </w:rPr>
        <w:t xml:space="preserve">., системний блок вартістю </w:t>
      </w:r>
      <w:r w:rsidR="00764961" w:rsidRPr="009E4A7A">
        <w:rPr>
          <w:rFonts w:ascii="Times New Roman" w:hAnsi="Times New Roman"/>
          <w:sz w:val="28"/>
          <w:szCs w:val="28"/>
          <w:lang w:val="uk-UA"/>
        </w:rPr>
        <w:t>7</w:t>
      </w:r>
      <w:r w:rsidR="00AB5F4F">
        <w:rPr>
          <w:rFonts w:ascii="Times New Roman" w:hAnsi="Times New Roman"/>
          <w:sz w:val="28"/>
          <w:szCs w:val="28"/>
          <w:lang w:val="uk-UA"/>
        </w:rPr>
        <w:t>,</w:t>
      </w:r>
      <w:r w:rsidR="00764961" w:rsidRPr="009E4A7A">
        <w:rPr>
          <w:rFonts w:ascii="Times New Roman" w:hAnsi="Times New Roman"/>
          <w:sz w:val="28"/>
          <w:szCs w:val="28"/>
          <w:lang w:val="uk-UA"/>
        </w:rPr>
        <w:t>9</w:t>
      </w:r>
      <w:r w:rsidR="00AB5F4F">
        <w:rPr>
          <w:rFonts w:ascii="Times New Roman" w:hAnsi="Times New Roman"/>
          <w:sz w:val="28"/>
          <w:szCs w:val="28"/>
          <w:lang w:val="uk-UA"/>
        </w:rPr>
        <w:t xml:space="preserve"> тис.</w:t>
      </w:r>
      <w:r w:rsidR="00764961" w:rsidRPr="009E4A7A">
        <w:rPr>
          <w:rFonts w:ascii="Times New Roman" w:hAnsi="Times New Roman"/>
          <w:sz w:val="28"/>
          <w:szCs w:val="28"/>
          <w:lang w:val="uk-UA"/>
        </w:rPr>
        <w:t xml:space="preserve"> грн.,</w:t>
      </w:r>
      <w:r w:rsidR="00764961" w:rsidRPr="00764961">
        <w:rPr>
          <w:rFonts w:ascii="Times New Roman" w:hAnsi="Times New Roman"/>
          <w:b/>
          <w:sz w:val="28"/>
          <w:szCs w:val="28"/>
          <w:lang w:val="uk-UA"/>
        </w:rPr>
        <w:t xml:space="preserve"> </w:t>
      </w:r>
      <w:r w:rsidR="00764961" w:rsidRPr="00764961">
        <w:rPr>
          <w:rFonts w:ascii="Times New Roman" w:hAnsi="Times New Roman"/>
          <w:sz w:val="28"/>
          <w:szCs w:val="28"/>
          <w:lang w:val="uk-UA"/>
        </w:rPr>
        <w:t>стабілізатори напруги</w:t>
      </w:r>
      <w:r w:rsidR="00764961" w:rsidRPr="00764961">
        <w:rPr>
          <w:rFonts w:ascii="Times New Roman" w:hAnsi="Times New Roman"/>
          <w:b/>
          <w:sz w:val="28"/>
          <w:szCs w:val="28"/>
          <w:lang w:val="uk-UA"/>
        </w:rPr>
        <w:t xml:space="preserve"> </w:t>
      </w:r>
      <w:r w:rsidR="00764961" w:rsidRPr="00764961">
        <w:rPr>
          <w:rFonts w:ascii="Times New Roman" w:hAnsi="Times New Roman"/>
          <w:sz w:val="28"/>
          <w:szCs w:val="28"/>
          <w:lang w:val="uk-UA"/>
        </w:rPr>
        <w:t xml:space="preserve">та підсилювач  для швидкого інтернету  </w:t>
      </w:r>
      <w:r w:rsidR="00764961" w:rsidRPr="00764961">
        <w:rPr>
          <w:rFonts w:ascii="Times New Roman" w:hAnsi="Times New Roman"/>
          <w:b/>
          <w:sz w:val="28"/>
          <w:szCs w:val="28"/>
          <w:lang w:val="uk-UA"/>
        </w:rPr>
        <w:t xml:space="preserve"> </w:t>
      </w:r>
      <w:r w:rsidR="00764961" w:rsidRPr="00764961">
        <w:rPr>
          <w:rFonts w:ascii="Times New Roman" w:hAnsi="Times New Roman"/>
          <w:sz w:val="28"/>
          <w:szCs w:val="28"/>
          <w:lang w:val="uk-UA"/>
        </w:rPr>
        <w:t xml:space="preserve">на суму </w:t>
      </w:r>
      <w:r w:rsidR="00AB5F4F">
        <w:rPr>
          <w:rFonts w:ascii="Times New Roman" w:hAnsi="Times New Roman"/>
          <w:sz w:val="28"/>
          <w:szCs w:val="28"/>
          <w:lang w:val="uk-UA"/>
        </w:rPr>
        <w:t xml:space="preserve">     </w:t>
      </w:r>
      <w:r w:rsidR="00764961" w:rsidRPr="00764961">
        <w:rPr>
          <w:rFonts w:ascii="Times New Roman" w:hAnsi="Times New Roman"/>
          <w:b/>
          <w:sz w:val="28"/>
          <w:szCs w:val="28"/>
          <w:lang w:val="uk-UA"/>
        </w:rPr>
        <w:t xml:space="preserve"> </w:t>
      </w:r>
      <w:r w:rsidR="00764961" w:rsidRPr="009E4A7A">
        <w:rPr>
          <w:rFonts w:ascii="Times New Roman" w:hAnsi="Times New Roman"/>
          <w:sz w:val="28"/>
          <w:szCs w:val="28"/>
          <w:lang w:val="uk-UA"/>
        </w:rPr>
        <w:t>8</w:t>
      </w:r>
      <w:r w:rsidR="00AB5F4F">
        <w:rPr>
          <w:rFonts w:ascii="Times New Roman" w:hAnsi="Times New Roman"/>
          <w:sz w:val="28"/>
          <w:szCs w:val="28"/>
          <w:lang w:val="uk-UA"/>
        </w:rPr>
        <w:t>,</w:t>
      </w:r>
      <w:r w:rsidR="00764961" w:rsidRPr="009E4A7A">
        <w:rPr>
          <w:rFonts w:ascii="Times New Roman" w:hAnsi="Times New Roman"/>
          <w:sz w:val="28"/>
          <w:szCs w:val="28"/>
          <w:lang w:val="uk-UA"/>
        </w:rPr>
        <w:t>2</w:t>
      </w:r>
      <w:r w:rsidR="00AB5F4F">
        <w:rPr>
          <w:rFonts w:ascii="Times New Roman" w:hAnsi="Times New Roman"/>
          <w:sz w:val="28"/>
          <w:szCs w:val="28"/>
          <w:lang w:val="uk-UA"/>
        </w:rPr>
        <w:t xml:space="preserve"> тис. </w:t>
      </w:r>
      <w:r w:rsidR="00764961" w:rsidRPr="009E4A7A">
        <w:rPr>
          <w:rFonts w:ascii="Times New Roman" w:hAnsi="Times New Roman"/>
          <w:sz w:val="28"/>
          <w:szCs w:val="28"/>
          <w:lang w:val="uk-UA"/>
        </w:rPr>
        <w:t>грн.,</w:t>
      </w:r>
      <w:r w:rsidR="00764961" w:rsidRPr="00764961">
        <w:rPr>
          <w:rFonts w:ascii="Times New Roman" w:hAnsi="Times New Roman"/>
          <w:b/>
          <w:sz w:val="28"/>
          <w:szCs w:val="28"/>
          <w:lang w:val="uk-UA"/>
        </w:rPr>
        <w:t xml:space="preserve"> </w:t>
      </w:r>
      <w:r w:rsidR="00764961" w:rsidRPr="00764961">
        <w:rPr>
          <w:rFonts w:ascii="Times New Roman" w:hAnsi="Times New Roman"/>
          <w:sz w:val="28"/>
          <w:szCs w:val="28"/>
          <w:lang w:val="uk-UA"/>
        </w:rPr>
        <w:t xml:space="preserve">стенди для афіш на суму </w:t>
      </w:r>
      <w:r w:rsidR="00764961" w:rsidRPr="00764961">
        <w:rPr>
          <w:rFonts w:ascii="Times New Roman" w:hAnsi="Times New Roman"/>
          <w:b/>
          <w:sz w:val="28"/>
          <w:szCs w:val="28"/>
          <w:lang w:val="uk-UA"/>
        </w:rPr>
        <w:t xml:space="preserve"> </w:t>
      </w:r>
      <w:r w:rsidR="00764961" w:rsidRPr="009E4A7A">
        <w:rPr>
          <w:rFonts w:ascii="Times New Roman" w:hAnsi="Times New Roman"/>
          <w:sz w:val="28"/>
          <w:szCs w:val="28"/>
          <w:lang w:val="uk-UA"/>
        </w:rPr>
        <w:t>5</w:t>
      </w:r>
      <w:r w:rsidR="00AB5F4F">
        <w:rPr>
          <w:rFonts w:ascii="Times New Roman" w:hAnsi="Times New Roman"/>
          <w:sz w:val="28"/>
          <w:szCs w:val="28"/>
          <w:lang w:val="uk-UA"/>
        </w:rPr>
        <w:t>,2 тис.</w:t>
      </w:r>
      <w:r w:rsidR="00764961" w:rsidRPr="009E4A7A">
        <w:rPr>
          <w:rFonts w:ascii="Times New Roman" w:hAnsi="Times New Roman"/>
          <w:sz w:val="28"/>
          <w:szCs w:val="28"/>
          <w:lang w:val="uk-UA"/>
        </w:rPr>
        <w:t xml:space="preserve"> грн.</w:t>
      </w:r>
      <w:r w:rsidR="00AB5F4F">
        <w:rPr>
          <w:rFonts w:ascii="Times New Roman" w:hAnsi="Times New Roman"/>
          <w:sz w:val="28"/>
          <w:szCs w:val="28"/>
          <w:lang w:val="uk-UA"/>
        </w:rPr>
        <w:t>,</w:t>
      </w:r>
      <w:r w:rsidR="00764961" w:rsidRPr="00764961">
        <w:rPr>
          <w:rFonts w:ascii="Times New Roman" w:hAnsi="Times New Roman"/>
          <w:b/>
          <w:sz w:val="28"/>
          <w:szCs w:val="28"/>
          <w:lang w:val="uk-UA"/>
        </w:rPr>
        <w:t xml:space="preserve"> </w:t>
      </w:r>
      <w:r w:rsidR="00764961" w:rsidRPr="00764961">
        <w:rPr>
          <w:rFonts w:ascii="Times New Roman" w:hAnsi="Times New Roman"/>
          <w:sz w:val="28"/>
          <w:szCs w:val="28"/>
          <w:lang w:val="uk-UA"/>
        </w:rPr>
        <w:t>магнітофон для танцювального колективу «</w:t>
      </w:r>
      <w:proofErr w:type="spellStart"/>
      <w:r w:rsidR="00764961" w:rsidRPr="00764961">
        <w:rPr>
          <w:rFonts w:ascii="Times New Roman" w:hAnsi="Times New Roman"/>
          <w:sz w:val="28"/>
          <w:szCs w:val="28"/>
          <w:lang w:val="uk-UA"/>
        </w:rPr>
        <w:t>Носівчанка</w:t>
      </w:r>
      <w:proofErr w:type="spellEnd"/>
      <w:r w:rsidR="00764961" w:rsidRPr="00764961">
        <w:rPr>
          <w:rFonts w:ascii="Times New Roman" w:hAnsi="Times New Roman"/>
          <w:sz w:val="28"/>
          <w:szCs w:val="28"/>
          <w:lang w:val="uk-UA"/>
        </w:rPr>
        <w:t xml:space="preserve">» вартістю </w:t>
      </w:r>
      <w:r w:rsidR="00764961" w:rsidRPr="009E4A7A">
        <w:rPr>
          <w:rFonts w:ascii="Times New Roman" w:hAnsi="Times New Roman"/>
          <w:sz w:val="28"/>
          <w:szCs w:val="28"/>
          <w:lang w:val="uk-UA"/>
        </w:rPr>
        <w:t>1</w:t>
      </w:r>
      <w:r w:rsidR="00AB5F4F">
        <w:rPr>
          <w:rFonts w:ascii="Times New Roman" w:hAnsi="Times New Roman"/>
          <w:sz w:val="28"/>
          <w:szCs w:val="28"/>
          <w:lang w:val="uk-UA"/>
        </w:rPr>
        <w:t>,5 тис.</w:t>
      </w:r>
      <w:r w:rsidR="00764961" w:rsidRPr="009E4A7A">
        <w:rPr>
          <w:rFonts w:ascii="Times New Roman" w:hAnsi="Times New Roman"/>
          <w:sz w:val="28"/>
          <w:szCs w:val="28"/>
          <w:lang w:val="uk-UA"/>
        </w:rPr>
        <w:t xml:space="preserve"> грн.,</w:t>
      </w:r>
      <w:r w:rsidR="00764961" w:rsidRPr="00764961">
        <w:rPr>
          <w:rFonts w:ascii="Times New Roman" w:hAnsi="Times New Roman"/>
          <w:sz w:val="28"/>
          <w:szCs w:val="28"/>
          <w:lang w:val="uk-UA"/>
        </w:rPr>
        <w:t xml:space="preserve"> колеса для автобуса вартістю </w:t>
      </w:r>
      <w:r w:rsidR="00764961" w:rsidRPr="009E4A7A">
        <w:rPr>
          <w:rFonts w:ascii="Times New Roman" w:hAnsi="Times New Roman"/>
          <w:sz w:val="28"/>
          <w:szCs w:val="28"/>
          <w:lang w:val="uk-UA"/>
        </w:rPr>
        <w:t>10</w:t>
      </w:r>
      <w:r w:rsidR="00AB5F4F">
        <w:rPr>
          <w:rFonts w:ascii="Times New Roman" w:hAnsi="Times New Roman"/>
          <w:sz w:val="28"/>
          <w:szCs w:val="28"/>
          <w:lang w:val="uk-UA"/>
        </w:rPr>
        <w:t>,</w:t>
      </w:r>
      <w:r w:rsidR="00764961" w:rsidRPr="009E4A7A">
        <w:rPr>
          <w:rFonts w:ascii="Times New Roman" w:hAnsi="Times New Roman"/>
          <w:sz w:val="28"/>
          <w:szCs w:val="28"/>
          <w:lang w:val="uk-UA"/>
        </w:rPr>
        <w:t>1</w:t>
      </w:r>
      <w:r w:rsidR="00AB5F4F">
        <w:rPr>
          <w:rFonts w:ascii="Times New Roman" w:hAnsi="Times New Roman"/>
          <w:sz w:val="28"/>
          <w:szCs w:val="28"/>
          <w:lang w:val="uk-UA"/>
        </w:rPr>
        <w:t xml:space="preserve"> тис.</w:t>
      </w:r>
      <w:r w:rsidR="00764961" w:rsidRPr="00764961">
        <w:rPr>
          <w:rFonts w:ascii="Times New Roman" w:hAnsi="Times New Roman"/>
          <w:sz w:val="28"/>
          <w:szCs w:val="28"/>
          <w:lang w:val="uk-UA"/>
        </w:rPr>
        <w:t xml:space="preserve"> грн..</w:t>
      </w:r>
    </w:p>
    <w:p w:rsidR="00342D9F" w:rsidRPr="00B80180" w:rsidRDefault="00342D9F" w:rsidP="00342D9F">
      <w:pPr>
        <w:jc w:val="center"/>
        <w:rPr>
          <w:rFonts w:ascii="Times New Roman" w:hAnsi="Times New Roman"/>
          <w:b/>
          <w:i/>
          <w:sz w:val="28"/>
          <w:szCs w:val="28"/>
          <w:lang w:val="uk-UA"/>
        </w:rPr>
      </w:pPr>
      <w:r w:rsidRPr="00B80180">
        <w:rPr>
          <w:rFonts w:ascii="Times New Roman" w:hAnsi="Times New Roman"/>
          <w:b/>
          <w:i/>
          <w:color w:val="000000"/>
          <w:sz w:val="28"/>
          <w:szCs w:val="28"/>
          <w:lang w:val="uk-UA"/>
        </w:rPr>
        <w:t>Організація бібліотечного обслуговування</w:t>
      </w:r>
    </w:p>
    <w:p w:rsidR="00342D9F" w:rsidRPr="009538F6" w:rsidRDefault="00342D9F" w:rsidP="00B80180">
      <w:pPr>
        <w:ind w:firstLine="360"/>
        <w:jc w:val="both"/>
        <w:rPr>
          <w:rFonts w:ascii="Times New Roman" w:hAnsi="Times New Roman"/>
          <w:sz w:val="28"/>
          <w:szCs w:val="28"/>
          <w:lang w:val="uk-UA"/>
        </w:rPr>
      </w:pPr>
      <w:r w:rsidRPr="009538F6">
        <w:rPr>
          <w:rFonts w:ascii="Times New Roman" w:hAnsi="Times New Roman"/>
          <w:sz w:val="28"/>
          <w:szCs w:val="28"/>
          <w:lang w:val="uk-UA"/>
        </w:rPr>
        <w:t xml:space="preserve"> Мережа налічує 7 закладів: </w:t>
      </w:r>
      <w:r w:rsidRPr="009538F6">
        <w:rPr>
          <w:rFonts w:ascii="Times New Roman" w:hAnsi="Times New Roman"/>
          <w:i/>
          <w:sz w:val="28"/>
          <w:szCs w:val="28"/>
          <w:lang w:val="uk-UA"/>
        </w:rPr>
        <w:t xml:space="preserve">Публічна бібліотека  </w:t>
      </w:r>
      <w:proofErr w:type="spellStart"/>
      <w:r w:rsidRPr="009538F6">
        <w:rPr>
          <w:rFonts w:ascii="Times New Roman" w:hAnsi="Times New Roman"/>
          <w:i/>
          <w:sz w:val="28"/>
          <w:szCs w:val="28"/>
          <w:lang w:val="uk-UA"/>
        </w:rPr>
        <w:t>Носівської</w:t>
      </w:r>
      <w:proofErr w:type="spellEnd"/>
      <w:r w:rsidRPr="009538F6">
        <w:rPr>
          <w:rFonts w:ascii="Times New Roman" w:hAnsi="Times New Roman"/>
          <w:i/>
          <w:sz w:val="28"/>
          <w:szCs w:val="28"/>
          <w:lang w:val="uk-UA"/>
        </w:rPr>
        <w:t xml:space="preserve"> міської</w:t>
      </w:r>
      <w:r w:rsidRPr="009538F6">
        <w:rPr>
          <w:rFonts w:ascii="Times New Roman" w:hAnsi="Times New Roman"/>
          <w:sz w:val="28"/>
          <w:szCs w:val="28"/>
          <w:lang w:val="uk-UA"/>
        </w:rPr>
        <w:t xml:space="preserve"> </w:t>
      </w:r>
      <w:r w:rsidRPr="009538F6">
        <w:rPr>
          <w:rFonts w:ascii="Times New Roman" w:hAnsi="Times New Roman"/>
          <w:i/>
          <w:sz w:val="28"/>
          <w:szCs w:val="28"/>
          <w:lang w:val="uk-UA"/>
        </w:rPr>
        <w:t xml:space="preserve">ради,  </w:t>
      </w:r>
      <w:r w:rsidRPr="009538F6">
        <w:rPr>
          <w:rFonts w:ascii="Times New Roman" w:hAnsi="Times New Roman"/>
          <w:sz w:val="28"/>
          <w:szCs w:val="28"/>
          <w:lang w:val="uk-UA"/>
        </w:rPr>
        <w:t xml:space="preserve">до складу якої входить  відділ для дітей, та 6 бібліотек-філій. </w:t>
      </w:r>
    </w:p>
    <w:p w:rsidR="00342D9F" w:rsidRPr="009538F6" w:rsidRDefault="00342D9F" w:rsidP="00B80180">
      <w:pPr>
        <w:ind w:firstLine="360"/>
        <w:jc w:val="both"/>
        <w:rPr>
          <w:rFonts w:ascii="Times New Roman" w:hAnsi="Times New Roman"/>
          <w:sz w:val="28"/>
          <w:szCs w:val="28"/>
          <w:lang w:val="uk-UA"/>
        </w:rPr>
      </w:pPr>
      <w:r w:rsidRPr="009538F6">
        <w:rPr>
          <w:rFonts w:ascii="Times New Roman" w:hAnsi="Times New Roman"/>
          <w:sz w:val="28"/>
          <w:szCs w:val="28"/>
          <w:lang w:val="uk-UA"/>
        </w:rPr>
        <w:t>1 бібліотечний пункт (м.</w:t>
      </w:r>
      <w:r w:rsidR="00B80180">
        <w:rPr>
          <w:rFonts w:ascii="Times New Roman" w:hAnsi="Times New Roman"/>
          <w:sz w:val="28"/>
          <w:szCs w:val="28"/>
          <w:lang w:val="uk-UA"/>
        </w:rPr>
        <w:t xml:space="preserve"> </w:t>
      </w:r>
      <w:proofErr w:type="spellStart"/>
      <w:r w:rsidRPr="009538F6">
        <w:rPr>
          <w:rFonts w:ascii="Times New Roman" w:hAnsi="Times New Roman"/>
          <w:sz w:val="28"/>
          <w:szCs w:val="28"/>
          <w:lang w:val="uk-UA"/>
        </w:rPr>
        <w:t>Носівка</w:t>
      </w:r>
      <w:proofErr w:type="spellEnd"/>
      <w:r w:rsidRPr="009538F6">
        <w:rPr>
          <w:rFonts w:ascii="Times New Roman" w:hAnsi="Times New Roman"/>
          <w:sz w:val="28"/>
          <w:szCs w:val="28"/>
          <w:lang w:val="uk-UA"/>
        </w:rPr>
        <w:t>) і 3 пункти видачі (с.</w:t>
      </w:r>
      <w:r w:rsidR="00B80180">
        <w:rPr>
          <w:rFonts w:ascii="Times New Roman" w:hAnsi="Times New Roman"/>
          <w:sz w:val="28"/>
          <w:szCs w:val="28"/>
          <w:lang w:val="uk-UA"/>
        </w:rPr>
        <w:t xml:space="preserve"> </w:t>
      </w:r>
      <w:proofErr w:type="spellStart"/>
      <w:r w:rsidRPr="009538F6">
        <w:rPr>
          <w:rFonts w:ascii="Times New Roman" w:hAnsi="Times New Roman"/>
          <w:sz w:val="28"/>
          <w:szCs w:val="28"/>
          <w:lang w:val="uk-UA"/>
        </w:rPr>
        <w:t>Андріївка</w:t>
      </w:r>
      <w:proofErr w:type="spellEnd"/>
      <w:r w:rsidRPr="009538F6">
        <w:rPr>
          <w:rFonts w:ascii="Times New Roman" w:hAnsi="Times New Roman"/>
          <w:sz w:val="28"/>
          <w:szCs w:val="28"/>
          <w:lang w:val="uk-UA"/>
        </w:rPr>
        <w:t xml:space="preserve">, </w:t>
      </w:r>
      <w:r w:rsidR="00B80180">
        <w:rPr>
          <w:rFonts w:ascii="Times New Roman" w:hAnsi="Times New Roman"/>
          <w:sz w:val="28"/>
          <w:szCs w:val="28"/>
          <w:lang w:val="uk-UA"/>
        </w:rPr>
        <w:t xml:space="preserve">               </w:t>
      </w:r>
      <w:r w:rsidRPr="009538F6">
        <w:rPr>
          <w:rFonts w:ascii="Times New Roman" w:hAnsi="Times New Roman"/>
          <w:sz w:val="28"/>
          <w:szCs w:val="28"/>
          <w:lang w:val="uk-UA"/>
        </w:rPr>
        <w:t>с.</w:t>
      </w:r>
      <w:r w:rsidR="00B80180">
        <w:rPr>
          <w:rFonts w:ascii="Times New Roman" w:hAnsi="Times New Roman"/>
          <w:sz w:val="28"/>
          <w:szCs w:val="28"/>
          <w:lang w:val="uk-UA"/>
        </w:rPr>
        <w:t xml:space="preserve"> </w:t>
      </w:r>
      <w:proofErr w:type="spellStart"/>
      <w:r w:rsidRPr="009538F6">
        <w:rPr>
          <w:rFonts w:ascii="Times New Roman" w:hAnsi="Times New Roman"/>
          <w:sz w:val="28"/>
          <w:szCs w:val="28"/>
          <w:lang w:val="uk-UA"/>
        </w:rPr>
        <w:t>Володькова</w:t>
      </w:r>
      <w:proofErr w:type="spellEnd"/>
      <w:r w:rsidRPr="009538F6">
        <w:rPr>
          <w:rFonts w:ascii="Times New Roman" w:hAnsi="Times New Roman"/>
          <w:sz w:val="28"/>
          <w:szCs w:val="28"/>
          <w:lang w:val="uk-UA"/>
        </w:rPr>
        <w:t xml:space="preserve"> Дівиця, с.</w:t>
      </w:r>
      <w:r w:rsidR="00B2073D">
        <w:rPr>
          <w:rFonts w:ascii="Times New Roman" w:hAnsi="Times New Roman"/>
          <w:sz w:val="28"/>
          <w:szCs w:val="28"/>
          <w:lang w:val="uk-UA"/>
        </w:rPr>
        <w:t xml:space="preserve"> </w:t>
      </w:r>
      <w:r w:rsidRPr="009538F6">
        <w:rPr>
          <w:rFonts w:ascii="Times New Roman" w:hAnsi="Times New Roman"/>
          <w:sz w:val="28"/>
          <w:szCs w:val="28"/>
          <w:lang w:val="uk-UA"/>
        </w:rPr>
        <w:t xml:space="preserve">Ясна Зірка) здійснюють нестаціонарне обслуговування користувачів. Шляхом </w:t>
      </w:r>
      <w:proofErr w:type="spellStart"/>
      <w:r w:rsidRPr="009538F6">
        <w:rPr>
          <w:rFonts w:ascii="Times New Roman" w:hAnsi="Times New Roman"/>
          <w:sz w:val="28"/>
          <w:szCs w:val="28"/>
          <w:lang w:val="uk-UA"/>
        </w:rPr>
        <w:t>книгоношення</w:t>
      </w:r>
      <w:proofErr w:type="spellEnd"/>
      <w:r w:rsidRPr="009538F6">
        <w:rPr>
          <w:rFonts w:ascii="Times New Roman" w:hAnsi="Times New Roman"/>
          <w:sz w:val="28"/>
          <w:szCs w:val="28"/>
          <w:lang w:val="uk-UA"/>
        </w:rPr>
        <w:t xml:space="preserve"> ведеться обслуговування людей з особливими потребами</w:t>
      </w:r>
      <w:r w:rsidR="00B80180">
        <w:rPr>
          <w:rFonts w:ascii="Times New Roman" w:hAnsi="Times New Roman"/>
          <w:sz w:val="28"/>
          <w:szCs w:val="28"/>
          <w:lang w:val="uk-UA"/>
        </w:rPr>
        <w:t xml:space="preserve"> </w:t>
      </w:r>
      <w:r w:rsidRPr="009538F6">
        <w:rPr>
          <w:rFonts w:ascii="Times New Roman" w:hAnsi="Times New Roman"/>
          <w:sz w:val="28"/>
          <w:szCs w:val="28"/>
          <w:lang w:val="uk-UA"/>
        </w:rPr>
        <w:t xml:space="preserve"> (</w:t>
      </w:r>
      <w:r w:rsidR="004D3175">
        <w:rPr>
          <w:rFonts w:ascii="Times New Roman" w:hAnsi="Times New Roman"/>
          <w:sz w:val="28"/>
          <w:szCs w:val="28"/>
          <w:lang w:val="uk-UA"/>
        </w:rPr>
        <w:t xml:space="preserve">осіб з </w:t>
      </w:r>
      <w:r w:rsidRPr="009538F6">
        <w:rPr>
          <w:rFonts w:ascii="Times New Roman" w:hAnsi="Times New Roman"/>
          <w:sz w:val="28"/>
          <w:szCs w:val="28"/>
          <w:lang w:val="uk-UA"/>
        </w:rPr>
        <w:t>інвалід</w:t>
      </w:r>
      <w:r w:rsidR="004D3175">
        <w:rPr>
          <w:rFonts w:ascii="Times New Roman" w:hAnsi="Times New Roman"/>
          <w:sz w:val="28"/>
          <w:szCs w:val="28"/>
          <w:lang w:val="uk-UA"/>
        </w:rPr>
        <w:t>н</w:t>
      </w:r>
      <w:r w:rsidRPr="009538F6">
        <w:rPr>
          <w:rFonts w:ascii="Times New Roman" w:hAnsi="Times New Roman"/>
          <w:sz w:val="28"/>
          <w:szCs w:val="28"/>
          <w:lang w:val="uk-UA"/>
        </w:rPr>
        <w:t>і</w:t>
      </w:r>
      <w:r w:rsidR="004D3175">
        <w:rPr>
          <w:rFonts w:ascii="Times New Roman" w:hAnsi="Times New Roman"/>
          <w:sz w:val="28"/>
          <w:szCs w:val="28"/>
          <w:lang w:val="uk-UA"/>
        </w:rPr>
        <w:t>стю</w:t>
      </w:r>
      <w:r w:rsidRPr="009538F6">
        <w:rPr>
          <w:rFonts w:ascii="Times New Roman" w:hAnsi="Times New Roman"/>
          <w:sz w:val="28"/>
          <w:szCs w:val="28"/>
          <w:lang w:val="uk-UA"/>
        </w:rPr>
        <w:t>,</w:t>
      </w:r>
      <w:r w:rsidR="00B80180">
        <w:rPr>
          <w:rFonts w:ascii="Times New Roman" w:hAnsi="Times New Roman"/>
          <w:sz w:val="28"/>
          <w:szCs w:val="28"/>
          <w:lang w:val="uk-UA"/>
        </w:rPr>
        <w:t xml:space="preserve">  </w:t>
      </w:r>
      <w:r w:rsidRPr="009538F6">
        <w:rPr>
          <w:rFonts w:ascii="Times New Roman" w:hAnsi="Times New Roman"/>
          <w:sz w:val="28"/>
          <w:szCs w:val="28"/>
          <w:lang w:val="uk-UA"/>
        </w:rPr>
        <w:t>людей похилого віку).</w:t>
      </w:r>
    </w:p>
    <w:p w:rsidR="00342D9F" w:rsidRPr="009538F6" w:rsidRDefault="00342D9F" w:rsidP="00342D9F">
      <w:pPr>
        <w:ind w:firstLine="708"/>
        <w:jc w:val="both"/>
        <w:rPr>
          <w:rFonts w:ascii="Times New Roman" w:hAnsi="Times New Roman"/>
          <w:sz w:val="28"/>
          <w:szCs w:val="28"/>
          <w:lang w:val="uk-UA"/>
        </w:rPr>
      </w:pPr>
      <w:r w:rsidRPr="009538F6">
        <w:rPr>
          <w:rFonts w:ascii="Times New Roman" w:hAnsi="Times New Roman"/>
          <w:sz w:val="28"/>
          <w:szCs w:val="28"/>
          <w:lang w:val="uk-UA"/>
        </w:rPr>
        <w:t xml:space="preserve">Загальний бібліотечний фонд Публічної бібліотеки </w:t>
      </w:r>
      <w:proofErr w:type="spellStart"/>
      <w:r w:rsidRPr="009538F6">
        <w:rPr>
          <w:rFonts w:ascii="Times New Roman" w:hAnsi="Times New Roman"/>
          <w:sz w:val="28"/>
          <w:szCs w:val="28"/>
          <w:lang w:val="uk-UA"/>
        </w:rPr>
        <w:t>Носівської</w:t>
      </w:r>
      <w:proofErr w:type="spellEnd"/>
      <w:r w:rsidRPr="009538F6">
        <w:rPr>
          <w:rFonts w:ascii="Times New Roman" w:hAnsi="Times New Roman"/>
          <w:sz w:val="28"/>
          <w:szCs w:val="28"/>
          <w:lang w:val="uk-UA"/>
        </w:rPr>
        <w:t xml:space="preserve"> міської ради становить 201473</w:t>
      </w:r>
      <w:r w:rsidRPr="009538F6">
        <w:rPr>
          <w:rFonts w:ascii="Times New Roman" w:hAnsi="Times New Roman"/>
          <w:i/>
          <w:sz w:val="28"/>
          <w:szCs w:val="28"/>
          <w:lang w:val="uk-UA"/>
        </w:rPr>
        <w:t xml:space="preserve"> </w:t>
      </w:r>
      <w:r w:rsidRPr="009538F6">
        <w:rPr>
          <w:rFonts w:ascii="Times New Roman" w:hAnsi="Times New Roman"/>
          <w:sz w:val="28"/>
          <w:szCs w:val="28"/>
          <w:lang w:val="uk-UA"/>
        </w:rPr>
        <w:t>прим. Книжковий фонд: 171500 прим. З початку 2019 року до бібліотеки надійшло 2792 примірники друкованих видань на суму 166</w:t>
      </w:r>
      <w:r w:rsidR="00AB5F4F">
        <w:rPr>
          <w:rFonts w:ascii="Times New Roman" w:hAnsi="Times New Roman"/>
          <w:sz w:val="28"/>
          <w:szCs w:val="28"/>
          <w:lang w:val="uk-UA"/>
        </w:rPr>
        <w:t>,</w:t>
      </w:r>
      <w:r w:rsidRPr="009538F6">
        <w:rPr>
          <w:rFonts w:ascii="Times New Roman" w:hAnsi="Times New Roman"/>
          <w:sz w:val="28"/>
          <w:szCs w:val="28"/>
          <w:lang w:val="uk-UA"/>
        </w:rPr>
        <w:t>1</w:t>
      </w:r>
      <w:r w:rsidR="00AB5F4F">
        <w:rPr>
          <w:rFonts w:ascii="Times New Roman" w:hAnsi="Times New Roman"/>
          <w:sz w:val="28"/>
          <w:szCs w:val="28"/>
          <w:lang w:val="uk-UA"/>
        </w:rPr>
        <w:t xml:space="preserve"> тис.</w:t>
      </w:r>
      <w:r w:rsidRPr="009538F6">
        <w:rPr>
          <w:rFonts w:ascii="Times New Roman" w:hAnsi="Times New Roman"/>
          <w:sz w:val="28"/>
          <w:szCs w:val="28"/>
          <w:lang w:val="uk-UA"/>
        </w:rPr>
        <w:t xml:space="preserve"> грн. </w:t>
      </w:r>
      <w:r w:rsidR="00AB5F4F">
        <w:rPr>
          <w:rFonts w:ascii="Times New Roman" w:hAnsi="Times New Roman"/>
          <w:sz w:val="28"/>
          <w:szCs w:val="28"/>
          <w:lang w:val="uk-UA"/>
        </w:rPr>
        <w:t xml:space="preserve"> </w:t>
      </w:r>
      <w:r w:rsidRPr="009538F6">
        <w:rPr>
          <w:rFonts w:ascii="Times New Roman" w:hAnsi="Times New Roman"/>
          <w:sz w:val="28"/>
          <w:szCs w:val="28"/>
          <w:lang w:val="uk-UA"/>
        </w:rPr>
        <w:t>Джерелами надходжень були: обмінно-резервний фонд Чернігівської обласної наукової бібліотеки ім. В.Г.Короленка, Український інститут книги та подаровані. За рахунок коштів спеціального фонду придбано 48 книг на суму 4</w:t>
      </w:r>
      <w:r w:rsidR="00AB5F4F">
        <w:rPr>
          <w:rFonts w:ascii="Times New Roman" w:hAnsi="Times New Roman"/>
          <w:sz w:val="28"/>
          <w:szCs w:val="28"/>
          <w:lang w:val="uk-UA"/>
        </w:rPr>
        <w:t>,6 тис.</w:t>
      </w:r>
      <w:r w:rsidRPr="009538F6">
        <w:rPr>
          <w:rFonts w:ascii="Times New Roman" w:hAnsi="Times New Roman"/>
          <w:sz w:val="28"/>
          <w:szCs w:val="28"/>
          <w:lang w:val="uk-UA"/>
        </w:rPr>
        <w:t xml:space="preserve"> грн.</w:t>
      </w:r>
    </w:p>
    <w:p w:rsidR="00342D9F" w:rsidRPr="009538F6" w:rsidRDefault="00342D9F" w:rsidP="00342D9F">
      <w:pPr>
        <w:ind w:firstLine="708"/>
        <w:contextualSpacing/>
        <w:jc w:val="both"/>
        <w:rPr>
          <w:rFonts w:ascii="Times New Roman" w:hAnsi="Times New Roman"/>
          <w:sz w:val="28"/>
          <w:szCs w:val="28"/>
          <w:lang w:val="uk-UA"/>
        </w:rPr>
      </w:pPr>
      <w:r w:rsidRPr="009538F6">
        <w:rPr>
          <w:rFonts w:ascii="Times New Roman" w:hAnsi="Times New Roman"/>
          <w:sz w:val="28"/>
          <w:szCs w:val="28"/>
          <w:lang w:val="uk-UA"/>
        </w:rPr>
        <w:t xml:space="preserve">До бібліотек Публічної бібліотеки </w:t>
      </w:r>
      <w:proofErr w:type="spellStart"/>
      <w:r w:rsidRPr="009538F6">
        <w:rPr>
          <w:rFonts w:ascii="Times New Roman" w:hAnsi="Times New Roman"/>
          <w:sz w:val="28"/>
          <w:szCs w:val="28"/>
          <w:lang w:val="uk-UA"/>
        </w:rPr>
        <w:t>Носівської</w:t>
      </w:r>
      <w:proofErr w:type="spellEnd"/>
      <w:r w:rsidRPr="009538F6">
        <w:rPr>
          <w:rFonts w:ascii="Times New Roman" w:hAnsi="Times New Roman"/>
          <w:sz w:val="28"/>
          <w:szCs w:val="28"/>
          <w:lang w:val="uk-UA"/>
        </w:rPr>
        <w:t xml:space="preserve"> міської ради надходило 45</w:t>
      </w:r>
      <w:r w:rsidRPr="009538F6">
        <w:rPr>
          <w:rFonts w:ascii="Times New Roman" w:hAnsi="Times New Roman"/>
          <w:i/>
          <w:sz w:val="28"/>
          <w:szCs w:val="28"/>
          <w:lang w:val="uk-UA"/>
        </w:rPr>
        <w:t xml:space="preserve"> </w:t>
      </w:r>
      <w:r w:rsidRPr="009538F6">
        <w:rPr>
          <w:rFonts w:ascii="Times New Roman" w:hAnsi="Times New Roman"/>
          <w:sz w:val="28"/>
          <w:szCs w:val="28"/>
          <w:lang w:val="uk-UA"/>
        </w:rPr>
        <w:t>назв періодичних видань. З них: 11 назв видань для дітей.</w:t>
      </w:r>
    </w:p>
    <w:p w:rsidR="00342D9F" w:rsidRPr="009538F6" w:rsidRDefault="00342D9F" w:rsidP="00342D9F">
      <w:pPr>
        <w:ind w:firstLine="708"/>
        <w:contextualSpacing/>
        <w:jc w:val="both"/>
        <w:rPr>
          <w:rFonts w:ascii="Times New Roman" w:hAnsi="Times New Roman"/>
          <w:sz w:val="28"/>
          <w:szCs w:val="28"/>
          <w:lang w:val="uk-UA"/>
        </w:rPr>
      </w:pPr>
      <w:r w:rsidRPr="009538F6">
        <w:rPr>
          <w:rFonts w:ascii="Times New Roman" w:hAnsi="Times New Roman"/>
          <w:sz w:val="28"/>
          <w:szCs w:val="28"/>
          <w:lang w:val="uk-UA"/>
        </w:rPr>
        <w:t>Передплачено періодичних видань на суму 24</w:t>
      </w:r>
      <w:r w:rsidR="00AB5F4F">
        <w:rPr>
          <w:rFonts w:ascii="Times New Roman" w:hAnsi="Times New Roman"/>
          <w:sz w:val="28"/>
          <w:szCs w:val="28"/>
          <w:lang w:val="uk-UA"/>
        </w:rPr>
        <w:t xml:space="preserve">,0 </w:t>
      </w:r>
      <w:proofErr w:type="spellStart"/>
      <w:r w:rsidR="00AB5F4F">
        <w:rPr>
          <w:rFonts w:ascii="Times New Roman" w:hAnsi="Times New Roman"/>
          <w:sz w:val="28"/>
          <w:szCs w:val="28"/>
          <w:lang w:val="uk-UA"/>
        </w:rPr>
        <w:t>тис.</w:t>
      </w:r>
      <w:r w:rsidRPr="009538F6">
        <w:rPr>
          <w:rFonts w:ascii="Times New Roman" w:hAnsi="Times New Roman"/>
          <w:sz w:val="28"/>
          <w:szCs w:val="28"/>
          <w:lang w:val="uk-UA"/>
        </w:rPr>
        <w:t>грн</w:t>
      </w:r>
      <w:proofErr w:type="spellEnd"/>
      <w:r w:rsidRPr="009538F6">
        <w:rPr>
          <w:rFonts w:ascii="Times New Roman" w:hAnsi="Times New Roman"/>
          <w:sz w:val="28"/>
          <w:szCs w:val="28"/>
          <w:lang w:val="uk-UA"/>
        </w:rPr>
        <w:t>.</w:t>
      </w:r>
    </w:p>
    <w:p w:rsidR="00342D9F" w:rsidRPr="009538F6" w:rsidRDefault="00342D9F" w:rsidP="00342D9F">
      <w:pPr>
        <w:ind w:firstLine="708"/>
        <w:jc w:val="both"/>
        <w:rPr>
          <w:rFonts w:ascii="Times New Roman" w:hAnsi="Times New Roman"/>
          <w:sz w:val="28"/>
          <w:szCs w:val="28"/>
          <w:lang w:val="uk-UA"/>
        </w:rPr>
      </w:pPr>
      <w:r w:rsidRPr="009538F6">
        <w:rPr>
          <w:rFonts w:ascii="Times New Roman" w:hAnsi="Times New Roman"/>
          <w:sz w:val="28"/>
          <w:szCs w:val="28"/>
          <w:lang w:val="uk-UA"/>
        </w:rPr>
        <w:t xml:space="preserve">На даний період бібліотеками Публічної бібліотеки </w:t>
      </w:r>
      <w:proofErr w:type="spellStart"/>
      <w:r w:rsidRPr="009538F6">
        <w:rPr>
          <w:rFonts w:ascii="Times New Roman" w:hAnsi="Times New Roman"/>
          <w:sz w:val="28"/>
          <w:szCs w:val="28"/>
          <w:lang w:val="uk-UA"/>
        </w:rPr>
        <w:t>Носівської</w:t>
      </w:r>
      <w:proofErr w:type="spellEnd"/>
      <w:r w:rsidRPr="009538F6">
        <w:rPr>
          <w:rFonts w:ascii="Times New Roman" w:hAnsi="Times New Roman"/>
          <w:sz w:val="28"/>
          <w:szCs w:val="28"/>
          <w:lang w:val="uk-UA"/>
        </w:rPr>
        <w:t xml:space="preserve"> міської ради користується 5725 користувачі (з них – 1704 користувачів-дітей); 92 </w:t>
      </w:r>
      <w:r w:rsidRPr="009538F6">
        <w:rPr>
          <w:rFonts w:ascii="Times New Roman" w:hAnsi="Times New Roman"/>
          <w:sz w:val="28"/>
          <w:szCs w:val="28"/>
          <w:lang w:val="uk-UA"/>
        </w:rPr>
        <w:lastRenderedPageBreak/>
        <w:t xml:space="preserve">користувачі Інтернет. За звітний період користувачам видано 117933 примірники книг та періодичних видань. Відвідування – 66341. </w:t>
      </w:r>
    </w:p>
    <w:p w:rsidR="00342D9F" w:rsidRPr="00B80180" w:rsidRDefault="00342D9F" w:rsidP="00342D9F">
      <w:pPr>
        <w:ind w:left="142" w:firstLine="566"/>
        <w:jc w:val="both"/>
        <w:rPr>
          <w:rFonts w:ascii="Times New Roman" w:hAnsi="Times New Roman"/>
          <w:sz w:val="28"/>
          <w:szCs w:val="28"/>
          <w:lang w:val="uk-UA"/>
        </w:rPr>
      </w:pPr>
      <w:r w:rsidRPr="00B80180">
        <w:rPr>
          <w:rFonts w:ascii="Times New Roman" w:hAnsi="Times New Roman"/>
          <w:sz w:val="28"/>
          <w:szCs w:val="28"/>
          <w:lang w:val="uk-UA"/>
        </w:rPr>
        <w:t>Використано за програмою енергозбереження 102</w:t>
      </w:r>
      <w:r w:rsidR="00AB5F4F">
        <w:rPr>
          <w:rFonts w:ascii="Times New Roman" w:hAnsi="Times New Roman"/>
          <w:sz w:val="28"/>
          <w:szCs w:val="28"/>
          <w:lang w:val="uk-UA"/>
        </w:rPr>
        <w:t>,</w:t>
      </w:r>
      <w:r w:rsidRPr="00B80180">
        <w:rPr>
          <w:rFonts w:ascii="Times New Roman" w:hAnsi="Times New Roman"/>
          <w:sz w:val="28"/>
          <w:szCs w:val="28"/>
          <w:lang w:val="uk-UA"/>
        </w:rPr>
        <w:t>5</w:t>
      </w:r>
      <w:r w:rsidR="00AB5F4F">
        <w:rPr>
          <w:rFonts w:ascii="Times New Roman" w:hAnsi="Times New Roman"/>
          <w:sz w:val="28"/>
          <w:szCs w:val="28"/>
          <w:lang w:val="uk-UA"/>
        </w:rPr>
        <w:t xml:space="preserve"> тис.</w:t>
      </w:r>
      <w:r w:rsidRPr="00B80180">
        <w:rPr>
          <w:rFonts w:ascii="Times New Roman" w:hAnsi="Times New Roman"/>
          <w:sz w:val="28"/>
          <w:szCs w:val="28"/>
          <w:lang w:val="uk-UA"/>
        </w:rPr>
        <w:t xml:space="preserve"> грн. (встановлено 2 дверей та 26 вікон).</w:t>
      </w:r>
    </w:p>
    <w:p w:rsidR="00342D9F" w:rsidRPr="00B80180" w:rsidRDefault="00342D9F" w:rsidP="00342D9F">
      <w:pPr>
        <w:ind w:left="142" w:firstLine="566"/>
        <w:jc w:val="both"/>
        <w:rPr>
          <w:rFonts w:ascii="Times New Roman" w:hAnsi="Times New Roman"/>
          <w:sz w:val="28"/>
          <w:szCs w:val="28"/>
          <w:lang w:val="uk-UA"/>
        </w:rPr>
      </w:pPr>
      <w:r w:rsidRPr="00B80180">
        <w:rPr>
          <w:rFonts w:ascii="Times New Roman" w:hAnsi="Times New Roman"/>
          <w:sz w:val="28"/>
          <w:szCs w:val="28"/>
          <w:lang w:val="uk-UA"/>
        </w:rPr>
        <w:t>Зміцнення матеріально-технічної бази:</w:t>
      </w:r>
    </w:p>
    <w:p w:rsidR="00342D9F" w:rsidRPr="00AB5F4F" w:rsidRDefault="00342D9F" w:rsidP="00342D9F">
      <w:pPr>
        <w:jc w:val="both"/>
        <w:rPr>
          <w:rFonts w:ascii="Times New Roman" w:hAnsi="Times New Roman"/>
          <w:sz w:val="28"/>
          <w:szCs w:val="28"/>
          <w:lang w:val="uk-UA"/>
        </w:rPr>
      </w:pPr>
      <w:r w:rsidRPr="00B80180">
        <w:rPr>
          <w:rFonts w:ascii="Times New Roman" w:hAnsi="Times New Roman"/>
          <w:sz w:val="28"/>
          <w:szCs w:val="28"/>
          <w:lang w:val="uk-UA"/>
        </w:rPr>
        <w:t xml:space="preserve">Придбано: моноблок (ПК) </w:t>
      </w:r>
      <w:r w:rsidR="00AB5F4F">
        <w:rPr>
          <w:rFonts w:ascii="Times New Roman" w:hAnsi="Times New Roman"/>
          <w:sz w:val="28"/>
          <w:szCs w:val="28"/>
          <w:lang w:val="uk-UA"/>
        </w:rPr>
        <w:t>–</w:t>
      </w:r>
      <w:r w:rsidRPr="00B80180">
        <w:rPr>
          <w:rFonts w:ascii="Times New Roman" w:hAnsi="Times New Roman"/>
          <w:sz w:val="28"/>
          <w:szCs w:val="28"/>
          <w:lang w:val="uk-UA"/>
        </w:rPr>
        <w:t xml:space="preserve"> 4</w:t>
      </w:r>
      <w:r w:rsidR="00AB5F4F">
        <w:rPr>
          <w:rFonts w:ascii="Times New Roman" w:hAnsi="Times New Roman"/>
          <w:sz w:val="28"/>
          <w:szCs w:val="28"/>
          <w:lang w:val="uk-UA"/>
        </w:rPr>
        <w:t>,</w:t>
      </w:r>
      <w:r w:rsidRPr="00B80180">
        <w:rPr>
          <w:rFonts w:ascii="Times New Roman" w:hAnsi="Times New Roman"/>
          <w:sz w:val="28"/>
          <w:szCs w:val="28"/>
          <w:lang w:val="uk-UA"/>
        </w:rPr>
        <w:t>5</w:t>
      </w:r>
      <w:r w:rsidR="00AB5F4F">
        <w:rPr>
          <w:rFonts w:ascii="Times New Roman" w:hAnsi="Times New Roman"/>
          <w:sz w:val="28"/>
          <w:szCs w:val="28"/>
          <w:lang w:val="uk-UA"/>
        </w:rPr>
        <w:t xml:space="preserve"> тис. </w:t>
      </w:r>
      <w:r w:rsidRPr="009538F6">
        <w:rPr>
          <w:rFonts w:ascii="Times New Roman" w:hAnsi="Times New Roman"/>
          <w:sz w:val="28"/>
          <w:szCs w:val="28"/>
        </w:rPr>
        <w:t xml:space="preserve">грн., </w:t>
      </w:r>
      <w:proofErr w:type="spellStart"/>
      <w:r w:rsidRPr="009538F6">
        <w:rPr>
          <w:rFonts w:ascii="Times New Roman" w:hAnsi="Times New Roman"/>
          <w:sz w:val="28"/>
          <w:szCs w:val="28"/>
        </w:rPr>
        <w:t>вітрину</w:t>
      </w:r>
      <w:proofErr w:type="spellEnd"/>
      <w:r w:rsidRPr="009538F6">
        <w:rPr>
          <w:rFonts w:ascii="Times New Roman" w:hAnsi="Times New Roman"/>
          <w:sz w:val="28"/>
          <w:szCs w:val="28"/>
        </w:rPr>
        <w:t xml:space="preserve"> </w:t>
      </w:r>
      <w:proofErr w:type="spellStart"/>
      <w:r w:rsidRPr="009538F6">
        <w:rPr>
          <w:rFonts w:ascii="Times New Roman" w:hAnsi="Times New Roman"/>
          <w:sz w:val="28"/>
          <w:szCs w:val="28"/>
        </w:rPr>
        <w:t>металеву</w:t>
      </w:r>
      <w:proofErr w:type="spellEnd"/>
      <w:r w:rsidRPr="009538F6">
        <w:rPr>
          <w:rFonts w:ascii="Times New Roman" w:hAnsi="Times New Roman"/>
          <w:sz w:val="28"/>
          <w:szCs w:val="28"/>
        </w:rPr>
        <w:t xml:space="preserve"> </w:t>
      </w:r>
      <w:r w:rsidR="00AB5F4F">
        <w:rPr>
          <w:rFonts w:ascii="Times New Roman" w:hAnsi="Times New Roman"/>
          <w:sz w:val="28"/>
          <w:szCs w:val="28"/>
        </w:rPr>
        <w:t>–</w:t>
      </w:r>
      <w:r w:rsidRPr="009538F6">
        <w:rPr>
          <w:rFonts w:ascii="Times New Roman" w:hAnsi="Times New Roman"/>
          <w:sz w:val="28"/>
          <w:szCs w:val="28"/>
        </w:rPr>
        <w:t xml:space="preserve"> 1</w:t>
      </w:r>
      <w:r w:rsidR="00AB5F4F">
        <w:rPr>
          <w:rFonts w:ascii="Times New Roman" w:hAnsi="Times New Roman"/>
          <w:sz w:val="28"/>
          <w:szCs w:val="28"/>
          <w:lang w:val="uk-UA"/>
        </w:rPr>
        <w:t>,1тис.</w:t>
      </w:r>
      <w:r w:rsidRPr="009538F6">
        <w:rPr>
          <w:rFonts w:ascii="Times New Roman" w:hAnsi="Times New Roman"/>
          <w:sz w:val="28"/>
          <w:szCs w:val="28"/>
        </w:rPr>
        <w:t xml:space="preserve"> грн., колонки для ноутбука -</w:t>
      </w:r>
      <w:r w:rsidR="00AB5F4F">
        <w:rPr>
          <w:rFonts w:ascii="Times New Roman" w:hAnsi="Times New Roman"/>
          <w:sz w:val="28"/>
          <w:szCs w:val="28"/>
          <w:lang w:val="uk-UA"/>
        </w:rPr>
        <w:t>0,</w:t>
      </w:r>
      <w:r w:rsidRPr="009538F6">
        <w:rPr>
          <w:rFonts w:ascii="Times New Roman" w:hAnsi="Times New Roman"/>
          <w:sz w:val="28"/>
          <w:szCs w:val="28"/>
        </w:rPr>
        <w:t>2</w:t>
      </w:r>
      <w:r w:rsidR="00AB5F4F">
        <w:rPr>
          <w:rFonts w:ascii="Times New Roman" w:hAnsi="Times New Roman"/>
          <w:sz w:val="28"/>
          <w:szCs w:val="28"/>
          <w:lang w:val="uk-UA"/>
        </w:rPr>
        <w:t xml:space="preserve"> тис</w:t>
      </w:r>
      <w:proofErr w:type="gramStart"/>
      <w:r w:rsidR="00AB5F4F">
        <w:rPr>
          <w:rFonts w:ascii="Times New Roman" w:hAnsi="Times New Roman"/>
          <w:sz w:val="28"/>
          <w:szCs w:val="28"/>
          <w:lang w:val="uk-UA"/>
        </w:rPr>
        <w:t>.</w:t>
      </w:r>
      <w:r w:rsidRPr="009538F6">
        <w:rPr>
          <w:rFonts w:ascii="Times New Roman" w:hAnsi="Times New Roman"/>
          <w:sz w:val="28"/>
          <w:szCs w:val="28"/>
        </w:rPr>
        <w:t>г</w:t>
      </w:r>
      <w:proofErr w:type="gramEnd"/>
      <w:r w:rsidRPr="009538F6">
        <w:rPr>
          <w:rFonts w:ascii="Times New Roman" w:hAnsi="Times New Roman"/>
          <w:sz w:val="28"/>
          <w:szCs w:val="28"/>
        </w:rPr>
        <w:t>рн.</w:t>
      </w:r>
      <w:r w:rsidR="00AB5F4F">
        <w:rPr>
          <w:rFonts w:ascii="Times New Roman" w:hAnsi="Times New Roman"/>
          <w:sz w:val="28"/>
          <w:szCs w:val="28"/>
          <w:lang w:val="uk-UA"/>
        </w:rPr>
        <w:t xml:space="preserve">, </w:t>
      </w:r>
      <w:r w:rsidRPr="009538F6">
        <w:rPr>
          <w:rFonts w:ascii="Times New Roman" w:hAnsi="Times New Roman"/>
          <w:sz w:val="28"/>
          <w:szCs w:val="28"/>
        </w:rPr>
        <w:t xml:space="preserve"> </w:t>
      </w:r>
      <w:proofErr w:type="spellStart"/>
      <w:r w:rsidRPr="009538F6">
        <w:rPr>
          <w:rFonts w:ascii="Times New Roman" w:hAnsi="Times New Roman"/>
          <w:sz w:val="28"/>
          <w:szCs w:val="28"/>
        </w:rPr>
        <w:t>отримано</w:t>
      </w:r>
      <w:proofErr w:type="spellEnd"/>
      <w:r w:rsidRPr="009538F6">
        <w:rPr>
          <w:rFonts w:ascii="Times New Roman" w:hAnsi="Times New Roman"/>
          <w:sz w:val="28"/>
          <w:szCs w:val="28"/>
        </w:rPr>
        <w:t xml:space="preserve"> </w:t>
      </w:r>
      <w:proofErr w:type="spellStart"/>
      <w:r w:rsidRPr="009538F6">
        <w:rPr>
          <w:rFonts w:ascii="Times New Roman" w:hAnsi="Times New Roman"/>
          <w:sz w:val="28"/>
          <w:szCs w:val="28"/>
        </w:rPr>
        <w:t>грантів</w:t>
      </w:r>
      <w:proofErr w:type="spellEnd"/>
      <w:r w:rsidRPr="009538F6">
        <w:rPr>
          <w:rFonts w:ascii="Times New Roman" w:hAnsi="Times New Roman"/>
          <w:sz w:val="28"/>
          <w:szCs w:val="28"/>
        </w:rPr>
        <w:t>/</w:t>
      </w:r>
      <w:proofErr w:type="spellStart"/>
      <w:r w:rsidRPr="009538F6">
        <w:rPr>
          <w:rFonts w:ascii="Times New Roman" w:hAnsi="Times New Roman"/>
          <w:sz w:val="28"/>
          <w:szCs w:val="28"/>
        </w:rPr>
        <w:t>подарунків</w:t>
      </w:r>
      <w:proofErr w:type="spellEnd"/>
      <w:r w:rsidRPr="009538F6">
        <w:rPr>
          <w:rFonts w:ascii="Times New Roman" w:hAnsi="Times New Roman"/>
          <w:sz w:val="28"/>
          <w:szCs w:val="28"/>
        </w:rPr>
        <w:t xml:space="preserve"> </w:t>
      </w:r>
      <w:r w:rsidR="00AB5F4F">
        <w:rPr>
          <w:rFonts w:ascii="Times New Roman" w:hAnsi="Times New Roman"/>
          <w:sz w:val="28"/>
          <w:szCs w:val="28"/>
        </w:rPr>
        <w:t>–</w:t>
      </w:r>
      <w:r w:rsidRPr="009538F6">
        <w:rPr>
          <w:rFonts w:ascii="Times New Roman" w:hAnsi="Times New Roman"/>
          <w:sz w:val="28"/>
          <w:szCs w:val="28"/>
        </w:rPr>
        <w:t xml:space="preserve"> </w:t>
      </w:r>
      <w:r w:rsidR="00AB5F4F">
        <w:rPr>
          <w:rFonts w:ascii="Times New Roman" w:hAnsi="Times New Roman"/>
          <w:sz w:val="28"/>
          <w:szCs w:val="28"/>
          <w:lang w:val="uk-UA"/>
        </w:rPr>
        <w:t xml:space="preserve">            1,0 тис.</w:t>
      </w:r>
      <w:r w:rsidRPr="009538F6">
        <w:rPr>
          <w:rFonts w:ascii="Times New Roman" w:hAnsi="Times New Roman"/>
          <w:sz w:val="28"/>
          <w:szCs w:val="28"/>
        </w:rPr>
        <w:t xml:space="preserve"> грн. </w:t>
      </w:r>
      <w:r w:rsidR="00AB5F4F">
        <w:rPr>
          <w:rFonts w:ascii="Times New Roman" w:hAnsi="Times New Roman"/>
          <w:sz w:val="28"/>
          <w:szCs w:val="28"/>
          <w:lang w:val="uk-UA"/>
        </w:rPr>
        <w:t>(</w:t>
      </w:r>
      <w:r w:rsidR="00AB5F4F" w:rsidRPr="009538F6">
        <w:rPr>
          <w:rFonts w:ascii="Times New Roman" w:hAnsi="Times New Roman"/>
          <w:sz w:val="28"/>
          <w:szCs w:val="28"/>
        </w:rPr>
        <w:t>чайник-термос</w:t>
      </w:r>
      <w:r w:rsidR="00AB5F4F">
        <w:rPr>
          <w:rFonts w:ascii="Times New Roman" w:hAnsi="Times New Roman"/>
          <w:sz w:val="28"/>
          <w:szCs w:val="28"/>
          <w:lang w:val="uk-UA"/>
        </w:rPr>
        <w:t>).</w:t>
      </w:r>
    </w:p>
    <w:p w:rsidR="00342D9F" w:rsidRPr="009538F6" w:rsidRDefault="00342D9F" w:rsidP="00342D9F">
      <w:pPr>
        <w:ind w:left="720"/>
        <w:rPr>
          <w:rFonts w:ascii="Times New Roman" w:hAnsi="Times New Roman"/>
          <w:sz w:val="28"/>
          <w:szCs w:val="28"/>
          <w:lang w:val="uk-UA"/>
        </w:rPr>
      </w:pPr>
      <w:r w:rsidRPr="009538F6">
        <w:rPr>
          <w:rFonts w:ascii="Times New Roman" w:hAnsi="Times New Roman"/>
          <w:sz w:val="28"/>
          <w:szCs w:val="28"/>
          <w:lang w:val="uk-UA"/>
        </w:rPr>
        <w:t>Соціальне партнерство:</w:t>
      </w:r>
    </w:p>
    <w:p w:rsidR="00342D9F" w:rsidRPr="009538F6" w:rsidRDefault="00342D9F" w:rsidP="00342D9F">
      <w:pPr>
        <w:spacing w:after="160"/>
        <w:contextualSpacing/>
        <w:jc w:val="both"/>
        <w:rPr>
          <w:rFonts w:ascii="Times New Roman" w:hAnsi="Times New Roman"/>
          <w:sz w:val="28"/>
          <w:szCs w:val="28"/>
          <w:lang w:val="uk-UA"/>
        </w:rPr>
      </w:pPr>
      <w:r w:rsidRPr="009538F6">
        <w:rPr>
          <w:rFonts w:ascii="Times New Roman" w:hAnsi="Times New Roman"/>
          <w:sz w:val="28"/>
          <w:szCs w:val="28"/>
          <w:lang w:val="uk-UA"/>
        </w:rPr>
        <w:t xml:space="preserve">Спільно з Районною філією обласного центру зайнятості та </w:t>
      </w:r>
      <w:proofErr w:type="spellStart"/>
      <w:r w:rsidRPr="009538F6">
        <w:rPr>
          <w:rFonts w:ascii="Times New Roman" w:hAnsi="Times New Roman"/>
          <w:sz w:val="28"/>
          <w:szCs w:val="28"/>
          <w:lang w:val="uk-UA"/>
        </w:rPr>
        <w:t>Носівським</w:t>
      </w:r>
      <w:proofErr w:type="spellEnd"/>
      <w:r w:rsidRPr="009538F6">
        <w:rPr>
          <w:rFonts w:ascii="Times New Roman" w:hAnsi="Times New Roman"/>
          <w:sz w:val="28"/>
          <w:szCs w:val="28"/>
          <w:lang w:val="uk-UA"/>
        </w:rPr>
        <w:t xml:space="preserve"> бюро безоплатної правової допомоги проведено семінар для людей з обмеженими фізичними можливостями.</w:t>
      </w:r>
    </w:p>
    <w:p w:rsidR="00342D9F" w:rsidRPr="009538F6" w:rsidRDefault="00342D9F" w:rsidP="00342D9F">
      <w:pPr>
        <w:spacing w:after="160"/>
        <w:ind w:firstLine="708"/>
        <w:contextualSpacing/>
        <w:jc w:val="both"/>
        <w:rPr>
          <w:rFonts w:ascii="Times New Roman" w:hAnsi="Times New Roman"/>
          <w:color w:val="000000"/>
          <w:sz w:val="28"/>
          <w:szCs w:val="28"/>
          <w:shd w:val="clear" w:color="auto" w:fill="FFFFFF"/>
          <w:lang w:val="uk-UA"/>
        </w:rPr>
      </w:pPr>
      <w:r w:rsidRPr="009538F6">
        <w:rPr>
          <w:rFonts w:ascii="Times New Roman" w:hAnsi="Times New Roman"/>
          <w:sz w:val="28"/>
          <w:szCs w:val="28"/>
          <w:lang w:val="uk-UA"/>
        </w:rPr>
        <w:t xml:space="preserve">Постійними партнерами для працівників бібліотеки при організації різноманітних заходів є БДЮТ, загальноосвітні школи, міський та сільські будинки культури. </w:t>
      </w:r>
      <w:r w:rsidRPr="009538F6">
        <w:rPr>
          <w:rFonts w:ascii="Times New Roman" w:hAnsi="Times New Roman"/>
          <w:color w:val="222222"/>
          <w:sz w:val="28"/>
          <w:szCs w:val="28"/>
          <w:shd w:val="clear" w:color="auto" w:fill="FFFFFF"/>
          <w:lang w:val="uk-UA"/>
        </w:rPr>
        <w:t xml:space="preserve">Спільно з міським будинком культури оформлено виставку-інсталяцію «Небесна Сотня. Герої не вмирають!»; </w:t>
      </w:r>
      <w:r w:rsidRPr="009538F6">
        <w:rPr>
          <w:rFonts w:ascii="Times New Roman" w:hAnsi="Times New Roman"/>
          <w:color w:val="000000"/>
          <w:sz w:val="28"/>
          <w:szCs w:val="28"/>
          <w:shd w:val="clear" w:color="auto" w:fill="FFFFFF"/>
          <w:lang w:val="uk-UA"/>
        </w:rPr>
        <w:t>проведено свята Масляної, Покрови.</w:t>
      </w:r>
    </w:p>
    <w:p w:rsidR="00342D9F" w:rsidRPr="009538F6" w:rsidRDefault="009538F6" w:rsidP="00B80180">
      <w:pPr>
        <w:jc w:val="both"/>
        <w:rPr>
          <w:rFonts w:ascii="Times New Roman" w:hAnsi="Times New Roman"/>
          <w:color w:val="FF0000"/>
          <w:sz w:val="28"/>
          <w:szCs w:val="28"/>
          <w:lang w:val="uk-UA"/>
        </w:rPr>
      </w:pPr>
      <w:r w:rsidRPr="009538F6">
        <w:rPr>
          <w:rFonts w:ascii="Times New Roman" w:hAnsi="Times New Roman"/>
          <w:sz w:val="28"/>
          <w:szCs w:val="28"/>
          <w:lang w:val="uk-UA"/>
        </w:rPr>
        <w:t xml:space="preserve">     </w:t>
      </w:r>
      <w:r w:rsidR="00342D9F" w:rsidRPr="009538F6">
        <w:rPr>
          <w:rFonts w:ascii="Times New Roman" w:hAnsi="Times New Roman"/>
          <w:sz w:val="28"/>
          <w:szCs w:val="28"/>
          <w:lang w:val="uk-UA"/>
        </w:rPr>
        <w:t xml:space="preserve">При бібліотеках працює </w:t>
      </w:r>
      <w:r w:rsidR="00342D9F" w:rsidRPr="004D3175">
        <w:rPr>
          <w:rFonts w:ascii="Times New Roman" w:hAnsi="Times New Roman"/>
          <w:sz w:val="28"/>
          <w:szCs w:val="28"/>
          <w:lang w:val="uk-UA"/>
        </w:rPr>
        <w:t xml:space="preserve">7 клубів за інтересами та любительських об’єднань. З них: 3 - для дорослих («РУНО» та «Берегиня» при Центральній бібліотеці, «Пошук» при </w:t>
      </w:r>
      <w:proofErr w:type="spellStart"/>
      <w:r w:rsidR="00342D9F" w:rsidRPr="004D3175">
        <w:rPr>
          <w:rFonts w:ascii="Times New Roman" w:hAnsi="Times New Roman"/>
          <w:sz w:val="28"/>
          <w:szCs w:val="28"/>
          <w:lang w:val="uk-UA"/>
        </w:rPr>
        <w:t>Козарській</w:t>
      </w:r>
      <w:proofErr w:type="spellEnd"/>
      <w:r w:rsidR="00342D9F" w:rsidRPr="004D3175">
        <w:rPr>
          <w:rFonts w:ascii="Times New Roman" w:hAnsi="Times New Roman"/>
          <w:sz w:val="28"/>
          <w:szCs w:val="28"/>
          <w:lang w:val="uk-UA"/>
        </w:rPr>
        <w:t xml:space="preserve"> б/філії), 4 – для молодших користувачів («</w:t>
      </w:r>
      <w:proofErr w:type="spellStart"/>
      <w:r w:rsidR="00342D9F" w:rsidRPr="004D3175">
        <w:rPr>
          <w:rFonts w:ascii="Times New Roman" w:hAnsi="Times New Roman"/>
          <w:sz w:val="28"/>
          <w:szCs w:val="28"/>
          <w:lang w:val="uk-UA"/>
        </w:rPr>
        <w:t>Чомусик</w:t>
      </w:r>
      <w:proofErr w:type="spellEnd"/>
      <w:r w:rsidR="00342D9F" w:rsidRPr="004D3175">
        <w:rPr>
          <w:rFonts w:ascii="Times New Roman" w:hAnsi="Times New Roman"/>
          <w:sz w:val="28"/>
          <w:szCs w:val="28"/>
          <w:lang w:val="uk-UA"/>
        </w:rPr>
        <w:t xml:space="preserve">» при відділі для дітей, «Паросток» при </w:t>
      </w:r>
      <w:proofErr w:type="spellStart"/>
      <w:r w:rsidR="00342D9F" w:rsidRPr="004D3175">
        <w:rPr>
          <w:rFonts w:ascii="Times New Roman" w:hAnsi="Times New Roman"/>
          <w:sz w:val="28"/>
          <w:szCs w:val="28"/>
          <w:lang w:val="uk-UA"/>
        </w:rPr>
        <w:t>Сулацькій</w:t>
      </w:r>
      <w:proofErr w:type="spellEnd"/>
      <w:r w:rsidR="00342D9F" w:rsidRPr="009538F6">
        <w:rPr>
          <w:rFonts w:ascii="Times New Roman" w:hAnsi="Times New Roman"/>
          <w:sz w:val="28"/>
          <w:szCs w:val="28"/>
          <w:lang w:val="uk-UA"/>
        </w:rPr>
        <w:t xml:space="preserve"> б/філії, «Юні майстри» при </w:t>
      </w:r>
      <w:proofErr w:type="spellStart"/>
      <w:r w:rsidR="00342D9F" w:rsidRPr="009538F6">
        <w:rPr>
          <w:rFonts w:ascii="Times New Roman" w:hAnsi="Times New Roman"/>
          <w:sz w:val="28"/>
          <w:szCs w:val="28"/>
          <w:lang w:val="uk-UA"/>
        </w:rPr>
        <w:t>Володьководівицьцій</w:t>
      </w:r>
      <w:proofErr w:type="spellEnd"/>
      <w:r w:rsidR="00342D9F" w:rsidRPr="009538F6">
        <w:rPr>
          <w:rFonts w:ascii="Times New Roman" w:hAnsi="Times New Roman"/>
          <w:sz w:val="28"/>
          <w:szCs w:val="28"/>
          <w:lang w:val="uk-UA"/>
        </w:rPr>
        <w:t xml:space="preserve"> б/філії, «</w:t>
      </w:r>
      <w:proofErr w:type="spellStart"/>
      <w:r w:rsidR="00342D9F" w:rsidRPr="009538F6">
        <w:rPr>
          <w:rFonts w:ascii="Times New Roman" w:hAnsi="Times New Roman"/>
          <w:sz w:val="28"/>
          <w:szCs w:val="28"/>
          <w:lang w:val="uk-UA"/>
        </w:rPr>
        <w:t>Книголюбчики</w:t>
      </w:r>
      <w:proofErr w:type="spellEnd"/>
      <w:r w:rsidR="00342D9F" w:rsidRPr="009538F6">
        <w:rPr>
          <w:rFonts w:ascii="Times New Roman" w:hAnsi="Times New Roman"/>
          <w:sz w:val="28"/>
          <w:szCs w:val="28"/>
          <w:lang w:val="uk-UA"/>
        </w:rPr>
        <w:t xml:space="preserve">» при </w:t>
      </w:r>
      <w:proofErr w:type="spellStart"/>
      <w:r w:rsidR="00342D9F" w:rsidRPr="009538F6">
        <w:rPr>
          <w:rFonts w:ascii="Times New Roman" w:hAnsi="Times New Roman"/>
          <w:sz w:val="28"/>
          <w:szCs w:val="28"/>
          <w:lang w:val="uk-UA"/>
        </w:rPr>
        <w:t>Яблунівській</w:t>
      </w:r>
      <w:proofErr w:type="spellEnd"/>
      <w:r w:rsidR="00342D9F" w:rsidRPr="009538F6">
        <w:rPr>
          <w:rFonts w:ascii="Times New Roman" w:hAnsi="Times New Roman"/>
          <w:sz w:val="28"/>
          <w:szCs w:val="28"/>
          <w:lang w:val="uk-UA"/>
        </w:rPr>
        <w:t xml:space="preserve"> б/філії). </w:t>
      </w:r>
      <w:r w:rsidR="00B80180">
        <w:rPr>
          <w:rFonts w:ascii="Times New Roman" w:hAnsi="Times New Roman"/>
          <w:sz w:val="28"/>
          <w:szCs w:val="28"/>
          <w:lang w:val="uk-UA"/>
        </w:rPr>
        <w:t xml:space="preserve"> </w:t>
      </w:r>
      <w:r w:rsidR="00342D9F" w:rsidRPr="009538F6">
        <w:rPr>
          <w:rFonts w:ascii="Times New Roman" w:hAnsi="Times New Roman"/>
          <w:sz w:val="28"/>
          <w:szCs w:val="28"/>
          <w:lang w:val="uk-UA"/>
        </w:rPr>
        <w:t>Засідання проходять щомісячно, клуб «Берегиня» - щоквартально. Протягом року відбулось 75 засідань на різні тематики.</w:t>
      </w:r>
    </w:p>
    <w:p w:rsidR="00342D9F" w:rsidRPr="009538F6" w:rsidRDefault="00342D9F" w:rsidP="00342D9F">
      <w:pPr>
        <w:ind w:firstLine="708"/>
        <w:jc w:val="both"/>
        <w:rPr>
          <w:rFonts w:ascii="Times New Roman" w:hAnsi="Times New Roman"/>
          <w:sz w:val="28"/>
          <w:szCs w:val="28"/>
          <w:u w:val="single"/>
          <w:lang w:val="uk-UA"/>
        </w:rPr>
      </w:pPr>
      <w:r w:rsidRPr="009538F6">
        <w:rPr>
          <w:rFonts w:ascii="Times New Roman" w:hAnsi="Times New Roman"/>
          <w:sz w:val="28"/>
          <w:szCs w:val="28"/>
          <w:u w:val="single"/>
          <w:lang w:val="uk-UA"/>
        </w:rPr>
        <w:t xml:space="preserve">Соціокультурна діяльність Публічної бібліотеки </w:t>
      </w:r>
      <w:proofErr w:type="spellStart"/>
      <w:r w:rsidRPr="009538F6">
        <w:rPr>
          <w:rFonts w:ascii="Times New Roman" w:hAnsi="Times New Roman"/>
          <w:sz w:val="28"/>
          <w:szCs w:val="28"/>
          <w:u w:val="single"/>
          <w:lang w:val="uk-UA"/>
        </w:rPr>
        <w:t>Носівської</w:t>
      </w:r>
      <w:proofErr w:type="spellEnd"/>
      <w:r w:rsidRPr="009538F6">
        <w:rPr>
          <w:rFonts w:ascii="Times New Roman" w:hAnsi="Times New Roman"/>
          <w:sz w:val="28"/>
          <w:szCs w:val="28"/>
          <w:u w:val="single"/>
          <w:lang w:val="uk-UA"/>
        </w:rPr>
        <w:t xml:space="preserve"> міської ради</w:t>
      </w:r>
    </w:p>
    <w:p w:rsidR="00342D9F" w:rsidRPr="00B80180" w:rsidRDefault="00342D9F" w:rsidP="00342D9F">
      <w:pPr>
        <w:shd w:val="clear" w:color="auto" w:fill="FFFFFF"/>
        <w:ind w:firstLine="708"/>
        <w:jc w:val="both"/>
        <w:rPr>
          <w:rFonts w:ascii="Times New Roman" w:hAnsi="Times New Roman"/>
          <w:sz w:val="28"/>
          <w:szCs w:val="28"/>
          <w:lang w:val="uk-UA"/>
        </w:rPr>
      </w:pPr>
      <w:r w:rsidRPr="00B80180">
        <w:rPr>
          <w:rFonts w:ascii="Times New Roman" w:hAnsi="Times New Roman"/>
          <w:sz w:val="28"/>
          <w:szCs w:val="28"/>
          <w:lang w:val="uk-UA"/>
        </w:rPr>
        <w:t xml:space="preserve">Серед наочних форм популяризації документів Публічної бібліотеки </w:t>
      </w:r>
      <w:proofErr w:type="spellStart"/>
      <w:r w:rsidRPr="00B80180">
        <w:rPr>
          <w:rFonts w:ascii="Times New Roman" w:hAnsi="Times New Roman"/>
          <w:sz w:val="28"/>
          <w:szCs w:val="28"/>
          <w:lang w:val="uk-UA"/>
        </w:rPr>
        <w:t>Носівської</w:t>
      </w:r>
      <w:proofErr w:type="spellEnd"/>
      <w:r w:rsidRPr="00B80180">
        <w:rPr>
          <w:rFonts w:ascii="Times New Roman" w:hAnsi="Times New Roman"/>
          <w:sz w:val="28"/>
          <w:szCs w:val="28"/>
          <w:lang w:val="uk-UA"/>
        </w:rPr>
        <w:t xml:space="preserve"> міської ради важливе місце посідають книжкові виставки - один із засобів впливу на інформаційну поведінку читача, завдяки якому максимально розкривається фонд бібліотеки, привертається до нього увага найбільшої кількості користувачів, надається більше інформації з тієї чи іншої теми. Протягом  року у бібліотеках громади було оформлено 176 книжкових виставок, викладок, тематичних полиць найрізноманітнішої тематики.</w:t>
      </w:r>
    </w:p>
    <w:p w:rsidR="00342D9F" w:rsidRPr="009538F6" w:rsidRDefault="00342D9F" w:rsidP="00342D9F">
      <w:pPr>
        <w:ind w:firstLine="708"/>
        <w:jc w:val="both"/>
        <w:rPr>
          <w:rFonts w:ascii="Times New Roman" w:hAnsi="Times New Roman"/>
          <w:sz w:val="28"/>
          <w:szCs w:val="28"/>
          <w:lang w:val="uk-UA"/>
        </w:rPr>
      </w:pPr>
      <w:r w:rsidRPr="009538F6">
        <w:rPr>
          <w:rFonts w:ascii="Times New Roman" w:hAnsi="Times New Roman"/>
          <w:sz w:val="28"/>
          <w:szCs w:val="28"/>
          <w:lang w:val="uk-UA"/>
        </w:rPr>
        <w:t>Популяризації книги, читання, української мови та літератури</w:t>
      </w:r>
    </w:p>
    <w:p w:rsidR="00342D9F" w:rsidRPr="009538F6" w:rsidRDefault="00342D9F" w:rsidP="00342D9F">
      <w:pPr>
        <w:ind w:firstLine="708"/>
        <w:jc w:val="both"/>
        <w:rPr>
          <w:rFonts w:ascii="Times New Roman" w:hAnsi="Times New Roman"/>
          <w:sz w:val="28"/>
          <w:szCs w:val="28"/>
          <w:lang w:val="uk-UA"/>
        </w:rPr>
      </w:pPr>
      <w:r w:rsidRPr="009538F6">
        <w:rPr>
          <w:rFonts w:ascii="Times New Roman" w:hAnsi="Times New Roman"/>
          <w:sz w:val="28"/>
          <w:szCs w:val="28"/>
          <w:lang w:val="uk-UA"/>
        </w:rPr>
        <w:lastRenderedPageBreak/>
        <w:t xml:space="preserve">У вересні організовано екскурсії до бібліотек: до відділу для дітей – 3 екскурсії (2 – учні перших класів </w:t>
      </w:r>
      <w:proofErr w:type="spellStart"/>
      <w:r w:rsidRPr="009538F6">
        <w:rPr>
          <w:rFonts w:ascii="Times New Roman" w:hAnsi="Times New Roman"/>
          <w:sz w:val="28"/>
          <w:szCs w:val="28"/>
          <w:lang w:val="uk-UA"/>
        </w:rPr>
        <w:t>Носівської</w:t>
      </w:r>
      <w:proofErr w:type="spellEnd"/>
      <w:r w:rsidRPr="009538F6">
        <w:rPr>
          <w:rFonts w:ascii="Times New Roman" w:hAnsi="Times New Roman"/>
          <w:sz w:val="28"/>
          <w:szCs w:val="28"/>
          <w:lang w:val="uk-UA"/>
        </w:rPr>
        <w:t xml:space="preserve"> ЗОШ №1, 1 – дитячого садка «Барвінок»), </w:t>
      </w:r>
      <w:r w:rsidRPr="009538F6">
        <w:rPr>
          <w:rFonts w:ascii="Times New Roman" w:hAnsi="Times New Roman"/>
          <w:bCs/>
          <w:iCs/>
          <w:sz w:val="28"/>
          <w:szCs w:val="28"/>
          <w:lang w:val="uk-UA"/>
        </w:rPr>
        <w:t xml:space="preserve">до </w:t>
      </w:r>
      <w:proofErr w:type="spellStart"/>
      <w:r w:rsidRPr="009538F6">
        <w:rPr>
          <w:rFonts w:ascii="Times New Roman" w:hAnsi="Times New Roman"/>
          <w:bCs/>
          <w:iCs/>
          <w:sz w:val="28"/>
          <w:szCs w:val="28"/>
          <w:lang w:val="uk-UA"/>
        </w:rPr>
        <w:t>Володьководівицької</w:t>
      </w:r>
      <w:proofErr w:type="spellEnd"/>
      <w:r w:rsidRPr="009538F6">
        <w:rPr>
          <w:rFonts w:ascii="Times New Roman" w:hAnsi="Times New Roman"/>
          <w:bCs/>
          <w:iCs/>
          <w:sz w:val="28"/>
          <w:szCs w:val="28"/>
          <w:lang w:val="uk-UA"/>
        </w:rPr>
        <w:t xml:space="preserve"> філії: екскурсія «У книжковому королівстві» (для вихованців дитячого садочку), </w:t>
      </w:r>
      <w:r w:rsidRPr="009538F6">
        <w:rPr>
          <w:rFonts w:ascii="Times New Roman" w:hAnsi="Times New Roman"/>
          <w:color w:val="000000"/>
          <w:sz w:val="28"/>
          <w:szCs w:val="28"/>
          <w:lang w:val="uk-UA"/>
        </w:rPr>
        <w:t>учнів 8-9 класів: «Наша душа - бібліотека»</w:t>
      </w:r>
      <w:r w:rsidRPr="009538F6">
        <w:rPr>
          <w:rFonts w:ascii="Times New Roman" w:hAnsi="Times New Roman"/>
          <w:bCs/>
          <w:iCs/>
          <w:sz w:val="28"/>
          <w:szCs w:val="28"/>
          <w:lang w:val="uk-UA"/>
        </w:rPr>
        <w:t>.</w:t>
      </w:r>
    </w:p>
    <w:p w:rsidR="00342D9F" w:rsidRPr="009538F6" w:rsidRDefault="00342D9F" w:rsidP="00342D9F">
      <w:pPr>
        <w:tabs>
          <w:tab w:val="left" w:pos="142"/>
        </w:tabs>
        <w:spacing w:after="160"/>
        <w:contextualSpacing/>
        <w:jc w:val="both"/>
        <w:rPr>
          <w:rFonts w:ascii="Times New Roman" w:hAnsi="Times New Roman"/>
          <w:sz w:val="28"/>
          <w:szCs w:val="28"/>
          <w:lang w:val="uk-UA"/>
        </w:rPr>
      </w:pPr>
      <w:r w:rsidRPr="009538F6">
        <w:rPr>
          <w:rFonts w:ascii="Times New Roman" w:hAnsi="Times New Roman"/>
          <w:sz w:val="28"/>
          <w:szCs w:val="28"/>
          <w:lang w:val="uk-UA"/>
        </w:rPr>
        <w:tab/>
      </w:r>
      <w:r w:rsidRPr="009538F6">
        <w:rPr>
          <w:rFonts w:ascii="Times New Roman" w:hAnsi="Times New Roman"/>
          <w:sz w:val="28"/>
          <w:szCs w:val="28"/>
          <w:lang w:val="uk-UA"/>
        </w:rPr>
        <w:tab/>
        <w:t>Відбулися заочні подорожі, тематичні полиці, виставки-вікторини, літературні години та виставки-календарі</w:t>
      </w:r>
      <w:r w:rsidR="009538F6" w:rsidRPr="009538F6">
        <w:rPr>
          <w:rFonts w:ascii="Times New Roman" w:hAnsi="Times New Roman"/>
          <w:sz w:val="28"/>
          <w:szCs w:val="28"/>
          <w:lang w:val="uk-UA"/>
        </w:rPr>
        <w:t>.</w:t>
      </w:r>
    </w:p>
    <w:p w:rsidR="00342D9F" w:rsidRPr="009538F6" w:rsidRDefault="00342D9F" w:rsidP="009538F6">
      <w:pPr>
        <w:ind w:firstLine="708"/>
        <w:contextualSpacing/>
        <w:jc w:val="both"/>
        <w:rPr>
          <w:rFonts w:ascii="Times New Roman" w:hAnsi="Times New Roman"/>
          <w:sz w:val="28"/>
          <w:szCs w:val="28"/>
          <w:lang w:val="uk-UA"/>
        </w:rPr>
      </w:pPr>
      <w:r w:rsidRPr="009538F6">
        <w:rPr>
          <w:rFonts w:ascii="Times New Roman" w:hAnsi="Times New Roman"/>
          <w:sz w:val="28"/>
          <w:szCs w:val="28"/>
          <w:lang w:val="uk-UA"/>
        </w:rPr>
        <w:t xml:space="preserve"> Систематично проводяться виставки нових надходжень та</w:t>
      </w:r>
      <w:r w:rsidRPr="009538F6">
        <w:rPr>
          <w:rFonts w:ascii="Times New Roman" w:hAnsi="Times New Roman"/>
          <w:color w:val="000000"/>
          <w:sz w:val="28"/>
          <w:szCs w:val="28"/>
          <w:lang w:val="uk-UA"/>
        </w:rPr>
        <w:t xml:space="preserve"> виготовляються виставки-реклами: «Книги-лідери читання»</w:t>
      </w:r>
      <w:r w:rsidRPr="009538F6">
        <w:rPr>
          <w:rFonts w:ascii="Times New Roman" w:hAnsi="Times New Roman"/>
          <w:sz w:val="28"/>
          <w:szCs w:val="28"/>
          <w:lang w:val="uk-UA"/>
        </w:rPr>
        <w:t xml:space="preserve"> та </w:t>
      </w:r>
      <w:r w:rsidRPr="009538F6">
        <w:rPr>
          <w:rFonts w:ascii="Times New Roman" w:hAnsi="Times New Roman"/>
          <w:color w:val="000000"/>
          <w:sz w:val="28"/>
          <w:szCs w:val="28"/>
          <w:lang w:val="uk-UA"/>
        </w:rPr>
        <w:t>виставки-поради: «Захопливий світ дитячої книги»</w:t>
      </w:r>
      <w:r w:rsidRPr="009538F6">
        <w:rPr>
          <w:rFonts w:ascii="Times New Roman" w:hAnsi="Times New Roman"/>
          <w:sz w:val="28"/>
          <w:szCs w:val="28"/>
          <w:lang w:val="uk-UA"/>
        </w:rPr>
        <w:t>, «Про все цікаве на планеті читай в журналі і газеті».</w:t>
      </w:r>
    </w:p>
    <w:p w:rsidR="00342D9F" w:rsidRPr="009538F6" w:rsidRDefault="00342D9F" w:rsidP="00342D9F">
      <w:pPr>
        <w:tabs>
          <w:tab w:val="left" w:pos="142"/>
        </w:tabs>
        <w:contextualSpacing/>
        <w:jc w:val="both"/>
        <w:rPr>
          <w:rFonts w:ascii="Times New Roman" w:hAnsi="Times New Roman"/>
          <w:sz w:val="28"/>
          <w:szCs w:val="28"/>
          <w:lang w:val="uk-UA"/>
        </w:rPr>
      </w:pPr>
      <w:r w:rsidRPr="009538F6">
        <w:rPr>
          <w:rFonts w:ascii="Times New Roman" w:hAnsi="Times New Roman"/>
          <w:sz w:val="28"/>
          <w:szCs w:val="28"/>
          <w:lang w:val="uk-UA"/>
        </w:rPr>
        <w:tab/>
      </w:r>
      <w:r w:rsidRPr="009538F6">
        <w:rPr>
          <w:rFonts w:ascii="Times New Roman" w:hAnsi="Times New Roman"/>
          <w:sz w:val="28"/>
          <w:szCs w:val="28"/>
          <w:lang w:val="uk-UA"/>
        </w:rPr>
        <w:tab/>
        <w:t>Профорієнтаційна робота Публічної бібліотеки</w:t>
      </w:r>
    </w:p>
    <w:p w:rsidR="00342D9F" w:rsidRPr="009538F6" w:rsidRDefault="00342D9F" w:rsidP="00342D9F">
      <w:pPr>
        <w:ind w:firstLine="708"/>
        <w:contextualSpacing/>
        <w:jc w:val="both"/>
        <w:rPr>
          <w:rFonts w:ascii="Times New Roman" w:hAnsi="Times New Roman"/>
          <w:sz w:val="28"/>
          <w:szCs w:val="28"/>
          <w:lang w:val="uk-UA"/>
        </w:rPr>
      </w:pPr>
      <w:r w:rsidRPr="009538F6">
        <w:rPr>
          <w:rFonts w:ascii="Times New Roman" w:hAnsi="Times New Roman"/>
          <w:sz w:val="28"/>
          <w:szCs w:val="28"/>
          <w:lang w:val="uk-UA"/>
        </w:rPr>
        <w:t>Спільно з районною філією обласного центру зайнятості з початку року проведено 7 профорієнтаційних семінарів та тренінгів для учнів старших класів і клієнтів центру зайнятості; тренінг «Запобігання нелегальній трудовій міграції», семінар «Свято Масляна в Україні: традиції, звичаї, обряди», профорієнтаційний урок для учнівської молоді «Правильний вибір професії» та ін.</w:t>
      </w:r>
    </w:p>
    <w:p w:rsidR="00342D9F" w:rsidRPr="00342D9F" w:rsidRDefault="00342D9F" w:rsidP="00342D9F">
      <w:pPr>
        <w:ind w:firstLine="708"/>
        <w:contextualSpacing/>
        <w:jc w:val="both"/>
        <w:rPr>
          <w:sz w:val="28"/>
          <w:szCs w:val="28"/>
          <w:lang w:val="uk-UA"/>
        </w:rPr>
      </w:pPr>
    </w:p>
    <w:p w:rsidR="00342D9F" w:rsidRPr="004D3175" w:rsidRDefault="00342D9F" w:rsidP="00342D9F">
      <w:pPr>
        <w:ind w:left="567"/>
        <w:jc w:val="both"/>
        <w:rPr>
          <w:rStyle w:val="a4"/>
          <w:rFonts w:ascii="Times New Roman" w:hAnsi="Times New Roman"/>
          <w:i/>
          <w:sz w:val="28"/>
          <w:szCs w:val="28"/>
          <w:lang w:val="uk-UA"/>
        </w:rPr>
      </w:pPr>
      <w:r>
        <w:rPr>
          <w:rStyle w:val="a4"/>
          <w:sz w:val="28"/>
          <w:szCs w:val="28"/>
          <w:lang w:val="uk-UA"/>
        </w:rPr>
        <w:t xml:space="preserve"> </w:t>
      </w:r>
      <w:r w:rsidRPr="004D3175">
        <w:rPr>
          <w:rStyle w:val="a4"/>
          <w:rFonts w:ascii="Times New Roman" w:hAnsi="Times New Roman"/>
          <w:i/>
          <w:sz w:val="28"/>
          <w:szCs w:val="28"/>
          <w:lang w:val="uk-UA"/>
        </w:rPr>
        <w:t>Робота КПНЗ «</w:t>
      </w:r>
      <w:proofErr w:type="spellStart"/>
      <w:r w:rsidRPr="004D3175">
        <w:rPr>
          <w:rStyle w:val="a4"/>
          <w:rFonts w:ascii="Times New Roman" w:hAnsi="Times New Roman"/>
          <w:i/>
          <w:sz w:val="28"/>
          <w:szCs w:val="28"/>
          <w:lang w:val="uk-UA"/>
        </w:rPr>
        <w:t>Носівська</w:t>
      </w:r>
      <w:proofErr w:type="spellEnd"/>
      <w:r w:rsidRPr="004D3175">
        <w:rPr>
          <w:rStyle w:val="a4"/>
          <w:rFonts w:ascii="Times New Roman" w:hAnsi="Times New Roman"/>
          <w:i/>
          <w:sz w:val="28"/>
          <w:szCs w:val="28"/>
          <w:lang w:val="uk-UA"/>
        </w:rPr>
        <w:t xml:space="preserve"> школа мистецтв </w:t>
      </w:r>
      <w:proofErr w:type="spellStart"/>
      <w:r w:rsidRPr="004D3175">
        <w:rPr>
          <w:rStyle w:val="a4"/>
          <w:rFonts w:ascii="Times New Roman" w:hAnsi="Times New Roman"/>
          <w:i/>
          <w:sz w:val="28"/>
          <w:szCs w:val="28"/>
          <w:lang w:val="uk-UA"/>
        </w:rPr>
        <w:t>Носівської</w:t>
      </w:r>
      <w:proofErr w:type="spellEnd"/>
      <w:r w:rsidRPr="004D3175">
        <w:rPr>
          <w:rStyle w:val="a4"/>
          <w:rFonts w:ascii="Times New Roman" w:hAnsi="Times New Roman"/>
          <w:i/>
          <w:sz w:val="28"/>
          <w:szCs w:val="28"/>
          <w:lang w:val="uk-UA"/>
        </w:rPr>
        <w:t xml:space="preserve"> міської ради»</w:t>
      </w:r>
    </w:p>
    <w:p w:rsidR="00342D9F" w:rsidRPr="009F0094" w:rsidRDefault="00342D9F" w:rsidP="00342D9F">
      <w:pPr>
        <w:ind w:firstLine="567"/>
        <w:jc w:val="both"/>
        <w:rPr>
          <w:rFonts w:ascii="Times New Roman" w:eastAsia="PMingLiU" w:hAnsi="Times New Roman"/>
          <w:bCs/>
          <w:sz w:val="28"/>
          <w:szCs w:val="28"/>
          <w:lang w:val="uk-UA" w:eastAsia="zh-HK"/>
        </w:rPr>
      </w:pPr>
      <w:r w:rsidRPr="009F0094">
        <w:rPr>
          <w:rFonts w:ascii="Times New Roman" w:eastAsia="PMingLiU" w:hAnsi="Times New Roman"/>
          <w:bCs/>
          <w:sz w:val="28"/>
          <w:szCs w:val="28"/>
          <w:lang w:val="uk-UA" w:eastAsia="zh-HK"/>
        </w:rPr>
        <w:t>У КПНЗ «</w:t>
      </w:r>
      <w:proofErr w:type="spellStart"/>
      <w:r w:rsidRPr="009F0094">
        <w:rPr>
          <w:rFonts w:ascii="Times New Roman" w:eastAsia="PMingLiU" w:hAnsi="Times New Roman"/>
          <w:bCs/>
          <w:sz w:val="28"/>
          <w:szCs w:val="28"/>
          <w:lang w:val="uk-UA" w:eastAsia="zh-HK"/>
        </w:rPr>
        <w:t>Носівська</w:t>
      </w:r>
      <w:proofErr w:type="spellEnd"/>
      <w:r w:rsidRPr="009F0094">
        <w:rPr>
          <w:rFonts w:ascii="Times New Roman" w:eastAsia="PMingLiU" w:hAnsi="Times New Roman"/>
          <w:bCs/>
          <w:sz w:val="28"/>
          <w:szCs w:val="28"/>
          <w:lang w:val="uk-UA" w:eastAsia="zh-HK"/>
        </w:rPr>
        <w:t xml:space="preserve"> школа мистецтв </w:t>
      </w:r>
      <w:proofErr w:type="spellStart"/>
      <w:r w:rsidRPr="009F0094">
        <w:rPr>
          <w:rFonts w:ascii="Times New Roman" w:eastAsia="PMingLiU" w:hAnsi="Times New Roman"/>
          <w:bCs/>
          <w:sz w:val="28"/>
          <w:szCs w:val="28"/>
          <w:lang w:val="uk-UA" w:eastAsia="zh-HK"/>
        </w:rPr>
        <w:t>Носівської</w:t>
      </w:r>
      <w:proofErr w:type="spellEnd"/>
      <w:r w:rsidRPr="009F0094">
        <w:rPr>
          <w:rFonts w:ascii="Times New Roman" w:eastAsia="PMingLiU" w:hAnsi="Times New Roman"/>
          <w:bCs/>
          <w:sz w:val="28"/>
          <w:szCs w:val="28"/>
          <w:lang w:val="uk-UA" w:eastAsia="zh-HK"/>
        </w:rPr>
        <w:t xml:space="preserve"> міської ради»  контингент на 01.01.2020 року  становить 263 учні. Випускників у 2019 </w:t>
      </w:r>
      <w:proofErr w:type="spellStart"/>
      <w:r w:rsidRPr="009F0094">
        <w:rPr>
          <w:rFonts w:ascii="Times New Roman" w:eastAsia="PMingLiU" w:hAnsi="Times New Roman"/>
          <w:bCs/>
          <w:sz w:val="28"/>
          <w:szCs w:val="28"/>
          <w:lang w:val="uk-UA" w:eastAsia="zh-HK"/>
        </w:rPr>
        <w:t>н.р</w:t>
      </w:r>
      <w:proofErr w:type="spellEnd"/>
      <w:r w:rsidRPr="009F0094">
        <w:rPr>
          <w:rFonts w:ascii="Times New Roman" w:eastAsia="PMingLiU" w:hAnsi="Times New Roman"/>
          <w:bCs/>
          <w:sz w:val="28"/>
          <w:szCs w:val="28"/>
          <w:lang w:val="uk-UA" w:eastAsia="zh-HK"/>
        </w:rPr>
        <w:t>. було 23 учні, з них учнів класу хореографії – 11, класу фортепіано – 5, класу скрипки – 2; класу баян – 1; класу бандури - 4. Закінчили навчання з відзнакою – 9 .</w:t>
      </w:r>
    </w:p>
    <w:p w:rsidR="00342D9F" w:rsidRPr="009F0094" w:rsidRDefault="00342D9F" w:rsidP="00F10489">
      <w:pPr>
        <w:jc w:val="both"/>
        <w:rPr>
          <w:rFonts w:ascii="Times New Roman" w:eastAsia="PMingLiU" w:hAnsi="Times New Roman"/>
          <w:lang w:val="uk-UA" w:eastAsia="zh-HK"/>
        </w:rPr>
      </w:pPr>
      <w:r w:rsidRPr="009F0094">
        <w:rPr>
          <w:rFonts w:ascii="Times New Roman" w:eastAsia="PMingLiU" w:hAnsi="Times New Roman"/>
          <w:bCs/>
          <w:sz w:val="28"/>
          <w:szCs w:val="28"/>
          <w:lang w:val="uk-UA" w:eastAsia="zh-HK"/>
        </w:rPr>
        <w:t xml:space="preserve">      Функціонує 4 відділи: фортепіанний, вокально-теоретичний, хореографічний та відділ народних інструментів.</w:t>
      </w:r>
    </w:p>
    <w:p w:rsidR="004D3175" w:rsidRDefault="00342D9F" w:rsidP="004D3175">
      <w:pPr>
        <w:shd w:val="clear" w:color="auto" w:fill="FFFFFF"/>
        <w:spacing w:after="120"/>
        <w:ind w:firstLine="426"/>
        <w:jc w:val="both"/>
        <w:rPr>
          <w:rFonts w:ascii="Times New Roman" w:eastAsia="PMingLiU" w:hAnsi="Times New Roman"/>
          <w:bCs/>
          <w:sz w:val="28"/>
          <w:szCs w:val="28"/>
          <w:lang w:val="uk-UA"/>
        </w:rPr>
      </w:pPr>
      <w:r w:rsidRPr="009F0094">
        <w:rPr>
          <w:rFonts w:ascii="Times New Roman" w:eastAsia="PMingLiU" w:hAnsi="Times New Roman"/>
          <w:bCs/>
          <w:sz w:val="28"/>
          <w:szCs w:val="28"/>
          <w:lang w:val="uk-UA"/>
        </w:rPr>
        <w:t xml:space="preserve"> Методична робота – проведено  6 засідань педагогічної ради школи, 20 засідань відділів, відбулися 4 відкриті уроки по класу баяну (викладач Куций В.Ю.),</w:t>
      </w:r>
      <w:r w:rsidR="004D3175">
        <w:rPr>
          <w:rFonts w:ascii="Times New Roman" w:eastAsia="PMingLiU" w:hAnsi="Times New Roman"/>
          <w:bCs/>
          <w:sz w:val="28"/>
          <w:szCs w:val="28"/>
          <w:lang w:val="uk-UA"/>
        </w:rPr>
        <w:t xml:space="preserve"> </w:t>
      </w:r>
      <w:r w:rsidRPr="009F0094">
        <w:rPr>
          <w:rFonts w:ascii="Times New Roman" w:eastAsia="PMingLiU" w:hAnsi="Times New Roman"/>
          <w:bCs/>
          <w:sz w:val="28"/>
          <w:szCs w:val="28"/>
          <w:lang w:val="uk-UA"/>
        </w:rPr>
        <w:t>по класу скрипки (викладач Карась М.Б.), по класу хореографії (викладач Сеник С.О.),</w:t>
      </w:r>
      <w:r w:rsidR="004D3175">
        <w:rPr>
          <w:rFonts w:ascii="Times New Roman" w:eastAsia="PMingLiU" w:hAnsi="Times New Roman"/>
          <w:bCs/>
          <w:sz w:val="28"/>
          <w:szCs w:val="28"/>
          <w:lang w:val="uk-UA"/>
        </w:rPr>
        <w:t xml:space="preserve"> </w:t>
      </w:r>
      <w:r w:rsidRPr="009F0094">
        <w:rPr>
          <w:rFonts w:ascii="Times New Roman" w:eastAsia="PMingLiU" w:hAnsi="Times New Roman"/>
          <w:bCs/>
          <w:sz w:val="28"/>
          <w:szCs w:val="28"/>
          <w:lang w:val="uk-UA"/>
        </w:rPr>
        <w:t xml:space="preserve">по  класу теорії музики (викладач </w:t>
      </w:r>
      <w:proofErr w:type="spellStart"/>
      <w:r w:rsidRPr="009F0094">
        <w:rPr>
          <w:rFonts w:ascii="Times New Roman" w:eastAsia="PMingLiU" w:hAnsi="Times New Roman"/>
          <w:bCs/>
          <w:sz w:val="28"/>
          <w:szCs w:val="28"/>
          <w:lang w:val="uk-UA"/>
        </w:rPr>
        <w:t>Кафтанова</w:t>
      </w:r>
      <w:proofErr w:type="spellEnd"/>
      <w:r w:rsidRPr="009F0094">
        <w:rPr>
          <w:rFonts w:ascii="Times New Roman" w:eastAsia="PMingLiU" w:hAnsi="Times New Roman"/>
          <w:bCs/>
          <w:sz w:val="28"/>
          <w:szCs w:val="28"/>
          <w:lang w:val="uk-UA"/>
        </w:rPr>
        <w:t xml:space="preserve"> С.В.). Розроблені та зачитані на засіданнях відділів 4  методичні  розробки</w:t>
      </w:r>
      <w:r w:rsidR="004D3175">
        <w:rPr>
          <w:rFonts w:ascii="Times New Roman" w:eastAsia="PMingLiU" w:hAnsi="Times New Roman"/>
          <w:bCs/>
          <w:sz w:val="28"/>
          <w:szCs w:val="28"/>
          <w:lang w:val="uk-UA"/>
        </w:rPr>
        <w:t>:</w:t>
      </w:r>
      <w:r w:rsidRPr="009F0094">
        <w:rPr>
          <w:rFonts w:ascii="Times New Roman" w:eastAsia="PMingLiU" w:hAnsi="Times New Roman"/>
          <w:bCs/>
          <w:sz w:val="28"/>
          <w:szCs w:val="28"/>
          <w:lang w:val="uk-UA"/>
        </w:rPr>
        <w:t xml:space="preserve">  по класу хореографії </w:t>
      </w:r>
      <w:r w:rsidR="004D3175">
        <w:rPr>
          <w:rFonts w:ascii="Times New Roman" w:eastAsia="PMingLiU" w:hAnsi="Times New Roman"/>
          <w:bCs/>
          <w:sz w:val="28"/>
          <w:szCs w:val="28"/>
          <w:lang w:val="uk-UA"/>
        </w:rPr>
        <w:t xml:space="preserve"> </w:t>
      </w:r>
      <w:r w:rsidRPr="009F0094">
        <w:rPr>
          <w:rFonts w:ascii="Times New Roman" w:eastAsia="PMingLiU" w:hAnsi="Times New Roman"/>
          <w:bCs/>
          <w:sz w:val="28"/>
          <w:szCs w:val="28"/>
          <w:lang w:val="uk-UA"/>
        </w:rPr>
        <w:t>(викладач Бондаренко Л.В.), по класу баяну (викладач Білоус О.М.), по класу фортепіано (викладач Гринь Н.В.), по класу теорії музики (викладач Бойко Л.П.).</w:t>
      </w:r>
      <w:r w:rsidR="004D3175">
        <w:rPr>
          <w:rFonts w:ascii="Times New Roman" w:eastAsia="PMingLiU" w:hAnsi="Times New Roman"/>
          <w:bCs/>
          <w:sz w:val="28"/>
          <w:szCs w:val="28"/>
          <w:lang w:val="uk-UA"/>
        </w:rPr>
        <w:t xml:space="preserve"> </w:t>
      </w:r>
      <w:r w:rsidRPr="009F0094">
        <w:rPr>
          <w:rFonts w:ascii="Times New Roman" w:eastAsia="PMingLiU" w:hAnsi="Times New Roman"/>
          <w:bCs/>
          <w:sz w:val="28"/>
          <w:szCs w:val="28"/>
          <w:lang w:val="uk-UA"/>
        </w:rPr>
        <w:t xml:space="preserve"> «Зразковий» хореографічн</w:t>
      </w:r>
      <w:r w:rsidR="004D3175">
        <w:rPr>
          <w:rFonts w:ascii="Times New Roman" w:eastAsia="PMingLiU" w:hAnsi="Times New Roman"/>
          <w:bCs/>
          <w:sz w:val="28"/>
          <w:szCs w:val="28"/>
          <w:lang w:val="uk-UA"/>
        </w:rPr>
        <w:t>ий</w:t>
      </w:r>
      <w:r w:rsidRPr="009F0094">
        <w:rPr>
          <w:rFonts w:ascii="Times New Roman" w:eastAsia="PMingLiU" w:hAnsi="Times New Roman"/>
          <w:bCs/>
          <w:sz w:val="28"/>
          <w:szCs w:val="28"/>
          <w:lang w:val="uk-UA"/>
        </w:rPr>
        <w:t xml:space="preserve"> колектив «Сві</w:t>
      </w:r>
      <w:r w:rsidR="004D3175">
        <w:rPr>
          <w:rFonts w:ascii="Times New Roman" w:eastAsia="PMingLiU" w:hAnsi="Times New Roman"/>
          <w:bCs/>
          <w:sz w:val="28"/>
          <w:szCs w:val="28"/>
          <w:lang w:val="uk-UA"/>
        </w:rPr>
        <w:t xml:space="preserve">тлячок»  (керівник Сеник С.О.)  </w:t>
      </w:r>
      <w:r w:rsidR="004D3175" w:rsidRPr="009F0094">
        <w:rPr>
          <w:rFonts w:ascii="Times New Roman" w:eastAsia="PMingLiU" w:hAnsi="Times New Roman"/>
          <w:bCs/>
          <w:sz w:val="28"/>
          <w:szCs w:val="28"/>
          <w:lang w:val="uk-UA"/>
        </w:rPr>
        <w:t>підтверд</w:t>
      </w:r>
      <w:r w:rsidR="004D3175">
        <w:rPr>
          <w:rFonts w:ascii="Times New Roman" w:eastAsia="PMingLiU" w:hAnsi="Times New Roman"/>
          <w:bCs/>
          <w:sz w:val="28"/>
          <w:szCs w:val="28"/>
          <w:lang w:val="uk-UA"/>
        </w:rPr>
        <w:t>ив</w:t>
      </w:r>
      <w:r w:rsidR="004D3175" w:rsidRPr="009F0094">
        <w:rPr>
          <w:rFonts w:ascii="Times New Roman" w:eastAsia="PMingLiU" w:hAnsi="Times New Roman"/>
          <w:bCs/>
          <w:sz w:val="28"/>
          <w:szCs w:val="28"/>
          <w:lang w:val="uk-UA"/>
        </w:rPr>
        <w:t xml:space="preserve"> звання</w:t>
      </w:r>
      <w:r w:rsidR="004D3175">
        <w:rPr>
          <w:rFonts w:ascii="Times New Roman" w:eastAsia="PMingLiU" w:hAnsi="Times New Roman"/>
          <w:bCs/>
          <w:sz w:val="28"/>
          <w:szCs w:val="28"/>
          <w:lang w:val="uk-UA"/>
        </w:rPr>
        <w:t>.</w:t>
      </w:r>
    </w:p>
    <w:p w:rsidR="00342D9F" w:rsidRPr="009F0094" w:rsidRDefault="00342D9F" w:rsidP="004D3175">
      <w:pPr>
        <w:shd w:val="clear" w:color="auto" w:fill="FFFFFF"/>
        <w:spacing w:after="120"/>
        <w:ind w:firstLine="426"/>
        <w:jc w:val="both"/>
        <w:rPr>
          <w:rFonts w:ascii="Times New Roman" w:eastAsia="PMingLiU" w:hAnsi="Times New Roman"/>
          <w:lang w:val="uk-UA" w:eastAsia="zh-HK"/>
        </w:rPr>
      </w:pPr>
      <w:r w:rsidRPr="009F0094">
        <w:rPr>
          <w:rFonts w:ascii="Times New Roman" w:eastAsia="PMingLiU" w:hAnsi="Times New Roman"/>
          <w:bCs/>
          <w:sz w:val="28"/>
          <w:szCs w:val="28"/>
          <w:lang w:val="uk-UA" w:eastAsia="zh-HK"/>
        </w:rPr>
        <w:lastRenderedPageBreak/>
        <w:t xml:space="preserve">Проведено згідно плану роботи академічні концерти, відкриті академічні концерти, контрольні уроки, заліки, випускні іспити згідно графіку. </w:t>
      </w:r>
    </w:p>
    <w:p w:rsidR="00342D9F" w:rsidRPr="009F0094" w:rsidRDefault="00342D9F" w:rsidP="00F10489">
      <w:pPr>
        <w:jc w:val="both"/>
        <w:rPr>
          <w:rFonts w:ascii="Times New Roman" w:eastAsia="PMingLiU" w:hAnsi="Times New Roman"/>
          <w:bCs/>
          <w:sz w:val="28"/>
          <w:szCs w:val="28"/>
          <w:lang w:val="uk-UA" w:eastAsia="zh-HK"/>
        </w:rPr>
      </w:pPr>
      <w:r w:rsidRPr="009F0094">
        <w:rPr>
          <w:rFonts w:ascii="Times New Roman" w:eastAsia="PMingLiU" w:hAnsi="Times New Roman"/>
          <w:bCs/>
          <w:sz w:val="28"/>
          <w:szCs w:val="28"/>
          <w:lang w:val="uk-UA" w:eastAsia="zh-HK"/>
        </w:rPr>
        <w:t xml:space="preserve">Проведено </w:t>
      </w:r>
      <w:r w:rsidR="00F10489" w:rsidRPr="009F0094">
        <w:rPr>
          <w:rFonts w:ascii="Times New Roman" w:eastAsia="PMingLiU" w:hAnsi="Times New Roman"/>
          <w:bCs/>
          <w:sz w:val="28"/>
          <w:szCs w:val="28"/>
          <w:lang w:val="uk-UA" w:eastAsia="zh-HK"/>
        </w:rPr>
        <w:t>11 концертів, в тому числі  н</w:t>
      </w:r>
      <w:r w:rsidR="00F10489" w:rsidRPr="009F0094">
        <w:rPr>
          <w:rFonts w:ascii="Times New Roman" w:eastAsia="PMingLiU" w:hAnsi="Times New Roman"/>
          <w:sz w:val="28"/>
          <w:szCs w:val="28"/>
          <w:lang w:val="uk-UA" w:eastAsia="zh-HK"/>
        </w:rPr>
        <w:t>а сцені міського Будинку культури проведений звітний концерт за рік</w:t>
      </w:r>
    </w:p>
    <w:p w:rsidR="00342D9F" w:rsidRPr="009F0094" w:rsidRDefault="00342D9F" w:rsidP="00342D9F">
      <w:pPr>
        <w:ind w:firstLine="708"/>
        <w:jc w:val="both"/>
        <w:rPr>
          <w:rFonts w:ascii="Times New Roman" w:eastAsia="PMingLiU" w:hAnsi="Times New Roman"/>
          <w:sz w:val="28"/>
          <w:szCs w:val="28"/>
          <w:lang w:val="uk-UA" w:eastAsia="zh-HK"/>
        </w:rPr>
      </w:pPr>
      <w:r w:rsidRPr="009F0094">
        <w:rPr>
          <w:rFonts w:ascii="Times New Roman" w:eastAsia="PMingLiU" w:hAnsi="Times New Roman"/>
          <w:sz w:val="28"/>
          <w:szCs w:val="28"/>
          <w:lang w:val="uk-UA" w:eastAsia="zh-HK"/>
        </w:rPr>
        <w:t>Уч</w:t>
      </w:r>
      <w:r w:rsidR="00F10489" w:rsidRPr="009F0094">
        <w:rPr>
          <w:rFonts w:ascii="Times New Roman" w:eastAsia="PMingLiU" w:hAnsi="Times New Roman"/>
          <w:sz w:val="28"/>
          <w:szCs w:val="28"/>
          <w:lang w:val="uk-UA" w:eastAsia="zh-HK"/>
        </w:rPr>
        <w:t>ні приймають  активну участь</w:t>
      </w:r>
      <w:r w:rsidRPr="009F0094">
        <w:rPr>
          <w:rFonts w:ascii="Times New Roman" w:eastAsia="PMingLiU" w:hAnsi="Times New Roman"/>
          <w:sz w:val="28"/>
          <w:szCs w:val="28"/>
          <w:lang w:val="uk-UA" w:eastAsia="zh-HK"/>
        </w:rPr>
        <w:t xml:space="preserve">  у фестивалях та конкурсах</w:t>
      </w:r>
      <w:r w:rsidR="00F10489" w:rsidRPr="009F0094">
        <w:rPr>
          <w:rFonts w:ascii="Times New Roman" w:eastAsia="PMingLiU" w:hAnsi="Times New Roman"/>
          <w:sz w:val="28"/>
          <w:szCs w:val="28"/>
          <w:lang w:val="uk-UA" w:eastAsia="zh-HK"/>
        </w:rPr>
        <w:t>.</w:t>
      </w:r>
    </w:p>
    <w:p w:rsidR="00342D9F" w:rsidRPr="004D3175" w:rsidRDefault="00342D9F" w:rsidP="00342D9F">
      <w:pPr>
        <w:rPr>
          <w:rFonts w:ascii="Times New Roman" w:eastAsia="PMingLiU" w:hAnsi="Times New Roman"/>
          <w:b/>
          <w:i/>
          <w:sz w:val="28"/>
          <w:szCs w:val="28"/>
          <w:lang w:val="uk-UA" w:eastAsia="zh-HK"/>
        </w:rPr>
      </w:pPr>
      <w:r w:rsidRPr="004D3175">
        <w:rPr>
          <w:rFonts w:ascii="Times New Roman" w:eastAsia="PMingLiU" w:hAnsi="Times New Roman"/>
          <w:b/>
          <w:i/>
          <w:sz w:val="28"/>
          <w:szCs w:val="28"/>
          <w:lang w:val="uk-UA" w:eastAsia="zh-HK"/>
        </w:rPr>
        <w:t>Фінанси та поповнення матеріально технічної бази</w:t>
      </w:r>
    </w:p>
    <w:p w:rsidR="00342D9F" w:rsidRPr="00844CBC" w:rsidRDefault="00844CBC" w:rsidP="00844CBC">
      <w:pPr>
        <w:spacing w:after="120"/>
        <w:rPr>
          <w:rFonts w:ascii="Times New Roman" w:eastAsia="PMingLiU" w:hAnsi="Times New Roman"/>
          <w:sz w:val="28"/>
          <w:szCs w:val="28"/>
          <w:u w:val="single"/>
          <w:lang w:val="uk-UA" w:eastAsia="zh-HK"/>
        </w:rPr>
      </w:pPr>
      <w:r w:rsidRPr="00844CBC">
        <w:rPr>
          <w:rFonts w:ascii="Times New Roman" w:eastAsia="PMingLiU" w:hAnsi="Times New Roman"/>
          <w:sz w:val="28"/>
          <w:szCs w:val="28"/>
          <w:lang w:val="uk-UA" w:eastAsia="zh-HK"/>
        </w:rPr>
        <w:t>О</w:t>
      </w:r>
      <w:r w:rsidR="00342D9F" w:rsidRPr="00844CBC">
        <w:rPr>
          <w:rFonts w:ascii="Times New Roman" w:eastAsia="PMingLiU" w:hAnsi="Times New Roman"/>
          <w:sz w:val="28"/>
          <w:szCs w:val="28"/>
          <w:lang w:val="uk-UA" w:eastAsia="zh-HK"/>
        </w:rPr>
        <w:t>тримано доходів до спеціального фонду за   2019 р. -  111</w:t>
      </w:r>
      <w:r w:rsidR="0038522D">
        <w:rPr>
          <w:rFonts w:ascii="Times New Roman" w:eastAsia="PMingLiU" w:hAnsi="Times New Roman"/>
          <w:sz w:val="28"/>
          <w:szCs w:val="28"/>
          <w:lang w:val="uk-UA" w:eastAsia="zh-HK"/>
        </w:rPr>
        <w:t>,5 тис.</w:t>
      </w:r>
      <w:r w:rsidR="00F10489" w:rsidRPr="00844CBC">
        <w:rPr>
          <w:rFonts w:ascii="Times New Roman" w:eastAsia="PMingLiU" w:hAnsi="Times New Roman"/>
          <w:sz w:val="28"/>
          <w:szCs w:val="28"/>
          <w:lang w:val="uk-UA" w:eastAsia="zh-HK"/>
        </w:rPr>
        <w:t xml:space="preserve"> грн.</w:t>
      </w:r>
      <w:r w:rsidR="00342D9F" w:rsidRPr="00844CBC">
        <w:rPr>
          <w:rFonts w:ascii="Times New Roman" w:eastAsia="PMingLiU" w:hAnsi="Times New Roman"/>
          <w:b/>
          <w:sz w:val="28"/>
          <w:szCs w:val="28"/>
          <w:lang w:val="uk-UA" w:eastAsia="zh-HK"/>
        </w:rPr>
        <w:t xml:space="preserve"> </w:t>
      </w:r>
      <w:r w:rsidR="00342D9F" w:rsidRPr="00844CBC">
        <w:rPr>
          <w:rFonts w:ascii="Times New Roman" w:eastAsia="PMingLiU" w:hAnsi="Times New Roman"/>
          <w:sz w:val="28"/>
          <w:szCs w:val="28"/>
          <w:lang w:val="uk-UA" w:eastAsia="zh-HK"/>
        </w:rPr>
        <w:t xml:space="preserve"> </w:t>
      </w:r>
      <w:r w:rsidR="00342D9F" w:rsidRPr="00844CBC">
        <w:rPr>
          <w:rFonts w:ascii="Times New Roman" w:eastAsia="PMingLiU" w:hAnsi="Times New Roman"/>
          <w:sz w:val="28"/>
          <w:szCs w:val="28"/>
          <w:u w:val="single"/>
          <w:lang w:val="uk-UA" w:eastAsia="zh-HK"/>
        </w:rPr>
        <w:t xml:space="preserve">                                             </w:t>
      </w:r>
    </w:p>
    <w:p w:rsidR="00342D9F" w:rsidRPr="00CA5B4D" w:rsidRDefault="0038522D" w:rsidP="00844CBC">
      <w:pPr>
        <w:spacing w:after="120" w:line="240" w:lineRule="auto"/>
        <w:jc w:val="both"/>
        <w:rPr>
          <w:rFonts w:ascii="Times New Roman" w:eastAsia="PMingLiU" w:hAnsi="Times New Roman"/>
          <w:sz w:val="28"/>
          <w:szCs w:val="28"/>
          <w:lang w:val="uk-UA" w:eastAsia="zh-HK"/>
        </w:rPr>
      </w:pPr>
      <w:r>
        <w:rPr>
          <w:rFonts w:ascii="Times New Roman" w:eastAsia="PMingLiU" w:hAnsi="Times New Roman"/>
          <w:sz w:val="28"/>
          <w:szCs w:val="28"/>
          <w:lang w:val="uk-UA" w:eastAsia="zh-HK"/>
        </w:rPr>
        <w:t xml:space="preserve">      </w:t>
      </w:r>
      <w:r w:rsidR="00342D9F" w:rsidRPr="00CA5B4D">
        <w:rPr>
          <w:rFonts w:ascii="Times New Roman" w:eastAsia="PMingLiU" w:hAnsi="Times New Roman"/>
          <w:sz w:val="28"/>
          <w:szCs w:val="28"/>
          <w:lang w:val="uk-UA" w:eastAsia="zh-HK"/>
        </w:rPr>
        <w:t>За кошти   спеціального фонду придбано  принтер  вартістю  4</w:t>
      </w:r>
      <w:r w:rsidRPr="00CA5B4D">
        <w:rPr>
          <w:rFonts w:ascii="Times New Roman" w:eastAsia="PMingLiU" w:hAnsi="Times New Roman"/>
          <w:sz w:val="28"/>
          <w:szCs w:val="28"/>
          <w:lang w:val="uk-UA" w:eastAsia="zh-HK"/>
        </w:rPr>
        <w:t>,5тис.</w:t>
      </w:r>
      <w:r w:rsidR="00F10489" w:rsidRPr="00CA5B4D">
        <w:rPr>
          <w:rFonts w:ascii="Times New Roman" w:eastAsia="PMingLiU" w:hAnsi="Times New Roman"/>
          <w:sz w:val="28"/>
          <w:szCs w:val="28"/>
          <w:lang w:val="uk-UA" w:eastAsia="zh-HK"/>
        </w:rPr>
        <w:t xml:space="preserve"> грн.</w:t>
      </w:r>
      <w:r w:rsidRPr="00CA5B4D">
        <w:rPr>
          <w:rFonts w:ascii="Times New Roman" w:eastAsia="PMingLiU" w:hAnsi="Times New Roman"/>
          <w:sz w:val="28"/>
          <w:szCs w:val="28"/>
          <w:lang w:val="uk-UA" w:eastAsia="zh-HK"/>
        </w:rPr>
        <w:t>,</w:t>
      </w:r>
      <w:r w:rsidR="00342D9F" w:rsidRPr="00CA5B4D">
        <w:rPr>
          <w:rFonts w:ascii="Times New Roman" w:eastAsia="PMingLiU" w:hAnsi="Times New Roman"/>
          <w:sz w:val="28"/>
          <w:szCs w:val="28"/>
          <w:lang w:val="uk-UA" w:eastAsia="zh-HK"/>
        </w:rPr>
        <w:t xml:space="preserve"> </w:t>
      </w:r>
      <w:r w:rsidRPr="00CA5B4D">
        <w:rPr>
          <w:rFonts w:ascii="Times New Roman" w:eastAsia="PMingLiU" w:hAnsi="Times New Roman"/>
          <w:sz w:val="28"/>
          <w:szCs w:val="28"/>
          <w:lang w:val="uk-UA" w:eastAsia="zh-HK"/>
        </w:rPr>
        <w:t>н</w:t>
      </w:r>
      <w:r w:rsidR="00342D9F" w:rsidRPr="00CA5B4D">
        <w:rPr>
          <w:rFonts w:ascii="Times New Roman" w:eastAsia="PMingLiU" w:hAnsi="Times New Roman"/>
          <w:sz w:val="28"/>
          <w:szCs w:val="28"/>
          <w:lang w:val="uk-UA" w:eastAsia="zh-HK"/>
        </w:rPr>
        <w:t xml:space="preserve">оутбук для класу теоретичних дисциплін  вартістю  </w:t>
      </w:r>
      <w:r w:rsidRPr="00CA5B4D">
        <w:rPr>
          <w:rFonts w:ascii="Times New Roman" w:eastAsia="PMingLiU" w:hAnsi="Times New Roman"/>
          <w:sz w:val="28"/>
          <w:szCs w:val="28"/>
          <w:lang w:val="uk-UA" w:eastAsia="zh-HK"/>
        </w:rPr>
        <w:t>10</w:t>
      </w:r>
      <w:r w:rsidR="00342D9F" w:rsidRPr="00CA5B4D">
        <w:rPr>
          <w:rFonts w:ascii="Times New Roman" w:eastAsia="PMingLiU" w:hAnsi="Times New Roman"/>
          <w:sz w:val="28"/>
          <w:szCs w:val="28"/>
          <w:lang w:val="uk-UA" w:eastAsia="zh-HK"/>
        </w:rPr>
        <w:t>,0</w:t>
      </w:r>
      <w:r w:rsidRPr="00CA5B4D">
        <w:rPr>
          <w:rFonts w:ascii="Times New Roman" w:eastAsia="PMingLiU" w:hAnsi="Times New Roman"/>
          <w:sz w:val="28"/>
          <w:szCs w:val="28"/>
          <w:lang w:val="uk-UA" w:eastAsia="zh-HK"/>
        </w:rPr>
        <w:t xml:space="preserve"> тис. </w:t>
      </w:r>
      <w:r w:rsidR="00F10489" w:rsidRPr="00CA5B4D">
        <w:rPr>
          <w:rFonts w:ascii="Times New Roman" w:eastAsia="PMingLiU" w:hAnsi="Times New Roman"/>
          <w:sz w:val="28"/>
          <w:szCs w:val="28"/>
          <w:lang w:val="uk-UA" w:eastAsia="zh-HK"/>
        </w:rPr>
        <w:t>грн.</w:t>
      </w:r>
      <w:r w:rsidRPr="00CA5B4D">
        <w:rPr>
          <w:rFonts w:ascii="Times New Roman" w:eastAsia="PMingLiU" w:hAnsi="Times New Roman"/>
          <w:sz w:val="28"/>
          <w:szCs w:val="28"/>
          <w:lang w:val="uk-UA" w:eastAsia="zh-HK"/>
        </w:rPr>
        <w:t>,</w:t>
      </w:r>
      <w:r w:rsidR="00342D9F" w:rsidRPr="00CA5B4D">
        <w:rPr>
          <w:rFonts w:ascii="Times New Roman" w:eastAsia="PMingLiU" w:hAnsi="Times New Roman"/>
          <w:sz w:val="28"/>
          <w:szCs w:val="28"/>
          <w:lang w:val="uk-UA" w:eastAsia="zh-HK"/>
        </w:rPr>
        <w:t xml:space="preserve">  </w:t>
      </w:r>
      <w:r w:rsidRPr="00CA5B4D">
        <w:rPr>
          <w:rFonts w:ascii="Times New Roman" w:eastAsia="PMingLiU" w:hAnsi="Times New Roman"/>
          <w:sz w:val="28"/>
          <w:szCs w:val="28"/>
          <w:lang w:val="uk-UA" w:eastAsia="zh-HK"/>
        </w:rPr>
        <w:t>ноутбук ASUS для хореографічного відділу на суму  8,4 тис. грн., п</w:t>
      </w:r>
      <w:r w:rsidR="00342D9F" w:rsidRPr="00CA5B4D">
        <w:rPr>
          <w:rFonts w:ascii="Times New Roman" w:eastAsia="PMingLiU" w:hAnsi="Times New Roman"/>
          <w:sz w:val="28"/>
          <w:szCs w:val="28"/>
          <w:lang w:val="uk-UA" w:eastAsia="zh-HK"/>
        </w:rPr>
        <w:t>роектор з екраном для класу теоретичних дисциплін вартістю  14</w:t>
      </w:r>
      <w:r w:rsidRPr="00CA5B4D">
        <w:rPr>
          <w:rFonts w:ascii="Times New Roman" w:eastAsia="PMingLiU" w:hAnsi="Times New Roman"/>
          <w:sz w:val="28"/>
          <w:szCs w:val="28"/>
          <w:lang w:val="uk-UA" w:eastAsia="zh-HK"/>
        </w:rPr>
        <w:t>,7 тис.</w:t>
      </w:r>
      <w:r w:rsidR="00F10489" w:rsidRPr="00CA5B4D">
        <w:rPr>
          <w:rFonts w:ascii="Times New Roman" w:eastAsia="PMingLiU" w:hAnsi="Times New Roman"/>
          <w:sz w:val="28"/>
          <w:szCs w:val="28"/>
          <w:lang w:val="uk-UA" w:eastAsia="zh-HK"/>
        </w:rPr>
        <w:t xml:space="preserve"> грн.</w:t>
      </w:r>
      <w:r w:rsidRPr="00CA5B4D">
        <w:rPr>
          <w:rFonts w:ascii="Times New Roman" w:eastAsia="PMingLiU" w:hAnsi="Times New Roman"/>
          <w:sz w:val="28"/>
          <w:szCs w:val="28"/>
          <w:lang w:val="uk-UA" w:eastAsia="zh-HK"/>
        </w:rPr>
        <w:t xml:space="preserve">, </w:t>
      </w:r>
      <w:r w:rsidR="00342D9F" w:rsidRPr="00CA5B4D">
        <w:rPr>
          <w:rFonts w:ascii="Times New Roman" w:eastAsia="PMingLiU" w:hAnsi="Times New Roman"/>
          <w:sz w:val="28"/>
          <w:szCs w:val="28"/>
          <w:lang w:val="uk-UA" w:eastAsia="zh-HK"/>
        </w:rPr>
        <w:t xml:space="preserve"> </w:t>
      </w:r>
      <w:r w:rsidRPr="00CA5B4D">
        <w:rPr>
          <w:rFonts w:ascii="Times New Roman" w:eastAsia="PMingLiU" w:hAnsi="Times New Roman"/>
          <w:sz w:val="28"/>
          <w:szCs w:val="28"/>
          <w:lang w:val="uk-UA" w:eastAsia="zh-HK"/>
        </w:rPr>
        <w:t>м</w:t>
      </w:r>
      <w:r w:rsidR="00342D9F" w:rsidRPr="00CA5B4D">
        <w:rPr>
          <w:rFonts w:ascii="Times New Roman" w:eastAsia="PMingLiU" w:hAnsi="Times New Roman"/>
          <w:sz w:val="28"/>
          <w:szCs w:val="28"/>
          <w:lang w:val="uk-UA" w:eastAsia="zh-HK"/>
        </w:rPr>
        <w:t>едалі для учасників конкурсів на  суму  1</w:t>
      </w:r>
      <w:r w:rsidRPr="00CA5B4D">
        <w:rPr>
          <w:rFonts w:ascii="Times New Roman" w:eastAsia="PMingLiU" w:hAnsi="Times New Roman"/>
          <w:sz w:val="28"/>
          <w:szCs w:val="28"/>
          <w:lang w:val="uk-UA" w:eastAsia="zh-HK"/>
        </w:rPr>
        <w:t>,5 тис.</w:t>
      </w:r>
      <w:r w:rsidR="00F10489" w:rsidRPr="00CA5B4D">
        <w:rPr>
          <w:rFonts w:ascii="Times New Roman" w:eastAsia="PMingLiU" w:hAnsi="Times New Roman"/>
          <w:sz w:val="28"/>
          <w:szCs w:val="28"/>
          <w:lang w:val="uk-UA" w:eastAsia="zh-HK"/>
        </w:rPr>
        <w:t xml:space="preserve"> грн.</w:t>
      </w:r>
      <w:r w:rsidRPr="00CA5B4D">
        <w:rPr>
          <w:rFonts w:ascii="Times New Roman" w:eastAsia="PMingLiU" w:hAnsi="Times New Roman"/>
          <w:sz w:val="28"/>
          <w:szCs w:val="28"/>
          <w:lang w:val="uk-UA" w:eastAsia="zh-HK"/>
        </w:rPr>
        <w:t>,</w:t>
      </w:r>
      <w:r w:rsidR="00342D9F" w:rsidRPr="00CA5B4D">
        <w:rPr>
          <w:rFonts w:ascii="Times New Roman" w:eastAsia="PMingLiU" w:hAnsi="Times New Roman"/>
          <w:sz w:val="28"/>
          <w:szCs w:val="28"/>
          <w:lang w:val="uk-UA" w:eastAsia="zh-HK"/>
        </w:rPr>
        <w:t xml:space="preserve">  </w:t>
      </w:r>
      <w:r w:rsidRPr="00CA5B4D">
        <w:rPr>
          <w:rFonts w:ascii="Times New Roman" w:eastAsia="PMingLiU" w:hAnsi="Times New Roman"/>
          <w:sz w:val="28"/>
          <w:szCs w:val="28"/>
          <w:lang w:val="uk-UA" w:eastAsia="zh-HK"/>
        </w:rPr>
        <w:t>а</w:t>
      </w:r>
      <w:r w:rsidR="00342D9F" w:rsidRPr="00CA5B4D">
        <w:rPr>
          <w:rFonts w:ascii="Times New Roman" w:eastAsia="PMingLiU" w:hAnsi="Times New Roman"/>
          <w:sz w:val="28"/>
          <w:szCs w:val="28"/>
          <w:lang w:val="uk-UA" w:eastAsia="zh-HK"/>
        </w:rPr>
        <w:t>кустична колонка для хореографічного класу  вартістю 1</w:t>
      </w:r>
      <w:r w:rsidRPr="00CA5B4D">
        <w:rPr>
          <w:rFonts w:ascii="Times New Roman" w:eastAsia="PMingLiU" w:hAnsi="Times New Roman"/>
          <w:sz w:val="28"/>
          <w:szCs w:val="28"/>
          <w:lang w:val="uk-UA" w:eastAsia="zh-HK"/>
        </w:rPr>
        <w:t>,</w:t>
      </w:r>
      <w:r w:rsidR="00342D9F" w:rsidRPr="00CA5B4D">
        <w:rPr>
          <w:rFonts w:ascii="Times New Roman" w:eastAsia="PMingLiU" w:hAnsi="Times New Roman"/>
          <w:sz w:val="28"/>
          <w:szCs w:val="28"/>
          <w:lang w:val="uk-UA" w:eastAsia="zh-HK"/>
        </w:rPr>
        <w:t>5</w:t>
      </w:r>
      <w:r w:rsidRPr="00CA5B4D">
        <w:rPr>
          <w:rFonts w:ascii="Times New Roman" w:eastAsia="PMingLiU" w:hAnsi="Times New Roman"/>
          <w:sz w:val="28"/>
          <w:szCs w:val="28"/>
          <w:lang w:val="uk-UA" w:eastAsia="zh-HK"/>
        </w:rPr>
        <w:t xml:space="preserve"> </w:t>
      </w:r>
      <w:proofErr w:type="spellStart"/>
      <w:r w:rsidRPr="00CA5B4D">
        <w:rPr>
          <w:rFonts w:ascii="Times New Roman" w:eastAsia="PMingLiU" w:hAnsi="Times New Roman"/>
          <w:sz w:val="28"/>
          <w:szCs w:val="28"/>
          <w:lang w:val="uk-UA" w:eastAsia="zh-HK"/>
        </w:rPr>
        <w:t>тис.</w:t>
      </w:r>
      <w:r w:rsidR="00F10489" w:rsidRPr="00CA5B4D">
        <w:rPr>
          <w:rFonts w:ascii="Times New Roman" w:eastAsia="PMingLiU" w:hAnsi="Times New Roman"/>
          <w:sz w:val="28"/>
          <w:szCs w:val="28"/>
          <w:lang w:val="uk-UA" w:eastAsia="zh-HK"/>
        </w:rPr>
        <w:t>грн</w:t>
      </w:r>
      <w:proofErr w:type="spellEnd"/>
      <w:r w:rsidR="00F10489" w:rsidRPr="00CA5B4D">
        <w:rPr>
          <w:rFonts w:ascii="Times New Roman" w:eastAsia="PMingLiU" w:hAnsi="Times New Roman"/>
          <w:sz w:val="28"/>
          <w:szCs w:val="28"/>
          <w:lang w:val="uk-UA" w:eastAsia="zh-HK"/>
        </w:rPr>
        <w:t>.</w:t>
      </w:r>
      <w:r w:rsidRPr="00CA5B4D">
        <w:rPr>
          <w:rFonts w:ascii="Times New Roman" w:eastAsia="PMingLiU" w:hAnsi="Times New Roman"/>
          <w:sz w:val="28"/>
          <w:szCs w:val="28"/>
          <w:lang w:val="uk-UA" w:eastAsia="zh-HK"/>
        </w:rPr>
        <w:t>,</w:t>
      </w:r>
      <w:r w:rsidR="00342D9F" w:rsidRPr="00CA5B4D">
        <w:rPr>
          <w:rFonts w:ascii="Times New Roman" w:eastAsia="PMingLiU" w:hAnsi="Times New Roman"/>
          <w:sz w:val="28"/>
          <w:szCs w:val="28"/>
          <w:lang w:val="uk-UA" w:eastAsia="zh-HK"/>
        </w:rPr>
        <w:t xml:space="preserve">  </w:t>
      </w:r>
      <w:r w:rsidRPr="00CA5B4D">
        <w:rPr>
          <w:rFonts w:ascii="Times New Roman" w:eastAsia="PMingLiU" w:hAnsi="Times New Roman"/>
          <w:sz w:val="28"/>
          <w:szCs w:val="28"/>
          <w:lang w:val="uk-UA" w:eastAsia="zh-HK"/>
        </w:rPr>
        <w:t>к</w:t>
      </w:r>
      <w:r w:rsidR="00342D9F" w:rsidRPr="00CA5B4D">
        <w:rPr>
          <w:rFonts w:ascii="Times New Roman" w:eastAsia="PMingLiU" w:hAnsi="Times New Roman"/>
          <w:sz w:val="28"/>
          <w:szCs w:val="28"/>
          <w:lang w:val="uk-UA" w:eastAsia="zh-HK"/>
        </w:rPr>
        <w:t>остюми  для танцювального колективу «Веселі краплинки»  на суму 1</w:t>
      </w:r>
      <w:r w:rsidRPr="00CA5B4D">
        <w:rPr>
          <w:rFonts w:ascii="Times New Roman" w:eastAsia="PMingLiU" w:hAnsi="Times New Roman"/>
          <w:sz w:val="28"/>
          <w:szCs w:val="28"/>
          <w:lang w:val="uk-UA" w:eastAsia="zh-HK"/>
        </w:rPr>
        <w:t>4,</w:t>
      </w:r>
      <w:r w:rsidR="00342D9F" w:rsidRPr="00CA5B4D">
        <w:rPr>
          <w:rFonts w:ascii="Times New Roman" w:eastAsia="PMingLiU" w:hAnsi="Times New Roman"/>
          <w:sz w:val="28"/>
          <w:szCs w:val="28"/>
          <w:lang w:val="uk-UA" w:eastAsia="zh-HK"/>
        </w:rPr>
        <w:t>0</w:t>
      </w:r>
      <w:r w:rsidRPr="00CA5B4D">
        <w:rPr>
          <w:rFonts w:ascii="Times New Roman" w:eastAsia="PMingLiU" w:hAnsi="Times New Roman"/>
          <w:sz w:val="28"/>
          <w:szCs w:val="28"/>
          <w:lang w:val="uk-UA" w:eastAsia="zh-HK"/>
        </w:rPr>
        <w:t xml:space="preserve"> тис.</w:t>
      </w:r>
      <w:r w:rsidR="00F10489" w:rsidRPr="00CA5B4D">
        <w:rPr>
          <w:rFonts w:ascii="Times New Roman" w:eastAsia="PMingLiU" w:hAnsi="Times New Roman"/>
          <w:sz w:val="28"/>
          <w:szCs w:val="28"/>
          <w:lang w:val="uk-UA" w:eastAsia="zh-HK"/>
        </w:rPr>
        <w:t xml:space="preserve"> грн.</w:t>
      </w:r>
      <w:r w:rsidRPr="00CA5B4D">
        <w:rPr>
          <w:rFonts w:ascii="Times New Roman" w:eastAsia="PMingLiU" w:hAnsi="Times New Roman"/>
          <w:sz w:val="28"/>
          <w:szCs w:val="28"/>
          <w:lang w:val="uk-UA" w:eastAsia="zh-HK"/>
        </w:rPr>
        <w:t>, т</w:t>
      </w:r>
      <w:r w:rsidR="00342D9F" w:rsidRPr="00CA5B4D">
        <w:rPr>
          <w:rFonts w:ascii="Times New Roman" w:eastAsia="PMingLiU" w:hAnsi="Times New Roman"/>
          <w:sz w:val="28"/>
          <w:szCs w:val="28"/>
          <w:lang w:val="uk-UA" w:eastAsia="zh-HK"/>
        </w:rPr>
        <w:t>канина  та  пошиття костюмів для  хореографічного колективу «Світлячок»  на суму</w:t>
      </w:r>
      <w:r w:rsidRPr="00CA5B4D">
        <w:rPr>
          <w:rFonts w:ascii="Times New Roman" w:eastAsia="PMingLiU" w:hAnsi="Times New Roman"/>
          <w:sz w:val="28"/>
          <w:szCs w:val="28"/>
          <w:lang w:val="uk-UA" w:eastAsia="zh-HK"/>
        </w:rPr>
        <w:t xml:space="preserve">                </w:t>
      </w:r>
      <w:r w:rsidR="00342D9F" w:rsidRPr="00CA5B4D">
        <w:rPr>
          <w:rFonts w:ascii="Times New Roman" w:eastAsia="PMingLiU" w:hAnsi="Times New Roman"/>
          <w:sz w:val="28"/>
          <w:szCs w:val="28"/>
          <w:lang w:val="uk-UA" w:eastAsia="zh-HK"/>
        </w:rPr>
        <w:t xml:space="preserve"> 13</w:t>
      </w:r>
      <w:r w:rsidRPr="00CA5B4D">
        <w:rPr>
          <w:rFonts w:ascii="Times New Roman" w:eastAsia="PMingLiU" w:hAnsi="Times New Roman"/>
          <w:sz w:val="28"/>
          <w:szCs w:val="28"/>
          <w:lang w:val="uk-UA" w:eastAsia="zh-HK"/>
        </w:rPr>
        <w:t>,</w:t>
      </w:r>
      <w:r w:rsidR="00342D9F" w:rsidRPr="00CA5B4D">
        <w:rPr>
          <w:rFonts w:ascii="Times New Roman" w:eastAsia="PMingLiU" w:hAnsi="Times New Roman"/>
          <w:sz w:val="28"/>
          <w:szCs w:val="28"/>
          <w:lang w:val="uk-UA" w:eastAsia="zh-HK"/>
        </w:rPr>
        <w:t>8</w:t>
      </w:r>
      <w:r w:rsidRPr="00CA5B4D">
        <w:rPr>
          <w:rFonts w:ascii="Times New Roman" w:eastAsia="PMingLiU" w:hAnsi="Times New Roman"/>
          <w:sz w:val="28"/>
          <w:szCs w:val="28"/>
          <w:lang w:val="uk-UA" w:eastAsia="zh-HK"/>
        </w:rPr>
        <w:t xml:space="preserve"> тис.</w:t>
      </w:r>
      <w:r w:rsidR="00F10489" w:rsidRPr="00CA5B4D">
        <w:rPr>
          <w:rFonts w:ascii="Times New Roman" w:eastAsia="PMingLiU" w:hAnsi="Times New Roman"/>
          <w:sz w:val="28"/>
          <w:szCs w:val="28"/>
          <w:lang w:val="uk-UA" w:eastAsia="zh-HK"/>
        </w:rPr>
        <w:t xml:space="preserve"> грн.</w:t>
      </w:r>
      <w:r w:rsidRPr="00CA5B4D">
        <w:rPr>
          <w:rFonts w:ascii="Times New Roman" w:eastAsia="PMingLiU" w:hAnsi="Times New Roman"/>
          <w:sz w:val="28"/>
          <w:szCs w:val="28"/>
          <w:lang w:val="uk-UA" w:eastAsia="zh-HK"/>
        </w:rPr>
        <w:t>,</w:t>
      </w:r>
      <w:r w:rsidR="00342D9F" w:rsidRPr="00CA5B4D">
        <w:rPr>
          <w:rFonts w:ascii="Times New Roman" w:eastAsia="PMingLiU" w:hAnsi="Times New Roman"/>
          <w:sz w:val="28"/>
          <w:szCs w:val="28"/>
          <w:lang w:val="uk-UA" w:eastAsia="zh-HK"/>
        </w:rPr>
        <w:t xml:space="preserve"> </w:t>
      </w:r>
      <w:r w:rsidRPr="00CA5B4D">
        <w:rPr>
          <w:rFonts w:ascii="Times New Roman" w:eastAsia="PMingLiU" w:hAnsi="Times New Roman"/>
          <w:sz w:val="28"/>
          <w:szCs w:val="28"/>
          <w:lang w:val="uk-UA" w:eastAsia="zh-HK"/>
        </w:rPr>
        <w:t>с</w:t>
      </w:r>
      <w:r w:rsidR="00342D9F" w:rsidRPr="00CA5B4D">
        <w:rPr>
          <w:rFonts w:ascii="Times New Roman" w:eastAsia="PMingLiU" w:hAnsi="Times New Roman"/>
          <w:sz w:val="28"/>
          <w:szCs w:val="28"/>
          <w:lang w:val="uk-UA" w:eastAsia="zh-HK"/>
        </w:rPr>
        <w:t>татуетки  та свідоцтва для випускників на суму</w:t>
      </w:r>
      <w:r w:rsidRPr="00CA5B4D">
        <w:rPr>
          <w:rFonts w:ascii="Times New Roman" w:eastAsia="PMingLiU" w:hAnsi="Times New Roman"/>
          <w:sz w:val="28"/>
          <w:szCs w:val="28"/>
          <w:lang w:val="uk-UA" w:eastAsia="zh-HK"/>
        </w:rPr>
        <w:t xml:space="preserve"> </w:t>
      </w:r>
      <w:r w:rsidR="00342D9F" w:rsidRPr="00CA5B4D">
        <w:rPr>
          <w:rFonts w:ascii="Times New Roman" w:eastAsia="PMingLiU" w:hAnsi="Times New Roman"/>
          <w:sz w:val="28"/>
          <w:szCs w:val="28"/>
          <w:lang w:val="uk-UA" w:eastAsia="zh-HK"/>
        </w:rPr>
        <w:t>5</w:t>
      </w:r>
      <w:r w:rsidRPr="00CA5B4D">
        <w:rPr>
          <w:rFonts w:ascii="Times New Roman" w:eastAsia="PMingLiU" w:hAnsi="Times New Roman"/>
          <w:sz w:val="28"/>
          <w:szCs w:val="28"/>
          <w:lang w:val="uk-UA" w:eastAsia="zh-HK"/>
        </w:rPr>
        <w:t>,2 тис.</w:t>
      </w:r>
      <w:r w:rsidR="00F10489" w:rsidRPr="00CA5B4D">
        <w:rPr>
          <w:rFonts w:ascii="Times New Roman" w:eastAsia="PMingLiU" w:hAnsi="Times New Roman"/>
          <w:sz w:val="28"/>
          <w:szCs w:val="28"/>
          <w:lang w:val="uk-UA" w:eastAsia="zh-HK"/>
        </w:rPr>
        <w:t xml:space="preserve"> грн.</w:t>
      </w:r>
      <w:r w:rsidRPr="00CA5B4D">
        <w:rPr>
          <w:rFonts w:ascii="Times New Roman" w:eastAsia="PMingLiU" w:hAnsi="Times New Roman"/>
          <w:sz w:val="28"/>
          <w:szCs w:val="28"/>
          <w:lang w:val="uk-UA" w:eastAsia="zh-HK"/>
        </w:rPr>
        <w:t>,</w:t>
      </w:r>
      <w:r w:rsidR="00844CBC" w:rsidRPr="00CA5B4D">
        <w:rPr>
          <w:rFonts w:ascii="Times New Roman" w:eastAsia="PMingLiU" w:hAnsi="Times New Roman"/>
          <w:sz w:val="28"/>
          <w:szCs w:val="28"/>
          <w:lang w:val="uk-UA" w:eastAsia="zh-HK"/>
        </w:rPr>
        <w:t xml:space="preserve">  </w:t>
      </w:r>
      <w:r w:rsidRPr="00CA5B4D">
        <w:rPr>
          <w:rFonts w:ascii="Times New Roman" w:eastAsia="PMingLiU" w:hAnsi="Times New Roman"/>
          <w:sz w:val="28"/>
          <w:szCs w:val="28"/>
          <w:lang w:val="uk-UA" w:eastAsia="zh-HK"/>
        </w:rPr>
        <w:t>г</w:t>
      </w:r>
      <w:r w:rsidR="00342D9F" w:rsidRPr="00CA5B4D">
        <w:rPr>
          <w:rFonts w:ascii="Times New Roman" w:eastAsia="PMingLiU" w:hAnsi="Times New Roman"/>
          <w:sz w:val="28"/>
          <w:szCs w:val="28"/>
          <w:lang w:val="uk-UA" w:eastAsia="zh-HK"/>
        </w:rPr>
        <w:t>ітари  на суму  23</w:t>
      </w:r>
      <w:r w:rsidRPr="00CA5B4D">
        <w:rPr>
          <w:rFonts w:ascii="Times New Roman" w:eastAsia="PMingLiU" w:hAnsi="Times New Roman"/>
          <w:sz w:val="28"/>
          <w:szCs w:val="28"/>
          <w:lang w:val="uk-UA" w:eastAsia="zh-HK"/>
        </w:rPr>
        <w:t>,7 тис.</w:t>
      </w:r>
      <w:r w:rsidR="00F10489" w:rsidRPr="00CA5B4D">
        <w:rPr>
          <w:rFonts w:ascii="Times New Roman" w:eastAsia="PMingLiU" w:hAnsi="Times New Roman"/>
          <w:sz w:val="28"/>
          <w:szCs w:val="28"/>
          <w:lang w:val="uk-UA" w:eastAsia="zh-HK"/>
        </w:rPr>
        <w:t xml:space="preserve"> грн.</w:t>
      </w:r>
      <w:r w:rsidRPr="00CA5B4D">
        <w:rPr>
          <w:rFonts w:ascii="Times New Roman" w:eastAsia="PMingLiU" w:hAnsi="Times New Roman"/>
          <w:sz w:val="28"/>
          <w:szCs w:val="28"/>
          <w:lang w:val="uk-UA" w:eastAsia="zh-HK"/>
        </w:rPr>
        <w:t>,</w:t>
      </w:r>
      <w:r w:rsidR="00342D9F" w:rsidRPr="00CA5B4D">
        <w:rPr>
          <w:rFonts w:ascii="Times New Roman" w:eastAsia="PMingLiU" w:hAnsi="Times New Roman"/>
          <w:sz w:val="28"/>
          <w:szCs w:val="28"/>
          <w:lang w:val="uk-UA" w:eastAsia="zh-HK"/>
        </w:rPr>
        <w:t xml:space="preserve"> </w:t>
      </w:r>
      <w:r w:rsidRPr="00CA5B4D">
        <w:rPr>
          <w:rFonts w:ascii="Times New Roman" w:eastAsia="PMingLiU" w:hAnsi="Times New Roman"/>
          <w:sz w:val="28"/>
          <w:szCs w:val="28"/>
          <w:lang w:val="uk-UA" w:eastAsia="zh-HK"/>
        </w:rPr>
        <w:t>б</w:t>
      </w:r>
      <w:r w:rsidR="00342D9F" w:rsidRPr="00CA5B4D">
        <w:rPr>
          <w:rFonts w:ascii="Times New Roman" w:eastAsia="PMingLiU" w:hAnsi="Times New Roman"/>
          <w:sz w:val="28"/>
          <w:szCs w:val="28"/>
          <w:lang w:val="uk-UA" w:eastAsia="zh-HK"/>
        </w:rPr>
        <w:t>аян  вартістю  33</w:t>
      </w:r>
      <w:r w:rsidRPr="00CA5B4D">
        <w:rPr>
          <w:rFonts w:ascii="Times New Roman" w:eastAsia="PMingLiU" w:hAnsi="Times New Roman"/>
          <w:sz w:val="28"/>
          <w:szCs w:val="28"/>
          <w:lang w:val="uk-UA" w:eastAsia="zh-HK"/>
        </w:rPr>
        <w:t>,</w:t>
      </w:r>
      <w:r w:rsidR="00342D9F" w:rsidRPr="00CA5B4D">
        <w:rPr>
          <w:rFonts w:ascii="Times New Roman" w:eastAsia="PMingLiU" w:hAnsi="Times New Roman"/>
          <w:sz w:val="28"/>
          <w:szCs w:val="28"/>
          <w:lang w:val="uk-UA" w:eastAsia="zh-HK"/>
        </w:rPr>
        <w:t>2</w:t>
      </w:r>
      <w:r w:rsidRPr="00CA5B4D">
        <w:rPr>
          <w:rFonts w:ascii="Times New Roman" w:eastAsia="PMingLiU" w:hAnsi="Times New Roman"/>
          <w:sz w:val="28"/>
          <w:szCs w:val="28"/>
          <w:lang w:val="uk-UA" w:eastAsia="zh-HK"/>
        </w:rPr>
        <w:t xml:space="preserve"> тис.</w:t>
      </w:r>
      <w:r w:rsidR="00F10489" w:rsidRPr="00CA5B4D">
        <w:rPr>
          <w:rFonts w:ascii="Times New Roman" w:eastAsia="PMingLiU" w:hAnsi="Times New Roman"/>
          <w:sz w:val="28"/>
          <w:szCs w:val="28"/>
          <w:lang w:val="uk-UA" w:eastAsia="zh-HK"/>
        </w:rPr>
        <w:t xml:space="preserve"> грн.</w:t>
      </w:r>
      <w:r w:rsidRPr="00CA5B4D">
        <w:rPr>
          <w:rFonts w:ascii="Times New Roman" w:eastAsia="PMingLiU" w:hAnsi="Times New Roman"/>
          <w:sz w:val="28"/>
          <w:szCs w:val="28"/>
          <w:lang w:val="uk-UA" w:eastAsia="zh-HK"/>
        </w:rPr>
        <w:t>,</w:t>
      </w:r>
      <w:r w:rsidR="00342D9F" w:rsidRPr="00CA5B4D">
        <w:rPr>
          <w:rFonts w:ascii="Times New Roman" w:eastAsia="PMingLiU" w:hAnsi="Times New Roman"/>
          <w:sz w:val="28"/>
          <w:szCs w:val="28"/>
          <w:lang w:val="uk-UA" w:eastAsia="zh-HK"/>
        </w:rPr>
        <w:t xml:space="preserve">   </w:t>
      </w:r>
      <w:r w:rsidRPr="00CA5B4D">
        <w:rPr>
          <w:rFonts w:ascii="Times New Roman" w:eastAsia="PMingLiU" w:hAnsi="Times New Roman"/>
          <w:sz w:val="28"/>
          <w:szCs w:val="28"/>
          <w:lang w:val="uk-UA" w:eastAsia="zh-HK"/>
        </w:rPr>
        <w:t>к</w:t>
      </w:r>
      <w:r w:rsidR="00342D9F" w:rsidRPr="00CA5B4D">
        <w:rPr>
          <w:rFonts w:ascii="Times New Roman" w:eastAsia="PMingLiU" w:hAnsi="Times New Roman"/>
          <w:sz w:val="28"/>
          <w:szCs w:val="28"/>
          <w:lang w:val="uk-UA" w:eastAsia="zh-HK"/>
        </w:rPr>
        <w:t>ишені з фото для стенду на суму  2</w:t>
      </w:r>
      <w:r w:rsidRPr="00CA5B4D">
        <w:rPr>
          <w:rFonts w:ascii="Times New Roman" w:eastAsia="PMingLiU" w:hAnsi="Times New Roman"/>
          <w:sz w:val="28"/>
          <w:szCs w:val="28"/>
          <w:lang w:val="uk-UA" w:eastAsia="zh-HK"/>
        </w:rPr>
        <w:t>,4тис.г</w:t>
      </w:r>
      <w:r w:rsidR="00F10489" w:rsidRPr="00CA5B4D">
        <w:rPr>
          <w:rFonts w:ascii="Times New Roman" w:eastAsia="PMingLiU" w:hAnsi="Times New Roman"/>
          <w:sz w:val="28"/>
          <w:szCs w:val="28"/>
          <w:lang w:val="uk-UA" w:eastAsia="zh-HK"/>
        </w:rPr>
        <w:t>рн.</w:t>
      </w:r>
      <w:r w:rsidRPr="00CA5B4D">
        <w:rPr>
          <w:rFonts w:ascii="Times New Roman" w:eastAsia="PMingLiU" w:hAnsi="Times New Roman"/>
          <w:sz w:val="28"/>
          <w:szCs w:val="28"/>
          <w:lang w:val="uk-UA" w:eastAsia="zh-HK"/>
        </w:rPr>
        <w:t>,</w:t>
      </w:r>
      <w:r w:rsidR="00342D9F" w:rsidRPr="00CA5B4D">
        <w:rPr>
          <w:rFonts w:ascii="Times New Roman" w:eastAsia="PMingLiU" w:hAnsi="Times New Roman"/>
          <w:sz w:val="28"/>
          <w:szCs w:val="28"/>
          <w:lang w:val="uk-UA" w:eastAsia="zh-HK"/>
        </w:rPr>
        <w:t xml:space="preserve"> </w:t>
      </w:r>
      <w:r w:rsidR="00844CBC" w:rsidRPr="00CA5B4D">
        <w:rPr>
          <w:rFonts w:ascii="Times New Roman" w:eastAsia="PMingLiU" w:hAnsi="Times New Roman"/>
          <w:sz w:val="28"/>
          <w:szCs w:val="28"/>
          <w:lang w:val="uk-UA" w:eastAsia="zh-HK"/>
        </w:rPr>
        <w:t xml:space="preserve"> </w:t>
      </w:r>
      <w:r w:rsidRPr="00CA5B4D">
        <w:rPr>
          <w:rFonts w:ascii="Times New Roman" w:eastAsia="PMingLiU" w:hAnsi="Times New Roman"/>
          <w:sz w:val="28"/>
          <w:szCs w:val="28"/>
          <w:lang w:val="uk-UA" w:eastAsia="zh-HK"/>
        </w:rPr>
        <w:t>б</w:t>
      </w:r>
      <w:r w:rsidR="00342D9F" w:rsidRPr="00CA5B4D">
        <w:rPr>
          <w:rFonts w:ascii="Times New Roman" w:eastAsia="PMingLiU" w:hAnsi="Times New Roman"/>
          <w:sz w:val="28"/>
          <w:szCs w:val="28"/>
          <w:lang w:val="uk-UA" w:eastAsia="zh-HK"/>
        </w:rPr>
        <w:t xml:space="preserve">лок-флейта вартістю </w:t>
      </w:r>
      <w:r w:rsidRPr="00CA5B4D">
        <w:rPr>
          <w:rFonts w:ascii="Times New Roman" w:eastAsia="PMingLiU" w:hAnsi="Times New Roman"/>
          <w:sz w:val="28"/>
          <w:szCs w:val="28"/>
          <w:lang w:val="uk-UA" w:eastAsia="zh-HK"/>
        </w:rPr>
        <w:t xml:space="preserve">         0,2 тис.</w:t>
      </w:r>
      <w:r w:rsidR="00F10489" w:rsidRPr="00CA5B4D">
        <w:rPr>
          <w:rFonts w:ascii="Times New Roman" w:eastAsia="PMingLiU" w:hAnsi="Times New Roman"/>
          <w:sz w:val="28"/>
          <w:szCs w:val="28"/>
          <w:lang w:val="uk-UA" w:eastAsia="zh-HK"/>
        </w:rPr>
        <w:t xml:space="preserve"> грн.</w:t>
      </w:r>
      <w:r w:rsidRPr="00CA5B4D">
        <w:rPr>
          <w:rFonts w:ascii="Times New Roman" w:eastAsia="PMingLiU" w:hAnsi="Times New Roman"/>
          <w:sz w:val="28"/>
          <w:szCs w:val="28"/>
          <w:lang w:val="uk-UA" w:eastAsia="zh-HK"/>
        </w:rPr>
        <w:t>,</w:t>
      </w:r>
      <w:r w:rsidR="00844CBC" w:rsidRPr="00CA5B4D">
        <w:rPr>
          <w:rFonts w:ascii="Times New Roman" w:eastAsia="PMingLiU" w:hAnsi="Times New Roman"/>
          <w:sz w:val="28"/>
          <w:szCs w:val="28"/>
          <w:lang w:val="uk-UA" w:eastAsia="zh-HK"/>
        </w:rPr>
        <w:t xml:space="preserve"> </w:t>
      </w:r>
      <w:r w:rsidRPr="00CA5B4D">
        <w:rPr>
          <w:rFonts w:ascii="Times New Roman" w:eastAsia="PMingLiU" w:hAnsi="Times New Roman"/>
          <w:sz w:val="28"/>
          <w:szCs w:val="28"/>
          <w:lang w:val="uk-UA" w:eastAsia="zh-HK"/>
        </w:rPr>
        <w:t>л</w:t>
      </w:r>
      <w:r w:rsidR="00342D9F" w:rsidRPr="00CA5B4D">
        <w:rPr>
          <w:rFonts w:ascii="Times New Roman" w:eastAsia="PMingLiU" w:hAnsi="Times New Roman"/>
          <w:sz w:val="28"/>
          <w:szCs w:val="28"/>
          <w:lang w:val="uk-UA" w:eastAsia="zh-HK"/>
        </w:rPr>
        <w:t>авочки та щити дерев’яні  на суму 2</w:t>
      </w:r>
      <w:r w:rsidRPr="00CA5B4D">
        <w:rPr>
          <w:rFonts w:ascii="Times New Roman" w:eastAsia="PMingLiU" w:hAnsi="Times New Roman"/>
          <w:sz w:val="28"/>
          <w:szCs w:val="28"/>
          <w:lang w:val="uk-UA" w:eastAsia="zh-HK"/>
        </w:rPr>
        <w:t>,6 тис.</w:t>
      </w:r>
      <w:r w:rsidR="00844CBC" w:rsidRPr="00CA5B4D">
        <w:rPr>
          <w:rFonts w:ascii="Times New Roman" w:eastAsia="PMingLiU" w:hAnsi="Times New Roman"/>
          <w:sz w:val="28"/>
          <w:szCs w:val="28"/>
          <w:lang w:val="uk-UA" w:eastAsia="zh-HK"/>
        </w:rPr>
        <w:t xml:space="preserve"> грн.</w:t>
      </w:r>
      <w:r w:rsidRPr="00CA5B4D">
        <w:rPr>
          <w:rFonts w:ascii="Times New Roman" w:eastAsia="PMingLiU" w:hAnsi="Times New Roman"/>
          <w:sz w:val="28"/>
          <w:szCs w:val="28"/>
          <w:lang w:val="uk-UA" w:eastAsia="zh-HK"/>
        </w:rPr>
        <w:t>,</w:t>
      </w:r>
      <w:r w:rsidR="00844CBC" w:rsidRPr="00CA5B4D">
        <w:rPr>
          <w:rFonts w:ascii="Times New Roman" w:eastAsia="PMingLiU" w:hAnsi="Times New Roman"/>
          <w:sz w:val="28"/>
          <w:szCs w:val="28"/>
          <w:lang w:val="uk-UA" w:eastAsia="zh-HK"/>
        </w:rPr>
        <w:t xml:space="preserve"> </w:t>
      </w:r>
      <w:r w:rsidRPr="00CA5B4D">
        <w:rPr>
          <w:rFonts w:ascii="Times New Roman" w:eastAsia="PMingLiU" w:hAnsi="Times New Roman"/>
          <w:sz w:val="28"/>
          <w:szCs w:val="28"/>
          <w:lang w:val="uk-UA" w:eastAsia="zh-HK"/>
        </w:rPr>
        <w:t>к</w:t>
      </w:r>
      <w:r w:rsidR="00342D9F" w:rsidRPr="00CA5B4D">
        <w:rPr>
          <w:rFonts w:ascii="Times New Roman" w:eastAsia="PMingLiU" w:hAnsi="Times New Roman"/>
          <w:sz w:val="28"/>
          <w:szCs w:val="28"/>
          <w:lang w:val="uk-UA" w:eastAsia="zh-HK"/>
        </w:rPr>
        <w:t>остюми танцювальні на суму 11</w:t>
      </w:r>
      <w:r w:rsidRPr="00CA5B4D">
        <w:rPr>
          <w:rFonts w:ascii="Times New Roman" w:eastAsia="PMingLiU" w:hAnsi="Times New Roman"/>
          <w:sz w:val="28"/>
          <w:szCs w:val="28"/>
          <w:lang w:val="uk-UA" w:eastAsia="zh-HK"/>
        </w:rPr>
        <w:t>,9 тис.</w:t>
      </w:r>
      <w:r w:rsidR="00844CBC" w:rsidRPr="00CA5B4D">
        <w:rPr>
          <w:rFonts w:ascii="Times New Roman" w:eastAsia="PMingLiU" w:hAnsi="Times New Roman"/>
          <w:sz w:val="28"/>
          <w:szCs w:val="28"/>
          <w:lang w:val="uk-UA" w:eastAsia="zh-HK"/>
        </w:rPr>
        <w:t xml:space="preserve"> грн.</w:t>
      </w:r>
      <w:r w:rsidRPr="00CA5B4D">
        <w:rPr>
          <w:rFonts w:ascii="Times New Roman" w:eastAsia="PMingLiU" w:hAnsi="Times New Roman"/>
          <w:sz w:val="28"/>
          <w:szCs w:val="28"/>
          <w:lang w:val="uk-UA" w:eastAsia="zh-HK"/>
        </w:rPr>
        <w:t>, н</w:t>
      </w:r>
      <w:r w:rsidR="00342D9F" w:rsidRPr="00CA5B4D">
        <w:rPr>
          <w:rFonts w:ascii="Times New Roman" w:eastAsia="PMingLiU" w:hAnsi="Times New Roman"/>
          <w:sz w:val="28"/>
          <w:szCs w:val="28"/>
          <w:lang w:val="uk-UA" w:eastAsia="zh-HK"/>
        </w:rPr>
        <w:t>оворічні подарунки для учасників театралізованої вистави на суму 2</w:t>
      </w:r>
      <w:r w:rsidRPr="00CA5B4D">
        <w:rPr>
          <w:rFonts w:ascii="Times New Roman" w:eastAsia="PMingLiU" w:hAnsi="Times New Roman"/>
          <w:sz w:val="28"/>
          <w:szCs w:val="28"/>
          <w:lang w:val="uk-UA" w:eastAsia="zh-HK"/>
        </w:rPr>
        <w:t>,6 тис.</w:t>
      </w:r>
      <w:r w:rsidR="00844CBC" w:rsidRPr="00CA5B4D">
        <w:rPr>
          <w:rFonts w:ascii="Times New Roman" w:eastAsia="PMingLiU" w:hAnsi="Times New Roman"/>
          <w:sz w:val="28"/>
          <w:szCs w:val="28"/>
          <w:lang w:val="uk-UA" w:eastAsia="zh-HK"/>
        </w:rPr>
        <w:t xml:space="preserve"> грн.</w:t>
      </w:r>
      <w:r w:rsidRPr="00CA5B4D">
        <w:rPr>
          <w:rFonts w:ascii="Times New Roman" w:eastAsia="PMingLiU" w:hAnsi="Times New Roman"/>
          <w:sz w:val="28"/>
          <w:szCs w:val="28"/>
          <w:lang w:val="uk-UA" w:eastAsia="zh-HK"/>
        </w:rPr>
        <w:t>, п</w:t>
      </w:r>
      <w:r w:rsidR="00342D9F" w:rsidRPr="00CA5B4D">
        <w:rPr>
          <w:rFonts w:ascii="Times New Roman" w:eastAsia="PMingLiU" w:hAnsi="Times New Roman"/>
          <w:sz w:val="28"/>
          <w:szCs w:val="28"/>
          <w:lang w:val="uk-UA" w:eastAsia="zh-HK"/>
        </w:rPr>
        <w:t>ідписка періодичних видань на 2020 рік на суму 4</w:t>
      </w:r>
      <w:r w:rsidRPr="00CA5B4D">
        <w:rPr>
          <w:rFonts w:ascii="Times New Roman" w:eastAsia="PMingLiU" w:hAnsi="Times New Roman"/>
          <w:sz w:val="28"/>
          <w:szCs w:val="28"/>
          <w:lang w:val="uk-UA" w:eastAsia="zh-HK"/>
        </w:rPr>
        <w:t>,4 тис.</w:t>
      </w:r>
      <w:r w:rsidR="00844CBC" w:rsidRPr="00CA5B4D">
        <w:rPr>
          <w:rFonts w:ascii="Times New Roman" w:eastAsia="PMingLiU" w:hAnsi="Times New Roman"/>
          <w:sz w:val="28"/>
          <w:szCs w:val="28"/>
          <w:lang w:val="uk-UA" w:eastAsia="zh-HK"/>
        </w:rPr>
        <w:t xml:space="preserve"> грн.</w:t>
      </w:r>
      <w:r w:rsidRPr="00CA5B4D">
        <w:rPr>
          <w:rFonts w:ascii="Times New Roman" w:eastAsia="PMingLiU" w:hAnsi="Times New Roman"/>
          <w:sz w:val="28"/>
          <w:szCs w:val="28"/>
          <w:lang w:val="uk-UA" w:eastAsia="zh-HK"/>
        </w:rPr>
        <w:t>, т</w:t>
      </w:r>
      <w:r w:rsidR="00342D9F" w:rsidRPr="00CA5B4D">
        <w:rPr>
          <w:rFonts w:ascii="Times New Roman" w:eastAsia="PMingLiU" w:hAnsi="Times New Roman"/>
          <w:sz w:val="28"/>
          <w:szCs w:val="28"/>
          <w:lang w:val="uk-UA" w:eastAsia="zh-HK"/>
        </w:rPr>
        <w:t>ранспортні послуги з перевезення учасників  зразкового</w:t>
      </w:r>
      <w:r w:rsidR="00844CBC" w:rsidRPr="00CA5B4D">
        <w:rPr>
          <w:rFonts w:ascii="Times New Roman" w:eastAsia="PMingLiU" w:hAnsi="Times New Roman"/>
          <w:sz w:val="28"/>
          <w:szCs w:val="28"/>
          <w:lang w:val="uk-UA" w:eastAsia="zh-HK"/>
        </w:rPr>
        <w:t xml:space="preserve"> </w:t>
      </w:r>
      <w:r w:rsidR="00342D9F" w:rsidRPr="00CA5B4D">
        <w:rPr>
          <w:rFonts w:ascii="Times New Roman" w:eastAsia="PMingLiU" w:hAnsi="Times New Roman"/>
          <w:sz w:val="28"/>
          <w:szCs w:val="28"/>
          <w:lang w:val="uk-UA" w:eastAsia="zh-HK"/>
        </w:rPr>
        <w:t xml:space="preserve"> хореографічного колективу «Світлячок» на конкурс на суму 4</w:t>
      </w:r>
      <w:r w:rsidRPr="00CA5B4D">
        <w:rPr>
          <w:rFonts w:ascii="Times New Roman" w:eastAsia="PMingLiU" w:hAnsi="Times New Roman"/>
          <w:sz w:val="28"/>
          <w:szCs w:val="28"/>
          <w:lang w:val="uk-UA" w:eastAsia="zh-HK"/>
        </w:rPr>
        <w:t>,</w:t>
      </w:r>
      <w:r w:rsidR="00342D9F" w:rsidRPr="00CA5B4D">
        <w:rPr>
          <w:rFonts w:ascii="Times New Roman" w:eastAsia="PMingLiU" w:hAnsi="Times New Roman"/>
          <w:sz w:val="28"/>
          <w:szCs w:val="28"/>
          <w:lang w:val="uk-UA" w:eastAsia="zh-HK"/>
        </w:rPr>
        <w:t>7</w:t>
      </w:r>
      <w:r w:rsidRPr="00CA5B4D">
        <w:rPr>
          <w:rFonts w:ascii="Times New Roman" w:eastAsia="PMingLiU" w:hAnsi="Times New Roman"/>
          <w:sz w:val="28"/>
          <w:szCs w:val="28"/>
          <w:lang w:val="uk-UA" w:eastAsia="zh-HK"/>
        </w:rPr>
        <w:t xml:space="preserve"> тис.</w:t>
      </w:r>
      <w:r w:rsidR="00844CBC" w:rsidRPr="00CA5B4D">
        <w:rPr>
          <w:rFonts w:ascii="Times New Roman" w:eastAsia="PMingLiU" w:hAnsi="Times New Roman"/>
          <w:sz w:val="28"/>
          <w:szCs w:val="28"/>
          <w:lang w:val="uk-UA" w:eastAsia="zh-HK"/>
        </w:rPr>
        <w:t xml:space="preserve"> грн.</w:t>
      </w:r>
      <w:r w:rsidRPr="00CA5B4D">
        <w:rPr>
          <w:rFonts w:ascii="Times New Roman" w:eastAsia="PMingLiU" w:hAnsi="Times New Roman"/>
          <w:sz w:val="28"/>
          <w:szCs w:val="28"/>
          <w:lang w:val="uk-UA" w:eastAsia="zh-HK"/>
        </w:rPr>
        <w:t>,</w:t>
      </w:r>
      <w:r w:rsidR="00844CBC" w:rsidRPr="00CA5B4D">
        <w:rPr>
          <w:rFonts w:ascii="Times New Roman" w:eastAsia="PMingLiU" w:hAnsi="Times New Roman"/>
          <w:sz w:val="28"/>
          <w:szCs w:val="28"/>
          <w:lang w:val="uk-UA" w:eastAsia="zh-HK"/>
        </w:rPr>
        <w:t xml:space="preserve"> </w:t>
      </w:r>
      <w:r w:rsidRPr="00CA5B4D">
        <w:rPr>
          <w:rFonts w:ascii="Times New Roman" w:eastAsia="PMingLiU" w:hAnsi="Times New Roman"/>
          <w:sz w:val="28"/>
          <w:szCs w:val="28"/>
          <w:lang w:val="uk-UA" w:eastAsia="zh-HK"/>
        </w:rPr>
        <w:t>р</w:t>
      </w:r>
      <w:r w:rsidR="00342D9F" w:rsidRPr="00CA5B4D">
        <w:rPr>
          <w:rFonts w:ascii="Times New Roman" w:eastAsia="PMingLiU" w:hAnsi="Times New Roman"/>
          <w:sz w:val="28"/>
          <w:szCs w:val="28"/>
          <w:lang w:val="uk-UA" w:eastAsia="zh-HK"/>
        </w:rPr>
        <w:t>олети для танцювальної зали на суму 6</w:t>
      </w:r>
      <w:r w:rsidRPr="00CA5B4D">
        <w:rPr>
          <w:rFonts w:ascii="Times New Roman" w:eastAsia="PMingLiU" w:hAnsi="Times New Roman"/>
          <w:sz w:val="28"/>
          <w:szCs w:val="28"/>
          <w:lang w:val="uk-UA" w:eastAsia="zh-HK"/>
        </w:rPr>
        <w:t>,</w:t>
      </w:r>
      <w:r w:rsidR="00342D9F" w:rsidRPr="00CA5B4D">
        <w:rPr>
          <w:rFonts w:ascii="Times New Roman" w:eastAsia="PMingLiU" w:hAnsi="Times New Roman"/>
          <w:sz w:val="28"/>
          <w:szCs w:val="28"/>
          <w:lang w:val="uk-UA" w:eastAsia="zh-HK"/>
        </w:rPr>
        <w:t>4</w:t>
      </w:r>
      <w:r w:rsidRPr="00CA5B4D">
        <w:rPr>
          <w:rFonts w:ascii="Times New Roman" w:eastAsia="PMingLiU" w:hAnsi="Times New Roman"/>
          <w:sz w:val="28"/>
          <w:szCs w:val="28"/>
          <w:lang w:val="uk-UA" w:eastAsia="zh-HK"/>
        </w:rPr>
        <w:t xml:space="preserve"> тис.</w:t>
      </w:r>
      <w:r w:rsidR="00844CBC" w:rsidRPr="00CA5B4D">
        <w:rPr>
          <w:rFonts w:ascii="Times New Roman" w:eastAsia="PMingLiU" w:hAnsi="Times New Roman"/>
          <w:sz w:val="28"/>
          <w:szCs w:val="28"/>
          <w:lang w:val="uk-UA" w:eastAsia="zh-HK"/>
        </w:rPr>
        <w:t xml:space="preserve"> грн.</w:t>
      </w:r>
      <w:r w:rsidR="00342D9F" w:rsidRPr="00CA5B4D">
        <w:rPr>
          <w:rFonts w:ascii="Times New Roman" w:eastAsia="PMingLiU" w:hAnsi="Times New Roman"/>
          <w:sz w:val="28"/>
          <w:szCs w:val="28"/>
          <w:lang w:val="uk-UA" w:eastAsia="zh-HK"/>
        </w:rPr>
        <w:t>.</w:t>
      </w:r>
    </w:p>
    <w:p w:rsidR="00844CBC" w:rsidRDefault="00342D9F" w:rsidP="00844CBC">
      <w:pPr>
        <w:spacing w:after="120" w:line="240" w:lineRule="auto"/>
        <w:jc w:val="both"/>
        <w:rPr>
          <w:rFonts w:eastAsia="PMingLiU"/>
          <w:sz w:val="28"/>
          <w:szCs w:val="28"/>
          <w:lang w:val="uk-UA" w:eastAsia="zh-HK"/>
        </w:rPr>
      </w:pPr>
      <w:r w:rsidRPr="00CA5B4D">
        <w:rPr>
          <w:rFonts w:ascii="Times New Roman" w:eastAsia="PMingLiU" w:hAnsi="Times New Roman"/>
          <w:sz w:val="28"/>
          <w:szCs w:val="28"/>
          <w:lang w:val="uk-UA" w:eastAsia="zh-HK"/>
        </w:rPr>
        <w:t>Крім того, виплачена щорічна винагорода викладачам   на суму  34</w:t>
      </w:r>
      <w:r w:rsidR="0038522D" w:rsidRPr="00CA5B4D">
        <w:rPr>
          <w:rFonts w:ascii="Times New Roman" w:eastAsia="PMingLiU" w:hAnsi="Times New Roman"/>
          <w:sz w:val="28"/>
          <w:szCs w:val="28"/>
          <w:lang w:val="uk-UA" w:eastAsia="zh-HK"/>
        </w:rPr>
        <w:t>,</w:t>
      </w:r>
      <w:r w:rsidRPr="00CA5B4D">
        <w:rPr>
          <w:rFonts w:ascii="Times New Roman" w:eastAsia="PMingLiU" w:hAnsi="Times New Roman"/>
          <w:sz w:val="28"/>
          <w:szCs w:val="28"/>
          <w:lang w:val="uk-UA" w:eastAsia="zh-HK"/>
        </w:rPr>
        <w:t>1</w:t>
      </w:r>
      <w:r w:rsidR="0038522D" w:rsidRPr="00CA5B4D">
        <w:rPr>
          <w:rFonts w:ascii="Times New Roman" w:eastAsia="PMingLiU" w:hAnsi="Times New Roman"/>
          <w:sz w:val="28"/>
          <w:szCs w:val="28"/>
          <w:lang w:val="uk-UA" w:eastAsia="zh-HK"/>
        </w:rPr>
        <w:t>тис.</w:t>
      </w:r>
      <w:r w:rsidRPr="00CA5B4D">
        <w:rPr>
          <w:rFonts w:ascii="Times New Roman" w:eastAsia="PMingLiU" w:hAnsi="Times New Roman"/>
          <w:sz w:val="28"/>
          <w:szCs w:val="28"/>
          <w:lang w:val="uk-UA" w:eastAsia="zh-HK"/>
        </w:rPr>
        <w:t xml:space="preserve"> </w:t>
      </w:r>
      <w:r w:rsidR="00844CBC" w:rsidRPr="00CA5B4D">
        <w:rPr>
          <w:rFonts w:ascii="Times New Roman" w:eastAsia="PMingLiU" w:hAnsi="Times New Roman"/>
          <w:sz w:val="28"/>
          <w:szCs w:val="28"/>
          <w:lang w:val="uk-UA" w:eastAsia="zh-HK"/>
        </w:rPr>
        <w:t>грн.</w:t>
      </w:r>
      <w:r w:rsidRPr="00F32A63">
        <w:rPr>
          <w:rFonts w:eastAsia="PMingLiU"/>
          <w:sz w:val="28"/>
          <w:szCs w:val="28"/>
          <w:lang w:val="uk-UA" w:eastAsia="zh-HK"/>
        </w:rPr>
        <w:t xml:space="preserve">    </w:t>
      </w:r>
    </w:p>
    <w:p w:rsidR="00844CBC" w:rsidRDefault="00342D9F" w:rsidP="00844CBC">
      <w:pPr>
        <w:spacing w:after="120" w:line="240" w:lineRule="auto"/>
        <w:jc w:val="center"/>
        <w:rPr>
          <w:rFonts w:eastAsia="PMingLiU"/>
          <w:sz w:val="28"/>
          <w:szCs w:val="28"/>
          <w:lang w:val="uk-UA" w:eastAsia="zh-HK"/>
        </w:rPr>
      </w:pPr>
      <w:r w:rsidRPr="00F32A63">
        <w:rPr>
          <w:rFonts w:eastAsia="PMingLiU"/>
          <w:sz w:val="28"/>
          <w:szCs w:val="28"/>
          <w:lang w:val="uk-UA" w:eastAsia="zh-HK"/>
        </w:rPr>
        <w:t xml:space="preserve">               </w:t>
      </w:r>
    </w:p>
    <w:p w:rsidR="00E40FE3" w:rsidRDefault="00E40FE3" w:rsidP="00844CBC">
      <w:pPr>
        <w:spacing w:after="120" w:line="240" w:lineRule="auto"/>
        <w:jc w:val="center"/>
        <w:rPr>
          <w:rFonts w:ascii="Times New Roman" w:hAnsi="Times New Roman"/>
          <w:b/>
          <w:bCs/>
          <w:i/>
          <w:iCs/>
          <w:color w:val="000000"/>
          <w:sz w:val="28"/>
          <w:szCs w:val="28"/>
          <w:u w:val="single"/>
          <w:lang w:val="uk-UA" w:eastAsia="ru-RU"/>
        </w:rPr>
      </w:pPr>
      <w:r w:rsidRPr="00E2171C">
        <w:rPr>
          <w:rFonts w:ascii="Times New Roman" w:hAnsi="Times New Roman"/>
          <w:b/>
          <w:bCs/>
          <w:i/>
          <w:iCs/>
          <w:color w:val="000000"/>
          <w:sz w:val="28"/>
          <w:szCs w:val="28"/>
          <w:u w:val="single"/>
          <w:lang w:val="uk-UA" w:eastAsia="ru-RU"/>
        </w:rPr>
        <w:t>ЕНЕРГОЗБЕРЕЖЕННЯ</w:t>
      </w:r>
    </w:p>
    <w:p w:rsidR="00CA666B" w:rsidRDefault="00CA666B" w:rsidP="005B4B16">
      <w:pPr>
        <w:spacing w:after="0" w:line="240" w:lineRule="auto"/>
        <w:jc w:val="center"/>
        <w:rPr>
          <w:rFonts w:ascii="Times New Roman" w:hAnsi="Times New Roman"/>
          <w:b/>
          <w:bCs/>
          <w:i/>
          <w:iCs/>
          <w:color w:val="000000"/>
          <w:sz w:val="28"/>
          <w:szCs w:val="28"/>
          <w:u w:val="single"/>
          <w:lang w:val="uk-UA" w:eastAsia="ru-RU"/>
        </w:rPr>
      </w:pPr>
    </w:p>
    <w:p w:rsidR="00255B8A" w:rsidRDefault="000B58E7" w:rsidP="00255B8A">
      <w:pPr>
        <w:widowControl w:val="0"/>
        <w:autoSpaceDE w:val="0"/>
        <w:autoSpaceDN w:val="0"/>
        <w:adjustRightInd w:val="0"/>
        <w:snapToGrid w:val="0"/>
        <w:spacing w:after="0" w:line="240" w:lineRule="auto"/>
        <w:ind w:firstLine="142"/>
        <w:contextualSpacing/>
        <w:jc w:val="both"/>
        <w:rPr>
          <w:rFonts w:ascii="Times New Roman" w:hAnsi="Times New Roman"/>
          <w:color w:val="000000"/>
          <w:sz w:val="28"/>
          <w:szCs w:val="28"/>
          <w:lang w:val="uk-UA"/>
        </w:rPr>
      </w:pPr>
      <w:r>
        <w:rPr>
          <w:rFonts w:ascii="Times New Roman" w:hAnsi="Times New Roman"/>
          <w:bCs/>
          <w:sz w:val="28"/>
          <w:szCs w:val="28"/>
          <w:lang w:val="uk-UA"/>
        </w:rPr>
        <w:t xml:space="preserve">    </w:t>
      </w:r>
      <w:r w:rsidR="00255B8A">
        <w:rPr>
          <w:rFonts w:ascii="Times New Roman" w:hAnsi="Times New Roman"/>
          <w:bCs/>
          <w:sz w:val="28"/>
          <w:szCs w:val="28"/>
          <w:lang w:val="uk-UA"/>
        </w:rPr>
        <w:t xml:space="preserve">З метою запровадження енергозберігаючих технологій, упродовж    </w:t>
      </w:r>
      <w:r w:rsidR="00255B8A">
        <w:rPr>
          <w:rFonts w:ascii="Times New Roman" w:hAnsi="Times New Roman"/>
          <w:sz w:val="28"/>
          <w:szCs w:val="28"/>
          <w:lang w:val="uk-UA"/>
        </w:rPr>
        <w:t xml:space="preserve">2019 року проведено  будівництво мережі зовнішнього освітлення </w:t>
      </w:r>
      <w:r>
        <w:rPr>
          <w:rFonts w:ascii="Times New Roman" w:hAnsi="Times New Roman"/>
          <w:sz w:val="28"/>
          <w:szCs w:val="28"/>
          <w:lang w:val="uk-UA"/>
        </w:rPr>
        <w:t>у</w:t>
      </w:r>
      <w:r w:rsidR="00255B8A">
        <w:rPr>
          <w:rFonts w:ascii="Times New Roman" w:hAnsi="Times New Roman"/>
          <w:sz w:val="28"/>
          <w:szCs w:val="28"/>
          <w:lang w:val="uk-UA"/>
        </w:rPr>
        <w:t xml:space="preserve"> </w:t>
      </w:r>
      <w:proofErr w:type="spellStart"/>
      <w:r w:rsidR="00255B8A">
        <w:rPr>
          <w:rFonts w:ascii="Times New Roman" w:hAnsi="Times New Roman"/>
          <w:sz w:val="28"/>
          <w:szCs w:val="28"/>
          <w:lang w:val="uk-UA"/>
        </w:rPr>
        <w:t>м.Носівка</w:t>
      </w:r>
      <w:proofErr w:type="spellEnd"/>
      <w:r w:rsidR="00255B8A">
        <w:rPr>
          <w:rFonts w:ascii="Times New Roman" w:hAnsi="Times New Roman"/>
          <w:sz w:val="28"/>
          <w:szCs w:val="28"/>
          <w:lang w:val="uk-UA"/>
        </w:rPr>
        <w:t xml:space="preserve"> та населених пунктах громади на </w:t>
      </w:r>
      <w:r w:rsidR="00255B8A">
        <w:rPr>
          <w:rFonts w:ascii="Times New Roman" w:hAnsi="Times New Roman"/>
          <w:color w:val="000000"/>
          <w:sz w:val="28"/>
          <w:szCs w:val="28"/>
          <w:lang w:val="uk-UA"/>
        </w:rPr>
        <w:t xml:space="preserve"> загальну суму  </w:t>
      </w:r>
      <w:r w:rsidR="00255B8A">
        <w:rPr>
          <w:rFonts w:ascii="Times New Roman" w:hAnsi="Times New Roman"/>
          <w:b/>
          <w:color w:val="000000"/>
          <w:sz w:val="28"/>
          <w:szCs w:val="28"/>
          <w:lang w:val="uk-UA"/>
        </w:rPr>
        <w:t>1814,4</w:t>
      </w:r>
      <w:r w:rsidR="00255B8A">
        <w:rPr>
          <w:rFonts w:ascii="Times New Roman" w:hAnsi="Times New Roman"/>
          <w:color w:val="000000"/>
          <w:sz w:val="28"/>
          <w:szCs w:val="28"/>
          <w:lang w:val="uk-UA"/>
        </w:rPr>
        <w:t xml:space="preserve"> тис. грн., по таких вулицях: </w:t>
      </w:r>
    </w:p>
    <w:p w:rsidR="00255B8A" w:rsidRPr="00057DF0" w:rsidRDefault="00255B8A" w:rsidP="00255B8A">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  вул. Робочій,  П. Сагайдачного, Короленка, Б. Хмельницького, Заболотного, Заводській, </w:t>
      </w:r>
      <w:proofErr w:type="spellStart"/>
      <w:r>
        <w:rPr>
          <w:rFonts w:ascii="Times New Roman" w:hAnsi="Times New Roman"/>
          <w:color w:val="000000"/>
          <w:sz w:val="28"/>
          <w:szCs w:val="28"/>
          <w:lang w:val="uk-UA"/>
        </w:rPr>
        <w:t>Автоколонній</w:t>
      </w:r>
      <w:proofErr w:type="spellEnd"/>
      <w:r>
        <w:rPr>
          <w:rFonts w:ascii="Times New Roman" w:hAnsi="Times New Roman"/>
          <w:color w:val="000000"/>
          <w:sz w:val="28"/>
          <w:szCs w:val="28"/>
          <w:lang w:val="uk-UA"/>
        </w:rPr>
        <w:t xml:space="preserve">, Проїжджій, Зеленій, Південній в     м. </w:t>
      </w:r>
      <w:proofErr w:type="spellStart"/>
      <w:r>
        <w:rPr>
          <w:rFonts w:ascii="Times New Roman" w:hAnsi="Times New Roman"/>
          <w:color w:val="000000"/>
          <w:sz w:val="28"/>
          <w:szCs w:val="28"/>
          <w:lang w:val="uk-UA"/>
        </w:rPr>
        <w:t>Носівка</w:t>
      </w:r>
      <w:proofErr w:type="spellEnd"/>
      <w:r w:rsidRPr="00057DF0">
        <w:rPr>
          <w:rFonts w:ascii="Times New Roman" w:hAnsi="Times New Roman"/>
          <w:color w:val="000000"/>
          <w:sz w:val="28"/>
          <w:szCs w:val="28"/>
        </w:rPr>
        <w:t>;</w:t>
      </w:r>
    </w:p>
    <w:p w:rsidR="00255B8A" w:rsidRDefault="00255B8A" w:rsidP="00255B8A">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       вул. Ковпака в с. </w:t>
      </w:r>
      <w:proofErr w:type="spellStart"/>
      <w:r>
        <w:rPr>
          <w:rFonts w:ascii="Times New Roman" w:hAnsi="Times New Roman"/>
          <w:color w:val="000000"/>
          <w:sz w:val="28"/>
          <w:szCs w:val="28"/>
          <w:lang w:val="uk-UA"/>
        </w:rPr>
        <w:t>Коробчине</w:t>
      </w:r>
      <w:proofErr w:type="spellEnd"/>
      <w:r>
        <w:rPr>
          <w:rFonts w:ascii="Times New Roman" w:hAnsi="Times New Roman"/>
          <w:color w:val="000000"/>
          <w:sz w:val="28"/>
          <w:szCs w:val="28"/>
          <w:lang w:val="uk-UA"/>
        </w:rPr>
        <w:t xml:space="preserve">.   </w:t>
      </w:r>
    </w:p>
    <w:p w:rsidR="000B58E7" w:rsidRDefault="00E40FE3" w:rsidP="000B58E7">
      <w:pPr>
        <w:jc w:val="both"/>
        <w:rPr>
          <w:rFonts w:ascii="Times New Roman" w:hAnsi="Times New Roman"/>
          <w:sz w:val="28"/>
          <w:szCs w:val="28"/>
          <w:lang w:val="uk-UA"/>
        </w:rPr>
      </w:pPr>
      <w:r w:rsidRPr="005B4B16">
        <w:rPr>
          <w:rFonts w:ascii="Times New Roman" w:hAnsi="Times New Roman"/>
          <w:sz w:val="28"/>
          <w:szCs w:val="28"/>
          <w:lang w:val="uk-UA"/>
        </w:rPr>
        <w:t xml:space="preserve">     Проводиться заміна ламп  вуличного освітлення на енергозберігаючі по мірі необхідності</w:t>
      </w:r>
      <w:r w:rsidR="00566C06" w:rsidRPr="00566C06">
        <w:rPr>
          <w:rFonts w:ascii="Times New Roman" w:hAnsi="Times New Roman"/>
          <w:sz w:val="28"/>
          <w:szCs w:val="28"/>
          <w:lang w:val="uk-UA"/>
        </w:rPr>
        <w:t xml:space="preserve"> </w:t>
      </w:r>
      <w:r w:rsidR="00566C06">
        <w:rPr>
          <w:rFonts w:ascii="Times New Roman" w:hAnsi="Times New Roman"/>
          <w:sz w:val="28"/>
          <w:szCs w:val="28"/>
          <w:lang w:val="uk-UA"/>
        </w:rPr>
        <w:t xml:space="preserve"> за рік в</w:t>
      </w:r>
      <w:r w:rsidR="00566C06" w:rsidRPr="002348E2">
        <w:rPr>
          <w:rFonts w:ascii="Times New Roman" w:hAnsi="Times New Roman"/>
          <w:sz w:val="28"/>
          <w:szCs w:val="28"/>
          <w:lang w:val="uk-UA"/>
        </w:rPr>
        <w:t xml:space="preserve">становлено енергозберігаючих ламп у кількості </w:t>
      </w:r>
      <w:r w:rsidR="00566C06" w:rsidRPr="002348E2">
        <w:rPr>
          <w:rFonts w:ascii="Times New Roman" w:hAnsi="Times New Roman"/>
          <w:sz w:val="28"/>
          <w:szCs w:val="28"/>
          <w:lang w:val="uk-UA"/>
        </w:rPr>
        <w:lastRenderedPageBreak/>
        <w:t>600шт., натрієвих 500шт</w:t>
      </w:r>
      <w:r w:rsidR="00566C06">
        <w:rPr>
          <w:rFonts w:ascii="Times New Roman" w:hAnsi="Times New Roman"/>
          <w:sz w:val="28"/>
          <w:szCs w:val="28"/>
          <w:lang w:val="uk-UA"/>
        </w:rPr>
        <w:t>.</w:t>
      </w:r>
      <w:r w:rsidRPr="005B4B16">
        <w:rPr>
          <w:rFonts w:ascii="Times New Roman" w:hAnsi="Times New Roman"/>
          <w:sz w:val="28"/>
          <w:szCs w:val="28"/>
          <w:lang w:val="uk-UA"/>
        </w:rPr>
        <w:t>.</w:t>
      </w:r>
      <w:r w:rsidRPr="005B4B16">
        <w:rPr>
          <w:rFonts w:ascii="Times New Roman" w:hAnsi="Times New Roman"/>
          <w:color w:val="000000"/>
          <w:sz w:val="28"/>
          <w:szCs w:val="28"/>
          <w:lang w:val="uk-UA"/>
        </w:rPr>
        <w:t xml:space="preserve"> </w:t>
      </w:r>
      <w:r w:rsidR="004D2B2A" w:rsidRPr="002348E2">
        <w:rPr>
          <w:rFonts w:ascii="Times New Roman" w:hAnsi="Times New Roman"/>
          <w:sz w:val="28"/>
          <w:szCs w:val="28"/>
          <w:lang w:val="uk-UA"/>
        </w:rPr>
        <w:t xml:space="preserve">Мережа вуличного освітлення складає 66272 км, світильників 1100шт. </w:t>
      </w:r>
    </w:p>
    <w:p w:rsidR="00E40FE3" w:rsidRPr="005B4B16" w:rsidRDefault="00E40FE3" w:rsidP="00A11E1B">
      <w:pPr>
        <w:spacing w:after="0" w:line="240" w:lineRule="auto"/>
        <w:ind w:firstLine="300"/>
        <w:jc w:val="both"/>
        <w:rPr>
          <w:rFonts w:ascii="Times New Roman" w:hAnsi="Times New Roman"/>
          <w:color w:val="000000"/>
          <w:sz w:val="28"/>
          <w:szCs w:val="28"/>
          <w:lang w:val="uk-UA" w:eastAsia="ru-RU"/>
        </w:rPr>
      </w:pPr>
    </w:p>
    <w:p w:rsidR="00E40FE3" w:rsidRPr="00B01C2A" w:rsidRDefault="00E40FE3" w:rsidP="00756B20">
      <w:pPr>
        <w:spacing w:after="0" w:line="240" w:lineRule="auto"/>
        <w:ind w:firstLine="300"/>
        <w:jc w:val="center"/>
        <w:rPr>
          <w:rFonts w:ascii="Times New Roman" w:hAnsi="Times New Roman"/>
          <w:b/>
          <w:bCs/>
          <w:i/>
          <w:iCs/>
          <w:color w:val="000000"/>
          <w:sz w:val="28"/>
          <w:szCs w:val="28"/>
          <w:u w:val="single"/>
          <w:lang w:val="uk-UA" w:eastAsia="ru-RU"/>
        </w:rPr>
      </w:pPr>
      <w:r w:rsidRPr="00B01C2A">
        <w:rPr>
          <w:rFonts w:ascii="Times New Roman" w:hAnsi="Times New Roman"/>
          <w:b/>
          <w:bCs/>
          <w:i/>
          <w:iCs/>
          <w:color w:val="000000"/>
          <w:sz w:val="28"/>
          <w:szCs w:val="28"/>
          <w:u w:val="single"/>
          <w:lang w:val="uk-UA" w:eastAsia="ru-RU"/>
        </w:rPr>
        <w:t>БЛАГОУСТРІЙ ГРОМАДИ ТА КОМУНАЛЬНІ ПІДПРИЄМСТВА</w:t>
      </w:r>
    </w:p>
    <w:p w:rsidR="00CA5B4D" w:rsidRDefault="00CA5B4D" w:rsidP="00CA5B4D">
      <w:pPr>
        <w:jc w:val="both"/>
        <w:rPr>
          <w:rFonts w:ascii="Times New Roman" w:hAnsi="Times New Roman"/>
          <w:color w:val="000000"/>
          <w:sz w:val="28"/>
          <w:szCs w:val="28"/>
          <w:lang w:val="uk-UA"/>
        </w:rPr>
      </w:pPr>
      <w:r>
        <w:rPr>
          <w:rFonts w:ascii="Times New Roman" w:hAnsi="Times New Roman"/>
          <w:bCs/>
          <w:iCs/>
          <w:color w:val="000000"/>
          <w:sz w:val="28"/>
          <w:szCs w:val="28"/>
          <w:lang w:val="uk-UA" w:eastAsia="ru-RU"/>
        </w:rPr>
        <w:t xml:space="preserve">  </w:t>
      </w:r>
      <w:r w:rsidRPr="00BD7E1E">
        <w:rPr>
          <w:rFonts w:ascii="Times New Roman" w:hAnsi="Times New Roman"/>
          <w:bCs/>
          <w:iCs/>
          <w:color w:val="000000"/>
          <w:sz w:val="28"/>
          <w:szCs w:val="28"/>
          <w:lang w:val="uk-UA" w:eastAsia="ru-RU"/>
        </w:rPr>
        <w:t xml:space="preserve">На благоустрій громади виділено </w:t>
      </w:r>
      <w:r>
        <w:rPr>
          <w:rFonts w:ascii="Times New Roman" w:hAnsi="Times New Roman"/>
          <w:bCs/>
          <w:iCs/>
          <w:color w:val="000000"/>
          <w:sz w:val="28"/>
          <w:szCs w:val="28"/>
          <w:lang w:val="uk-UA" w:eastAsia="ru-RU"/>
        </w:rPr>
        <w:t>7066,6</w:t>
      </w:r>
      <w:r w:rsidRPr="00BD7E1E">
        <w:rPr>
          <w:rFonts w:ascii="Times New Roman" w:hAnsi="Times New Roman"/>
          <w:bCs/>
          <w:iCs/>
          <w:color w:val="000000"/>
          <w:sz w:val="28"/>
          <w:szCs w:val="28"/>
          <w:lang w:val="uk-UA" w:eastAsia="ru-RU"/>
        </w:rPr>
        <w:t xml:space="preserve"> </w:t>
      </w:r>
      <w:proofErr w:type="spellStart"/>
      <w:r w:rsidRPr="00BD7E1E">
        <w:rPr>
          <w:rFonts w:ascii="Times New Roman" w:hAnsi="Times New Roman"/>
          <w:bCs/>
          <w:iCs/>
          <w:color w:val="000000"/>
          <w:sz w:val="28"/>
          <w:szCs w:val="28"/>
          <w:lang w:val="uk-UA" w:eastAsia="ru-RU"/>
        </w:rPr>
        <w:t>тис.грн</w:t>
      </w:r>
      <w:proofErr w:type="spellEnd"/>
      <w:r w:rsidRPr="00BD7E1E">
        <w:rPr>
          <w:rFonts w:ascii="Times New Roman" w:hAnsi="Times New Roman"/>
          <w:bCs/>
          <w:iCs/>
          <w:color w:val="000000"/>
          <w:sz w:val="28"/>
          <w:szCs w:val="28"/>
          <w:lang w:val="uk-UA" w:eastAsia="ru-RU"/>
        </w:rPr>
        <w:t>.</w:t>
      </w:r>
      <w:r>
        <w:rPr>
          <w:rFonts w:ascii="Times New Roman" w:hAnsi="Times New Roman"/>
          <w:bCs/>
          <w:iCs/>
          <w:color w:val="000000"/>
          <w:sz w:val="28"/>
          <w:szCs w:val="28"/>
          <w:lang w:val="uk-UA" w:eastAsia="ru-RU"/>
        </w:rPr>
        <w:t>,</w:t>
      </w:r>
      <w:r w:rsidRPr="00BD7E1E">
        <w:rPr>
          <w:rFonts w:ascii="Times New Roman" w:hAnsi="Times New Roman"/>
          <w:bCs/>
          <w:iCs/>
          <w:color w:val="000000"/>
          <w:sz w:val="28"/>
          <w:szCs w:val="28"/>
          <w:lang w:val="uk-UA" w:eastAsia="ru-RU"/>
        </w:rPr>
        <w:t xml:space="preserve"> </w:t>
      </w:r>
      <w:r w:rsidRPr="00367ADC">
        <w:rPr>
          <w:rFonts w:ascii="Times New Roman" w:hAnsi="Times New Roman"/>
          <w:bCs/>
          <w:iCs/>
          <w:color w:val="000000"/>
          <w:sz w:val="28"/>
          <w:szCs w:val="28"/>
          <w:lang w:val="uk-UA"/>
        </w:rPr>
        <w:t>а саме на утримання підрозділу благоустрою та</w:t>
      </w:r>
      <w:r w:rsidRPr="00367ADC">
        <w:rPr>
          <w:rFonts w:ascii="Times New Roman" w:hAnsi="Times New Roman"/>
          <w:color w:val="000000"/>
          <w:sz w:val="28"/>
          <w:szCs w:val="28"/>
          <w:lang w:val="uk-UA"/>
        </w:rPr>
        <w:t xml:space="preserve"> реконструкцію і ремонт об'єктів благоустрою громади. </w:t>
      </w:r>
    </w:p>
    <w:p w:rsidR="003B1E9D" w:rsidRPr="0048495F" w:rsidRDefault="003B1E9D" w:rsidP="003B1E9D">
      <w:pPr>
        <w:spacing w:after="0" w:line="240" w:lineRule="auto"/>
        <w:jc w:val="both"/>
        <w:rPr>
          <w:rFonts w:ascii="Times New Roman" w:hAnsi="Times New Roman"/>
          <w:color w:val="000000"/>
          <w:sz w:val="28"/>
          <w:szCs w:val="28"/>
        </w:rPr>
      </w:pPr>
      <w:r>
        <w:rPr>
          <w:rFonts w:ascii="Verdana" w:hAnsi="Verdana"/>
          <w:color w:val="000000"/>
          <w:sz w:val="20"/>
          <w:szCs w:val="20"/>
          <w:lang w:val="uk-UA" w:eastAsia="ru-RU"/>
        </w:rPr>
        <w:t xml:space="preserve">    </w:t>
      </w:r>
      <w:r w:rsidRPr="00EB1392">
        <w:rPr>
          <w:rFonts w:ascii="Verdana" w:hAnsi="Verdana"/>
          <w:color w:val="000000"/>
          <w:sz w:val="20"/>
          <w:szCs w:val="20"/>
          <w:lang w:eastAsia="ru-RU"/>
        </w:rPr>
        <w:t xml:space="preserve"> </w:t>
      </w:r>
      <w:r w:rsidRPr="0048495F">
        <w:rPr>
          <w:rFonts w:ascii="Times New Roman" w:hAnsi="Times New Roman"/>
          <w:sz w:val="28"/>
          <w:szCs w:val="28"/>
        </w:rPr>
        <w:t xml:space="preserve">За </w:t>
      </w:r>
      <w:proofErr w:type="spellStart"/>
      <w:r w:rsidRPr="0048495F">
        <w:rPr>
          <w:rFonts w:ascii="Times New Roman" w:hAnsi="Times New Roman"/>
          <w:sz w:val="28"/>
          <w:szCs w:val="28"/>
        </w:rPr>
        <w:t>рахунок</w:t>
      </w:r>
      <w:proofErr w:type="spellEnd"/>
      <w:r w:rsidRPr="0048495F">
        <w:rPr>
          <w:rFonts w:ascii="Times New Roman" w:hAnsi="Times New Roman"/>
          <w:sz w:val="28"/>
          <w:szCs w:val="28"/>
        </w:rPr>
        <w:t xml:space="preserve"> </w:t>
      </w:r>
      <w:proofErr w:type="spellStart"/>
      <w:r w:rsidRPr="0048495F">
        <w:rPr>
          <w:rFonts w:ascii="Times New Roman" w:hAnsi="Times New Roman"/>
          <w:sz w:val="28"/>
          <w:szCs w:val="28"/>
        </w:rPr>
        <w:t>коштів</w:t>
      </w:r>
      <w:proofErr w:type="spellEnd"/>
      <w:r w:rsidRPr="0048495F">
        <w:rPr>
          <w:rFonts w:ascii="Times New Roman" w:hAnsi="Times New Roman"/>
          <w:sz w:val="28"/>
          <w:szCs w:val="28"/>
        </w:rPr>
        <w:t xml:space="preserve"> </w:t>
      </w:r>
      <w:proofErr w:type="spellStart"/>
      <w:proofErr w:type="gramStart"/>
      <w:r w:rsidRPr="0048495F">
        <w:rPr>
          <w:rFonts w:ascii="Times New Roman" w:hAnsi="Times New Roman"/>
          <w:sz w:val="28"/>
          <w:szCs w:val="28"/>
        </w:rPr>
        <w:t>м</w:t>
      </w:r>
      <w:proofErr w:type="gramEnd"/>
      <w:r w:rsidRPr="0048495F">
        <w:rPr>
          <w:rFonts w:ascii="Times New Roman" w:hAnsi="Times New Roman"/>
          <w:sz w:val="28"/>
          <w:szCs w:val="28"/>
        </w:rPr>
        <w:t>ісцевого</w:t>
      </w:r>
      <w:proofErr w:type="spellEnd"/>
      <w:r w:rsidRPr="0048495F">
        <w:rPr>
          <w:rFonts w:ascii="Times New Roman" w:hAnsi="Times New Roman"/>
          <w:sz w:val="28"/>
          <w:szCs w:val="28"/>
        </w:rPr>
        <w:t xml:space="preserve"> бюджету </w:t>
      </w:r>
      <w:r>
        <w:rPr>
          <w:rFonts w:ascii="Times New Roman" w:hAnsi="Times New Roman"/>
          <w:sz w:val="28"/>
          <w:szCs w:val="28"/>
          <w:lang w:val="uk-UA"/>
        </w:rPr>
        <w:t>в</w:t>
      </w:r>
      <w:r>
        <w:rPr>
          <w:rFonts w:ascii="Times New Roman" w:hAnsi="Times New Roman"/>
          <w:bCs/>
          <w:sz w:val="28"/>
          <w:szCs w:val="28"/>
          <w:lang w:val="uk-UA"/>
        </w:rPr>
        <w:t xml:space="preserve">  </w:t>
      </w:r>
      <w:r>
        <w:rPr>
          <w:rFonts w:ascii="Times New Roman" w:hAnsi="Times New Roman"/>
          <w:sz w:val="28"/>
          <w:szCs w:val="28"/>
          <w:lang w:val="uk-UA"/>
        </w:rPr>
        <w:t>2019 році</w:t>
      </w:r>
      <w:r w:rsidRPr="0048495F">
        <w:rPr>
          <w:rFonts w:ascii="Times New Roman" w:hAnsi="Times New Roman"/>
          <w:sz w:val="28"/>
          <w:szCs w:val="28"/>
        </w:rPr>
        <w:t xml:space="preserve">: </w:t>
      </w:r>
    </w:p>
    <w:p w:rsidR="003B1E9D" w:rsidRPr="0048495F" w:rsidRDefault="003B1E9D" w:rsidP="003B1E9D">
      <w:pPr>
        <w:pStyle w:val="a7"/>
        <w:spacing w:after="0" w:line="240" w:lineRule="auto"/>
        <w:ind w:left="0" w:firstLine="426"/>
        <w:jc w:val="both"/>
        <w:rPr>
          <w:rFonts w:ascii="Times New Roman" w:hAnsi="Times New Roman"/>
          <w:color w:val="000000"/>
          <w:sz w:val="28"/>
          <w:szCs w:val="28"/>
        </w:rPr>
      </w:pPr>
      <w:r w:rsidRPr="0048495F">
        <w:rPr>
          <w:rFonts w:ascii="Times New Roman" w:hAnsi="Times New Roman"/>
          <w:color w:val="000000"/>
          <w:sz w:val="28"/>
          <w:szCs w:val="28"/>
          <w:lang w:val="uk-UA"/>
        </w:rPr>
        <w:t xml:space="preserve">- </w:t>
      </w:r>
      <w:r w:rsidRPr="0048495F">
        <w:rPr>
          <w:rFonts w:ascii="Times New Roman" w:hAnsi="Times New Roman"/>
          <w:color w:val="000000"/>
          <w:sz w:val="28"/>
          <w:szCs w:val="28"/>
        </w:rPr>
        <w:t xml:space="preserve">проведено  </w:t>
      </w:r>
      <w:proofErr w:type="spellStart"/>
      <w:r w:rsidRPr="0048495F">
        <w:rPr>
          <w:rFonts w:ascii="Times New Roman" w:hAnsi="Times New Roman"/>
          <w:color w:val="000000"/>
          <w:sz w:val="28"/>
          <w:szCs w:val="28"/>
        </w:rPr>
        <w:t>ліквідація</w:t>
      </w:r>
      <w:proofErr w:type="spellEnd"/>
      <w:r w:rsidRPr="0048495F">
        <w:rPr>
          <w:rFonts w:ascii="Times New Roman" w:hAnsi="Times New Roman"/>
          <w:color w:val="000000"/>
          <w:sz w:val="28"/>
          <w:szCs w:val="28"/>
        </w:rPr>
        <w:t xml:space="preserve">, </w:t>
      </w:r>
      <w:proofErr w:type="spellStart"/>
      <w:r w:rsidRPr="0048495F">
        <w:rPr>
          <w:rFonts w:ascii="Times New Roman" w:hAnsi="Times New Roman"/>
          <w:color w:val="000000"/>
          <w:sz w:val="28"/>
          <w:szCs w:val="28"/>
        </w:rPr>
        <w:t>утилізація</w:t>
      </w:r>
      <w:proofErr w:type="spellEnd"/>
      <w:r w:rsidRPr="0048495F">
        <w:rPr>
          <w:rFonts w:ascii="Times New Roman" w:hAnsi="Times New Roman"/>
          <w:color w:val="000000"/>
          <w:sz w:val="28"/>
          <w:szCs w:val="28"/>
        </w:rPr>
        <w:t xml:space="preserve"> </w:t>
      </w:r>
      <w:proofErr w:type="spellStart"/>
      <w:r w:rsidRPr="0048495F">
        <w:rPr>
          <w:rFonts w:ascii="Times New Roman" w:hAnsi="Times New Roman"/>
          <w:color w:val="000000"/>
          <w:sz w:val="28"/>
          <w:szCs w:val="28"/>
        </w:rPr>
        <w:t>стихійних</w:t>
      </w:r>
      <w:proofErr w:type="spellEnd"/>
      <w:r w:rsidRPr="0048495F">
        <w:rPr>
          <w:rFonts w:ascii="Times New Roman" w:hAnsi="Times New Roman"/>
          <w:color w:val="000000"/>
          <w:sz w:val="28"/>
          <w:szCs w:val="28"/>
        </w:rPr>
        <w:t xml:space="preserve"> </w:t>
      </w:r>
      <w:proofErr w:type="spellStart"/>
      <w:r w:rsidRPr="0048495F">
        <w:rPr>
          <w:rFonts w:ascii="Times New Roman" w:hAnsi="Times New Roman"/>
          <w:color w:val="000000"/>
          <w:sz w:val="28"/>
          <w:szCs w:val="28"/>
        </w:rPr>
        <w:t>сміттєзвалищ</w:t>
      </w:r>
      <w:proofErr w:type="spellEnd"/>
      <w:r w:rsidRPr="0048495F">
        <w:rPr>
          <w:rFonts w:ascii="Times New Roman" w:hAnsi="Times New Roman"/>
          <w:color w:val="000000"/>
          <w:sz w:val="28"/>
          <w:szCs w:val="28"/>
        </w:rPr>
        <w:t xml:space="preserve">, </w:t>
      </w:r>
      <w:proofErr w:type="spellStart"/>
      <w:r w:rsidRPr="0048495F">
        <w:rPr>
          <w:rFonts w:ascii="Times New Roman" w:hAnsi="Times New Roman"/>
          <w:color w:val="000000"/>
          <w:sz w:val="28"/>
          <w:szCs w:val="28"/>
        </w:rPr>
        <w:t>згортання</w:t>
      </w:r>
      <w:proofErr w:type="spellEnd"/>
      <w:r w:rsidRPr="0048495F">
        <w:rPr>
          <w:rFonts w:ascii="Times New Roman" w:hAnsi="Times New Roman"/>
          <w:color w:val="000000"/>
          <w:sz w:val="28"/>
          <w:szCs w:val="28"/>
        </w:rPr>
        <w:t xml:space="preserve"> ТПВ та </w:t>
      </w:r>
      <w:proofErr w:type="spellStart"/>
      <w:r w:rsidRPr="0048495F">
        <w:rPr>
          <w:rFonts w:ascii="Times New Roman" w:hAnsi="Times New Roman"/>
          <w:color w:val="000000"/>
          <w:sz w:val="28"/>
          <w:szCs w:val="28"/>
        </w:rPr>
        <w:t>покриття</w:t>
      </w:r>
      <w:proofErr w:type="spellEnd"/>
      <w:r w:rsidRPr="0048495F">
        <w:rPr>
          <w:rFonts w:ascii="Times New Roman" w:hAnsi="Times New Roman"/>
          <w:color w:val="000000"/>
          <w:sz w:val="28"/>
          <w:szCs w:val="28"/>
        </w:rPr>
        <w:t xml:space="preserve"> </w:t>
      </w:r>
      <w:proofErr w:type="spellStart"/>
      <w:r w:rsidRPr="0048495F">
        <w:rPr>
          <w:rFonts w:ascii="Times New Roman" w:hAnsi="Times New Roman"/>
          <w:color w:val="000000"/>
          <w:sz w:val="28"/>
          <w:szCs w:val="28"/>
        </w:rPr>
        <w:t>грунтопісчаною</w:t>
      </w:r>
      <w:proofErr w:type="spellEnd"/>
      <w:r w:rsidRPr="0048495F">
        <w:rPr>
          <w:rFonts w:ascii="Times New Roman" w:hAnsi="Times New Roman"/>
          <w:color w:val="000000"/>
          <w:sz w:val="28"/>
          <w:szCs w:val="28"/>
        </w:rPr>
        <w:t xml:space="preserve"> </w:t>
      </w:r>
      <w:proofErr w:type="spellStart"/>
      <w:r w:rsidRPr="0048495F">
        <w:rPr>
          <w:rFonts w:ascii="Times New Roman" w:hAnsi="Times New Roman"/>
          <w:color w:val="000000"/>
          <w:sz w:val="28"/>
          <w:szCs w:val="28"/>
        </w:rPr>
        <w:t>сумішшю</w:t>
      </w:r>
      <w:proofErr w:type="spellEnd"/>
      <w:r>
        <w:rPr>
          <w:rFonts w:ascii="Times New Roman" w:hAnsi="Times New Roman"/>
          <w:color w:val="000000"/>
          <w:sz w:val="28"/>
          <w:szCs w:val="28"/>
          <w:lang w:val="uk-UA"/>
        </w:rPr>
        <w:t xml:space="preserve">  на суму 146,4 </w:t>
      </w:r>
      <w:proofErr w:type="spellStart"/>
      <w:r>
        <w:rPr>
          <w:rFonts w:ascii="Times New Roman" w:hAnsi="Times New Roman"/>
          <w:color w:val="000000"/>
          <w:sz w:val="28"/>
          <w:szCs w:val="28"/>
          <w:lang w:val="uk-UA"/>
        </w:rPr>
        <w:t>тис.грн</w:t>
      </w:r>
      <w:proofErr w:type="spellEnd"/>
      <w:r>
        <w:rPr>
          <w:rFonts w:ascii="Times New Roman" w:hAnsi="Times New Roman"/>
          <w:color w:val="000000"/>
          <w:sz w:val="28"/>
          <w:szCs w:val="28"/>
          <w:lang w:val="uk-UA"/>
        </w:rPr>
        <w:t>.</w:t>
      </w:r>
      <w:r w:rsidRPr="0048495F">
        <w:rPr>
          <w:rFonts w:ascii="Times New Roman" w:hAnsi="Times New Roman"/>
          <w:color w:val="000000"/>
          <w:sz w:val="28"/>
          <w:szCs w:val="28"/>
        </w:rPr>
        <w:t>;</w:t>
      </w:r>
    </w:p>
    <w:p w:rsidR="003B1E9D" w:rsidRPr="0048495F" w:rsidRDefault="003B1E9D" w:rsidP="003B1E9D">
      <w:pPr>
        <w:pStyle w:val="a7"/>
        <w:spacing w:after="0" w:line="240" w:lineRule="auto"/>
        <w:ind w:left="0" w:firstLine="426"/>
        <w:jc w:val="both"/>
        <w:rPr>
          <w:rFonts w:ascii="Times New Roman" w:hAnsi="Times New Roman"/>
          <w:color w:val="000000"/>
          <w:sz w:val="28"/>
          <w:szCs w:val="28"/>
        </w:rPr>
      </w:pPr>
      <w:r w:rsidRPr="0048495F">
        <w:rPr>
          <w:rFonts w:ascii="Times New Roman" w:hAnsi="Times New Roman"/>
          <w:color w:val="000000"/>
          <w:sz w:val="28"/>
          <w:szCs w:val="28"/>
        </w:rPr>
        <w:t xml:space="preserve">- </w:t>
      </w:r>
      <w:proofErr w:type="spellStart"/>
      <w:r w:rsidRPr="0048495F">
        <w:rPr>
          <w:rFonts w:ascii="Times New Roman" w:hAnsi="Times New Roman"/>
          <w:color w:val="000000"/>
          <w:sz w:val="28"/>
          <w:szCs w:val="28"/>
        </w:rPr>
        <w:t>отримані</w:t>
      </w:r>
      <w:proofErr w:type="spellEnd"/>
      <w:r w:rsidRPr="0048495F">
        <w:rPr>
          <w:rFonts w:ascii="Times New Roman" w:hAnsi="Times New Roman"/>
          <w:color w:val="000000"/>
          <w:sz w:val="28"/>
          <w:szCs w:val="28"/>
        </w:rPr>
        <w:t xml:space="preserve"> </w:t>
      </w:r>
      <w:proofErr w:type="spellStart"/>
      <w:r w:rsidRPr="0048495F">
        <w:rPr>
          <w:rFonts w:ascii="Times New Roman" w:hAnsi="Times New Roman"/>
          <w:color w:val="000000"/>
          <w:sz w:val="28"/>
          <w:szCs w:val="28"/>
        </w:rPr>
        <w:t>послуги</w:t>
      </w:r>
      <w:proofErr w:type="spellEnd"/>
      <w:r w:rsidRPr="0048495F">
        <w:rPr>
          <w:rFonts w:ascii="Times New Roman" w:hAnsi="Times New Roman"/>
          <w:color w:val="000000"/>
          <w:sz w:val="28"/>
          <w:szCs w:val="28"/>
        </w:rPr>
        <w:t xml:space="preserve"> по </w:t>
      </w:r>
      <w:proofErr w:type="spellStart"/>
      <w:r w:rsidRPr="0048495F">
        <w:rPr>
          <w:rFonts w:ascii="Times New Roman" w:hAnsi="Times New Roman"/>
          <w:color w:val="000000"/>
          <w:sz w:val="28"/>
          <w:szCs w:val="28"/>
        </w:rPr>
        <w:t>розчищенню</w:t>
      </w:r>
      <w:proofErr w:type="spellEnd"/>
      <w:r w:rsidRPr="0048495F">
        <w:rPr>
          <w:rFonts w:ascii="Times New Roman" w:hAnsi="Times New Roman"/>
          <w:color w:val="000000"/>
          <w:sz w:val="28"/>
          <w:szCs w:val="28"/>
        </w:rPr>
        <w:t xml:space="preserve"> </w:t>
      </w:r>
      <w:proofErr w:type="spellStart"/>
      <w:r w:rsidRPr="0048495F">
        <w:rPr>
          <w:rFonts w:ascii="Times New Roman" w:hAnsi="Times New Roman"/>
          <w:color w:val="000000"/>
          <w:sz w:val="28"/>
          <w:szCs w:val="28"/>
        </w:rPr>
        <w:t>снігу</w:t>
      </w:r>
      <w:proofErr w:type="spellEnd"/>
      <w:r w:rsidRPr="0048495F">
        <w:rPr>
          <w:rFonts w:ascii="Times New Roman" w:hAnsi="Times New Roman"/>
          <w:color w:val="000000"/>
          <w:sz w:val="28"/>
          <w:szCs w:val="28"/>
        </w:rPr>
        <w:t xml:space="preserve"> на </w:t>
      </w:r>
      <w:proofErr w:type="spellStart"/>
      <w:r w:rsidRPr="0048495F">
        <w:rPr>
          <w:rFonts w:ascii="Times New Roman" w:hAnsi="Times New Roman"/>
          <w:color w:val="000000"/>
          <w:sz w:val="28"/>
          <w:szCs w:val="28"/>
        </w:rPr>
        <w:t>вулицях</w:t>
      </w:r>
      <w:proofErr w:type="spellEnd"/>
      <w:r w:rsidRPr="0048495F">
        <w:rPr>
          <w:rFonts w:ascii="Times New Roman" w:hAnsi="Times New Roman"/>
          <w:color w:val="000000"/>
          <w:sz w:val="28"/>
          <w:szCs w:val="28"/>
        </w:rPr>
        <w:t xml:space="preserve"> </w:t>
      </w:r>
      <w:proofErr w:type="spellStart"/>
      <w:r w:rsidRPr="0048495F">
        <w:rPr>
          <w:rFonts w:ascii="Times New Roman" w:hAnsi="Times New Roman"/>
          <w:color w:val="000000"/>
          <w:sz w:val="28"/>
          <w:szCs w:val="28"/>
        </w:rPr>
        <w:t>громади</w:t>
      </w:r>
      <w:proofErr w:type="spellEnd"/>
      <w:r>
        <w:rPr>
          <w:rFonts w:ascii="Times New Roman" w:hAnsi="Times New Roman"/>
          <w:color w:val="000000"/>
          <w:sz w:val="28"/>
          <w:szCs w:val="28"/>
          <w:lang w:val="uk-UA"/>
        </w:rPr>
        <w:t xml:space="preserve">  на суму  101,9 </w:t>
      </w:r>
      <w:proofErr w:type="spellStart"/>
      <w:r>
        <w:rPr>
          <w:rFonts w:ascii="Times New Roman" w:hAnsi="Times New Roman"/>
          <w:color w:val="000000"/>
          <w:sz w:val="28"/>
          <w:szCs w:val="28"/>
          <w:lang w:val="uk-UA"/>
        </w:rPr>
        <w:t>тис</w:t>
      </w:r>
      <w:proofErr w:type="gramStart"/>
      <w:r>
        <w:rPr>
          <w:rFonts w:ascii="Times New Roman" w:hAnsi="Times New Roman"/>
          <w:color w:val="000000"/>
          <w:sz w:val="28"/>
          <w:szCs w:val="28"/>
          <w:lang w:val="uk-UA"/>
        </w:rPr>
        <w:t>.г</w:t>
      </w:r>
      <w:proofErr w:type="gramEnd"/>
      <w:r>
        <w:rPr>
          <w:rFonts w:ascii="Times New Roman" w:hAnsi="Times New Roman"/>
          <w:color w:val="000000"/>
          <w:sz w:val="28"/>
          <w:szCs w:val="28"/>
          <w:lang w:val="uk-UA"/>
        </w:rPr>
        <w:t>рн</w:t>
      </w:r>
      <w:proofErr w:type="spellEnd"/>
      <w:r>
        <w:rPr>
          <w:rFonts w:ascii="Times New Roman" w:hAnsi="Times New Roman"/>
          <w:color w:val="000000"/>
          <w:sz w:val="28"/>
          <w:szCs w:val="28"/>
          <w:lang w:val="uk-UA"/>
        </w:rPr>
        <w:t>.</w:t>
      </w:r>
      <w:r w:rsidRPr="0048495F">
        <w:rPr>
          <w:rFonts w:ascii="Times New Roman" w:hAnsi="Times New Roman"/>
          <w:color w:val="000000"/>
          <w:sz w:val="28"/>
          <w:szCs w:val="28"/>
        </w:rPr>
        <w:t>;</w:t>
      </w:r>
    </w:p>
    <w:p w:rsidR="003B1E9D" w:rsidRDefault="003B1E9D" w:rsidP="003B1E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72F74">
        <w:rPr>
          <w:rFonts w:ascii="Times New Roman" w:hAnsi="Times New Roman"/>
          <w:sz w:val="28"/>
          <w:szCs w:val="28"/>
          <w:lang w:val="uk-UA"/>
        </w:rPr>
        <w:t xml:space="preserve">Встановлено </w:t>
      </w:r>
      <w:r>
        <w:rPr>
          <w:rFonts w:ascii="Times New Roman" w:hAnsi="Times New Roman"/>
          <w:sz w:val="28"/>
          <w:szCs w:val="28"/>
          <w:lang w:val="uk-UA"/>
        </w:rPr>
        <w:t xml:space="preserve">15 </w:t>
      </w:r>
      <w:r w:rsidRPr="00F72F74">
        <w:rPr>
          <w:rFonts w:ascii="Times New Roman" w:hAnsi="Times New Roman"/>
          <w:sz w:val="28"/>
          <w:szCs w:val="28"/>
          <w:lang w:val="uk-UA"/>
        </w:rPr>
        <w:t>дитяч</w:t>
      </w:r>
      <w:r>
        <w:rPr>
          <w:rFonts w:ascii="Times New Roman" w:hAnsi="Times New Roman"/>
          <w:sz w:val="28"/>
          <w:szCs w:val="28"/>
          <w:lang w:val="uk-UA"/>
        </w:rPr>
        <w:t xml:space="preserve">их та спортивних </w:t>
      </w:r>
      <w:r w:rsidRPr="00F72F74">
        <w:rPr>
          <w:rFonts w:ascii="Times New Roman" w:hAnsi="Times New Roman"/>
          <w:sz w:val="28"/>
          <w:szCs w:val="28"/>
          <w:lang w:val="uk-UA"/>
        </w:rPr>
        <w:t xml:space="preserve"> майданчик</w:t>
      </w:r>
      <w:r>
        <w:rPr>
          <w:rFonts w:ascii="Times New Roman" w:hAnsi="Times New Roman"/>
          <w:sz w:val="28"/>
          <w:szCs w:val="28"/>
          <w:lang w:val="uk-UA"/>
        </w:rPr>
        <w:t>ів</w:t>
      </w:r>
      <w:r w:rsidRPr="00F72F74">
        <w:rPr>
          <w:rFonts w:ascii="Times New Roman" w:hAnsi="Times New Roman"/>
          <w:sz w:val="28"/>
          <w:szCs w:val="28"/>
          <w:lang w:val="uk-UA"/>
        </w:rPr>
        <w:t xml:space="preserve"> на загальну суму – </w:t>
      </w:r>
      <w:r w:rsidRPr="00F72F74">
        <w:rPr>
          <w:rFonts w:ascii="Times New Roman" w:hAnsi="Times New Roman"/>
          <w:b/>
          <w:sz w:val="28"/>
          <w:szCs w:val="28"/>
          <w:lang w:val="uk-UA"/>
        </w:rPr>
        <w:t>2722,8</w:t>
      </w:r>
      <w:r w:rsidRPr="00F72F74">
        <w:rPr>
          <w:rFonts w:ascii="Times New Roman" w:hAnsi="Times New Roman"/>
          <w:sz w:val="28"/>
          <w:szCs w:val="28"/>
          <w:lang w:val="uk-UA"/>
        </w:rPr>
        <w:t xml:space="preserve"> </w:t>
      </w:r>
      <w:proofErr w:type="spellStart"/>
      <w:r w:rsidRPr="00F72F74">
        <w:rPr>
          <w:rFonts w:ascii="Times New Roman" w:hAnsi="Times New Roman"/>
          <w:sz w:val="28"/>
          <w:szCs w:val="28"/>
          <w:lang w:val="uk-UA"/>
        </w:rPr>
        <w:t>тис.грн</w:t>
      </w:r>
      <w:proofErr w:type="spellEnd"/>
      <w:r w:rsidRPr="00F72F74">
        <w:rPr>
          <w:rFonts w:ascii="Times New Roman" w:hAnsi="Times New Roman"/>
          <w:sz w:val="28"/>
          <w:szCs w:val="28"/>
          <w:lang w:val="uk-UA"/>
        </w:rPr>
        <w:t>.</w:t>
      </w:r>
    </w:p>
    <w:p w:rsidR="00E40FE3" w:rsidRPr="00000F70" w:rsidRDefault="00E40FE3" w:rsidP="00C76A5B">
      <w:pPr>
        <w:spacing w:after="0" w:line="240" w:lineRule="auto"/>
        <w:jc w:val="both"/>
        <w:rPr>
          <w:rFonts w:ascii="Times New Roman" w:hAnsi="Times New Roman"/>
          <w:b/>
          <w:sz w:val="28"/>
          <w:szCs w:val="28"/>
          <w:lang w:val="uk-UA"/>
        </w:rPr>
      </w:pPr>
      <w:r w:rsidRPr="00000F70">
        <w:rPr>
          <w:rFonts w:ascii="Times New Roman" w:hAnsi="Times New Roman"/>
          <w:sz w:val="28"/>
          <w:szCs w:val="28"/>
          <w:lang w:val="uk-UA"/>
        </w:rPr>
        <w:t xml:space="preserve">  За </w:t>
      </w:r>
      <w:r w:rsidR="004D2B2A" w:rsidRPr="00000F70">
        <w:rPr>
          <w:sz w:val="28"/>
          <w:szCs w:val="28"/>
          <w:lang w:val="uk-UA"/>
        </w:rPr>
        <w:t xml:space="preserve"> </w:t>
      </w:r>
      <w:r w:rsidR="004D2B2A" w:rsidRPr="00000F70">
        <w:rPr>
          <w:rFonts w:ascii="Times New Roman" w:hAnsi="Times New Roman"/>
          <w:sz w:val="28"/>
          <w:szCs w:val="28"/>
          <w:lang w:val="uk-UA"/>
        </w:rPr>
        <w:t>рахунок коштів бюджету розвитку громади та субвенції на формування інфраструктури об’єднаних територіальних громад</w:t>
      </w:r>
      <w:r w:rsidRPr="00000F70">
        <w:rPr>
          <w:rFonts w:ascii="Times New Roman" w:hAnsi="Times New Roman"/>
          <w:sz w:val="28"/>
          <w:szCs w:val="28"/>
          <w:lang w:val="uk-UA"/>
        </w:rPr>
        <w:t xml:space="preserve"> придбано спецтехніку для комунальних підприємств в загальній сумі </w:t>
      </w:r>
      <w:r w:rsidR="00000F70">
        <w:rPr>
          <w:rFonts w:ascii="Times New Roman" w:hAnsi="Times New Roman"/>
          <w:sz w:val="28"/>
          <w:szCs w:val="28"/>
          <w:lang w:val="uk-UA"/>
        </w:rPr>
        <w:t>26</w:t>
      </w:r>
      <w:r w:rsidR="00A97CC8">
        <w:rPr>
          <w:rFonts w:ascii="Times New Roman" w:hAnsi="Times New Roman"/>
          <w:sz w:val="28"/>
          <w:szCs w:val="28"/>
          <w:lang w:val="uk-UA"/>
        </w:rPr>
        <w:t>9</w:t>
      </w:r>
      <w:r w:rsidR="00000F70">
        <w:rPr>
          <w:rFonts w:ascii="Times New Roman" w:hAnsi="Times New Roman"/>
          <w:sz w:val="28"/>
          <w:szCs w:val="28"/>
          <w:lang w:val="uk-UA"/>
        </w:rPr>
        <w:t>2,51</w:t>
      </w:r>
      <w:r w:rsidRPr="00000F70">
        <w:rPr>
          <w:rFonts w:ascii="Times New Roman" w:hAnsi="Times New Roman"/>
          <w:sz w:val="28"/>
          <w:szCs w:val="28"/>
          <w:lang w:val="uk-UA"/>
        </w:rPr>
        <w:t xml:space="preserve"> тис. грн., в тому числі</w:t>
      </w:r>
      <w:r w:rsidRPr="00000F70">
        <w:rPr>
          <w:rFonts w:ascii="Times New Roman" w:hAnsi="Times New Roman"/>
          <w:b/>
          <w:sz w:val="28"/>
          <w:szCs w:val="28"/>
          <w:lang w:val="uk-UA"/>
        </w:rPr>
        <w:t xml:space="preserve">: </w:t>
      </w:r>
    </w:p>
    <w:p w:rsidR="00E40FE3" w:rsidRPr="00A97CC8" w:rsidRDefault="00E40FE3" w:rsidP="00C76A5B">
      <w:pPr>
        <w:spacing w:after="0" w:line="240" w:lineRule="auto"/>
        <w:jc w:val="both"/>
        <w:rPr>
          <w:rFonts w:ascii="Times New Roman" w:hAnsi="Times New Roman"/>
          <w:color w:val="000000"/>
          <w:sz w:val="28"/>
          <w:szCs w:val="28"/>
          <w:lang w:val="uk-UA"/>
        </w:rPr>
      </w:pPr>
      <w:r w:rsidRPr="00000F70">
        <w:rPr>
          <w:rFonts w:ascii="Times New Roman" w:hAnsi="Times New Roman"/>
          <w:color w:val="000000"/>
          <w:sz w:val="28"/>
          <w:szCs w:val="28"/>
          <w:lang w:val="uk-UA"/>
        </w:rPr>
        <w:t xml:space="preserve">    - </w:t>
      </w:r>
      <w:r w:rsidR="00000F70">
        <w:rPr>
          <w:rFonts w:ascii="Times New Roman" w:hAnsi="Times New Roman"/>
          <w:color w:val="000000"/>
          <w:sz w:val="28"/>
          <w:szCs w:val="28"/>
          <w:lang w:val="uk-UA"/>
        </w:rPr>
        <w:t xml:space="preserve"> </w:t>
      </w:r>
      <w:r w:rsidRPr="00000F70">
        <w:rPr>
          <w:rFonts w:ascii="Times New Roman" w:hAnsi="Times New Roman"/>
          <w:color w:val="000000"/>
          <w:sz w:val="28"/>
          <w:szCs w:val="28"/>
          <w:lang w:val="uk-UA"/>
        </w:rPr>
        <w:t xml:space="preserve">придбання спеціальної техніки </w:t>
      </w:r>
      <w:r w:rsidR="00000F70" w:rsidRPr="00000F70">
        <w:rPr>
          <w:rFonts w:ascii="Times New Roman" w:hAnsi="Times New Roman"/>
          <w:sz w:val="28"/>
          <w:szCs w:val="28"/>
          <w:lang w:val="uk-UA"/>
        </w:rPr>
        <w:t>сміттєвоз МАЗ -5340 – 2240,0тис.грн</w:t>
      </w:r>
      <w:r w:rsidR="00000F70">
        <w:rPr>
          <w:rFonts w:ascii="Times New Roman" w:hAnsi="Times New Roman"/>
          <w:sz w:val="28"/>
          <w:szCs w:val="28"/>
          <w:lang w:val="uk-UA"/>
        </w:rPr>
        <w:t xml:space="preserve">., в т.ч. </w:t>
      </w:r>
      <w:proofErr w:type="spellStart"/>
      <w:r w:rsidR="00000F70">
        <w:rPr>
          <w:rFonts w:ascii="Times New Roman" w:hAnsi="Times New Roman"/>
          <w:sz w:val="28"/>
          <w:szCs w:val="28"/>
          <w:lang w:val="uk-UA"/>
        </w:rPr>
        <w:t>співфінансування</w:t>
      </w:r>
      <w:proofErr w:type="spellEnd"/>
      <w:r w:rsidR="00000F70">
        <w:rPr>
          <w:rFonts w:ascii="Times New Roman" w:hAnsi="Times New Roman"/>
          <w:sz w:val="28"/>
          <w:szCs w:val="28"/>
          <w:lang w:val="uk-UA"/>
        </w:rPr>
        <w:t xml:space="preserve"> з місцевого бюджету </w:t>
      </w:r>
      <w:r w:rsidR="00316A3A">
        <w:rPr>
          <w:rFonts w:ascii="Times New Roman" w:hAnsi="Times New Roman"/>
          <w:sz w:val="28"/>
          <w:szCs w:val="28"/>
          <w:lang w:val="uk-UA"/>
        </w:rPr>
        <w:t xml:space="preserve">121,782 </w:t>
      </w:r>
      <w:proofErr w:type="spellStart"/>
      <w:r w:rsidR="00316A3A">
        <w:rPr>
          <w:rFonts w:ascii="Times New Roman" w:hAnsi="Times New Roman"/>
          <w:sz w:val="28"/>
          <w:szCs w:val="28"/>
          <w:lang w:val="uk-UA"/>
        </w:rPr>
        <w:t>тис.грн</w:t>
      </w:r>
      <w:proofErr w:type="spellEnd"/>
      <w:r w:rsidR="00316A3A">
        <w:rPr>
          <w:rFonts w:ascii="Times New Roman" w:hAnsi="Times New Roman"/>
          <w:sz w:val="28"/>
          <w:szCs w:val="28"/>
          <w:lang w:val="uk-UA"/>
        </w:rPr>
        <w:t>.</w:t>
      </w:r>
      <w:r w:rsidR="00000F70">
        <w:rPr>
          <w:rFonts w:ascii="Times New Roman" w:hAnsi="Times New Roman"/>
          <w:sz w:val="28"/>
          <w:szCs w:val="28"/>
          <w:lang w:val="uk-UA"/>
        </w:rPr>
        <w:t xml:space="preserve"> </w:t>
      </w:r>
      <w:r w:rsidR="00A97CC8" w:rsidRPr="00A97CC8">
        <w:rPr>
          <w:rFonts w:ascii="Times New Roman" w:hAnsi="Times New Roman"/>
          <w:color w:val="000000"/>
          <w:sz w:val="28"/>
          <w:szCs w:val="28"/>
          <w:lang w:val="uk-UA"/>
        </w:rPr>
        <w:t>для Комунального підприємства "</w:t>
      </w:r>
      <w:proofErr w:type="spellStart"/>
      <w:r w:rsidR="00A97CC8" w:rsidRPr="00A97CC8">
        <w:rPr>
          <w:rFonts w:ascii="Times New Roman" w:hAnsi="Times New Roman"/>
          <w:color w:val="000000"/>
          <w:sz w:val="28"/>
          <w:szCs w:val="28"/>
          <w:lang w:val="uk-UA"/>
        </w:rPr>
        <w:t>Носівка</w:t>
      </w:r>
      <w:proofErr w:type="spellEnd"/>
      <w:r w:rsidR="00A97CC8" w:rsidRPr="00A97CC8">
        <w:rPr>
          <w:rFonts w:ascii="Times New Roman" w:hAnsi="Times New Roman"/>
          <w:color w:val="000000"/>
          <w:sz w:val="28"/>
          <w:szCs w:val="28"/>
          <w:lang w:val="uk-UA"/>
        </w:rPr>
        <w:t>-Комунальник</w:t>
      </w:r>
      <w:r w:rsidR="00B44ECC">
        <w:rPr>
          <w:rFonts w:ascii="Times New Roman" w:hAnsi="Times New Roman"/>
          <w:color w:val="000000"/>
          <w:sz w:val="28"/>
          <w:szCs w:val="28"/>
          <w:lang w:val="uk-UA"/>
        </w:rPr>
        <w:t>,</w:t>
      </w:r>
    </w:p>
    <w:p w:rsidR="00000F70" w:rsidRPr="00000F70" w:rsidRDefault="00E40FE3" w:rsidP="00000F70">
      <w:pPr>
        <w:jc w:val="both"/>
        <w:rPr>
          <w:rFonts w:ascii="Times New Roman" w:eastAsia="Times New Roman" w:hAnsi="Times New Roman"/>
          <w:color w:val="000000"/>
          <w:sz w:val="28"/>
          <w:szCs w:val="28"/>
          <w:lang w:val="uk-UA" w:eastAsia="ru-RU"/>
        </w:rPr>
      </w:pPr>
      <w:r w:rsidRPr="00000F70">
        <w:rPr>
          <w:rFonts w:ascii="Times New Roman" w:hAnsi="Times New Roman"/>
          <w:color w:val="000000"/>
          <w:sz w:val="28"/>
          <w:szCs w:val="28"/>
          <w:lang w:val="uk-UA"/>
        </w:rPr>
        <w:t xml:space="preserve">    - п</w:t>
      </w:r>
      <w:proofErr w:type="spellStart"/>
      <w:r w:rsidRPr="00000F70">
        <w:rPr>
          <w:rFonts w:ascii="Times New Roman" w:hAnsi="Times New Roman"/>
          <w:color w:val="000000"/>
          <w:sz w:val="28"/>
          <w:szCs w:val="28"/>
        </w:rPr>
        <w:t>ридбання</w:t>
      </w:r>
      <w:proofErr w:type="spellEnd"/>
      <w:r w:rsidRPr="00000F70">
        <w:rPr>
          <w:rFonts w:ascii="Times New Roman" w:hAnsi="Times New Roman"/>
          <w:color w:val="000000"/>
          <w:sz w:val="28"/>
          <w:szCs w:val="28"/>
        </w:rPr>
        <w:t xml:space="preserve"> </w:t>
      </w:r>
      <w:proofErr w:type="spellStart"/>
      <w:r w:rsidRPr="00000F70">
        <w:rPr>
          <w:rFonts w:ascii="Times New Roman" w:hAnsi="Times New Roman"/>
          <w:color w:val="000000"/>
          <w:sz w:val="28"/>
          <w:szCs w:val="28"/>
        </w:rPr>
        <w:t>комплектувальних</w:t>
      </w:r>
      <w:proofErr w:type="spellEnd"/>
      <w:r w:rsidRPr="00000F70">
        <w:rPr>
          <w:rFonts w:ascii="Times New Roman" w:hAnsi="Times New Roman"/>
          <w:color w:val="000000"/>
          <w:sz w:val="28"/>
          <w:szCs w:val="28"/>
        </w:rPr>
        <w:t xml:space="preserve"> </w:t>
      </w:r>
      <w:proofErr w:type="spellStart"/>
      <w:r w:rsidRPr="00000F70">
        <w:rPr>
          <w:rFonts w:ascii="Times New Roman" w:hAnsi="Times New Roman"/>
          <w:color w:val="000000"/>
          <w:sz w:val="28"/>
          <w:szCs w:val="28"/>
        </w:rPr>
        <w:t>виробів</w:t>
      </w:r>
      <w:proofErr w:type="spellEnd"/>
      <w:r w:rsidRPr="00000F70">
        <w:rPr>
          <w:rFonts w:ascii="Times New Roman" w:hAnsi="Times New Roman"/>
          <w:color w:val="000000"/>
          <w:sz w:val="28"/>
          <w:szCs w:val="28"/>
        </w:rPr>
        <w:t xml:space="preserve"> </w:t>
      </w:r>
      <w:r w:rsidR="00000F70" w:rsidRPr="00000F70">
        <w:rPr>
          <w:rFonts w:ascii="Times New Roman" w:eastAsia="Times New Roman" w:hAnsi="Times New Roman"/>
          <w:color w:val="000000"/>
          <w:sz w:val="28"/>
          <w:szCs w:val="28"/>
          <w:lang w:eastAsia="ru-RU"/>
        </w:rPr>
        <w:t xml:space="preserve"> (</w:t>
      </w:r>
      <w:proofErr w:type="spellStart"/>
      <w:r w:rsidR="00000F70" w:rsidRPr="00000F70">
        <w:rPr>
          <w:rFonts w:ascii="Times New Roman" w:eastAsia="Times New Roman" w:hAnsi="Times New Roman"/>
          <w:color w:val="000000"/>
          <w:sz w:val="28"/>
          <w:szCs w:val="28"/>
          <w:lang w:eastAsia="ru-RU"/>
        </w:rPr>
        <w:t>розкидач</w:t>
      </w:r>
      <w:proofErr w:type="spellEnd"/>
      <w:r w:rsidR="00000F70" w:rsidRPr="00000F70">
        <w:rPr>
          <w:rFonts w:ascii="Times New Roman" w:eastAsia="Times New Roman" w:hAnsi="Times New Roman"/>
          <w:color w:val="000000"/>
          <w:sz w:val="28"/>
          <w:szCs w:val="28"/>
          <w:lang w:eastAsia="ru-RU"/>
        </w:rPr>
        <w:t xml:space="preserve"> </w:t>
      </w:r>
      <w:proofErr w:type="spellStart"/>
      <w:r w:rsidR="00000F70" w:rsidRPr="00000F70">
        <w:rPr>
          <w:rFonts w:ascii="Times New Roman" w:eastAsia="Times New Roman" w:hAnsi="Times New Roman"/>
          <w:color w:val="000000"/>
          <w:sz w:val="28"/>
          <w:szCs w:val="28"/>
          <w:lang w:eastAsia="ru-RU"/>
        </w:rPr>
        <w:t>дорожних</w:t>
      </w:r>
      <w:proofErr w:type="spellEnd"/>
      <w:r w:rsidR="00000F70" w:rsidRPr="00000F70">
        <w:rPr>
          <w:rFonts w:ascii="Times New Roman" w:eastAsia="Times New Roman" w:hAnsi="Times New Roman"/>
          <w:color w:val="000000"/>
          <w:sz w:val="28"/>
          <w:szCs w:val="28"/>
          <w:lang w:eastAsia="ru-RU"/>
        </w:rPr>
        <w:t xml:space="preserve"> </w:t>
      </w:r>
      <w:proofErr w:type="spellStart"/>
      <w:r w:rsidR="00000F70" w:rsidRPr="00000F70">
        <w:rPr>
          <w:rFonts w:ascii="Times New Roman" w:eastAsia="Times New Roman" w:hAnsi="Times New Roman"/>
          <w:color w:val="000000"/>
          <w:sz w:val="28"/>
          <w:szCs w:val="28"/>
          <w:lang w:eastAsia="ru-RU"/>
        </w:rPr>
        <w:t>сумішей</w:t>
      </w:r>
      <w:proofErr w:type="spellEnd"/>
      <w:r w:rsidR="00000F70" w:rsidRPr="00000F70">
        <w:rPr>
          <w:rFonts w:ascii="Times New Roman" w:eastAsia="Times New Roman" w:hAnsi="Times New Roman"/>
          <w:color w:val="000000"/>
          <w:sz w:val="28"/>
          <w:szCs w:val="28"/>
          <w:lang w:eastAsia="ru-RU"/>
        </w:rPr>
        <w:t xml:space="preserve">, </w:t>
      </w:r>
      <w:proofErr w:type="spellStart"/>
      <w:r w:rsidR="00000F70" w:rsidRPr="00000F70">
        <w:rPr>
          <w:rFonts w:ascii="Times New Roman" w:eastAsia="Times New Roman" w:hAnsi="Times New Roman"/>
          <w:color w:val="000000"/>
          <w:sz w:val="28"/>
          <w:szCs w:val="28"/>
          <w:lang w:eastAsia="ru-RU"/>
        </w:rPr>
        <w:t>пилосос</w:t>
      </w:r>
      <w:proofErr w:type="spellEnd"/>
      <w:r w:rsidR="00000F70" w:rsidRPr="00000F70">
        <w:rPr>
          <w:rFonts w:ascii="Times New Roman" w:eastAsia="Times New Roman" w:hAnsi="Times New Roman"/>
          <w:color w:val="000000"/>
          <w:sz w:val="28"/>
          <w:szCs w:val="28"/>
          <w:lang w:eastAsia="ru-RU"/>
        </w:rPr>
        <w:t xml:space="preserve"> </w:t>
      </w:r>
      <w:proofErr w:type="spellStart"/>
      <w:r w:rsidR="00000F70" w:rsidRPr="00000F70">
        <w:rPr>
          <w:rFonts w:ascii="Times New Roman" w:eastAsia="Times New Roman" w:hAnsi="Times New Roman"/>
          <w:color w:val="000000"/>
          <w:sz w:val="28"/>
          <w:szCs w:val="28"/>
          <w:lang w:eastAsia="ru-RU"/>
        </w:rPr>
        <w:t>парковий</w:t>
      </w:r>
      <w:proofErr w:type="spellEnd"/>
      <w:r w:rsidR="00000F70" w:rsidRPr="00000F70">
        <w:rPr>
          <w:rFonts w:ascii="Times New Roman" w:eastAsia="Times New Roman" w:hAnsi="Times New Roman"/>
          <w:color w:val="000000"/>
          <w:sz w:val="28"/>
          <w:szCs w:val="28"/>
          <w:lang w:eastAsia="ru-RU"/>
        </w:rPr>
        <w:t xml:space="preserve">, </w:t>
      </w:r>
      <w:proofErr w:type="spellStart"/>
      <w:r w:rsidR="00000F70" w:rsidRPr="00000F70">
        <w:rPr>
          <w:rFonts w:ascii="Times New Roman" w:eastAsia="Times New Roman" w:hAnsi="Times New Roman"/>
          <w:color w:val="000000"/>
          <w:sz w:val="28"/>
          <w:szCs w:val="28"/>
          <w:lang w:eastAsia="ru-RU"/>
        </w:rPr>
        <w:t>фронтальний</w:t>
      </w:r>
      <w:proofErr w:type="spellEnd"/>
      <w:r w:rsidR="00000F70" w:rsidRPr="00000F70">
        <w:rPr>
          <w:rFonts w:ascii="Times New Roman" w:eastAsia="Times New Roman" w:hAnsi="Times New Roman"/>
          <w:color w:val="000000"/>
          <w:sz w:val="28"/>
          <w:szCs w:val="28"/>
          <w:lang w:eastAsia="ru-RU"/>
        </w:rPr>
        <w:t xml:space="preserve"> погрузчик з </w:t>
      </w:r>
      <w:proofErr w:type="spellStart"/>
      <w:r w:rsidR="00000F70" w:rsidRPr="00000F70">
        <w:rPr>
          <w:rFonts w:ascii="Times New Roman" w:eastAsia="Times New Roman" w:hAnsi="Times New Roman"/>
          <w:color w:val="000000"/>
          <w:sz w:val="28"/>
          <w:szCs w:val="28"/>
          <w:lang w:eastAsia="ru-RU"/>
        </w:rPr>
        <w:t>навісним</w:t>
      </w:r>
      <w:proofErr w:type="spellEnd"/>
      <w:r w:rsidR="00000F70" w:rsidRPr="00000F70">
        <w:rPr>
          <w:rFonts w:ascii="Times New Roman" w:eastAsia="Times New Roman" w:hAnsi="Times New Roman"/>
          <w:color w:val="000000"/>
          <w:sz w:val="28"/>
          <w:szCs w:val="28"/>
          <w:lang w:eastAsia="ru-RU"/>
        </w:rPr>
        <w:t xml:space="preserve"> </w:t>
      </w:r>
      <w:proofErr w:type="spellStart"/>
      <w:r w:rsidR="00000F70" w:rsidRPr="00000F70">
        <w:rPr>
          <w:rFonts w:ascii="Times New Roman" w:eastAsia="Times New Roman" w:hAnsi="Times New Roman"/>
          <w:color w:val="000000"/>
          <w:sz w:val="28"/>
          <w:szCs w:val="28"/>
          <w:lang w:eastAsia="ru-RU"/>
        </w:rPr>
        <w:t>обладнанням</w:t>
      </w:r>
      <w:proofErr w:type="spellEnd"/>
      <w:r w:rsidR="00000F70" w:rsidRPr="00000F70">
        <w:rPr>
          <w:rFonts w:ascii="Times New Roman" w:eastAsia="Times New Roman" w:hAnsi="Times New Roman"/>
          <w:color w:val="000000"/>
          <w:sz w:val="28"/>
          <w:szCs w:val="28"/>
          <w:lang w:eastAsia="ru-RU"/>
        </w:rPr>
        <w:t xml:space="preserve">) до </w:t>
      </w:r>
      <w:proofErr w:type="spellStart"/>
      <w:r w:rsidR="00000F70" w:rsidRPr="00000F70">
        <w:rPr>
          <w:rFonts w:ascii="Times New Roman" w:eastAsia="Times New Roman" w:hAnsi="Times New Roman"/>
          <w:color w:val="000000"/>
          <w:sz w:val="28"/>
          <w:szCs w:val="28"/>
          <w:lang w:eastAsia="ru-RU"/>
        </w:rPr>
        <w:t>транспортних</w:t>
      </w:r>
      <w:proofErr w:type="spellEnd"/>
      <w:r w:rsidR="00000F70" w:rsidRPr="00000F70">
        <w:rPr>
          <w:rFonts w:ascii="Times New Roman" w:eastAsia="Times New Roman" w:hAnsi="Times New Roman"/>
          <w:color w:val="000000"/>
          <w:sz w:val="28"/>
          <w:szCs w:val="28"/>
          <w:lang w:eastAsia="ru-RU"/>
        </w:rPr>
        <w:t xml:space="preserve"> </w:t>
      </w:r>
      <w:proofErr w:type="spellStart"/>
      <w:r w:rsidR="00000F70" w:rsidRPr="00000F70">
        <w:rPr>
          <w:rFonts w:ascii="Times New Roman" w:eastAsia="Times New Roman" w:hAnsi="Times New Roman"/>
          <w:color w:val="000000"/>
          <w:sz w:val="28"/>
          <w:szCs w:val="28"/>
          <w:lang w:eastAsia="ru-RU"/>
        </w:rPr>
        <w:t>засобів</w:t>
      </w:r>
      <w:proofErr w:type="spellEnd"/>
      <w:r w:rsidR="00000F70" w:rsidRPr="00000F70">
        <w:rPr>
          <w:rFonts w:ascii="Times New Roman" w:eastAsia="Times New Roman" w:hAnsi="Times New Roman"/>
          <w:color w:val="000000"/>
          <w:sz w:val="28"/>
          <w:szCs w:val="28"/>
          <w:lang w:eastAsia="ru-RU"/>
        </w:rPr>
        <w:t xml:space="preserve"> </w:t>
      </w:r>
      <w:proofErr w:type="spellStart"/>
      <w:r w:rsidR="00000F70" w:rsidRPr="00000F70">
        <w:rPr>
          <w:rFonts w:ascii="Times New Roman" w:eastAsia="Times New Roman" w:hAnsi="Times New Roman"/>
          <w:color w:val="000000"/>
          <w:sz w:val="28"/>
          <w:szCs w:val="28"/>
          <w:lang w:eastAsia="ru-RU"/>
        </w:rPr>
        <w:t>спеціального</w:t>
      </w:r>
      <w:proofErr w:type="spellEnd"/>
      <w:r w:rsidR="00000F70" w:rsidRPr="00000F70">
        <w:rPr>
          <w:rFonts w:ascii="Times New Roman" w:eastAsia="Times New Roman" w:hAnsi="Times New Roman"/>
          <w:color w:val="000000"/>
          <w:sz w:val="28"/>
          <w:szCs w:val="28"/>
          <w:lang w:eastAsia="ru-RU"/>
        </w:rPr>
        <w:t xml:space="preserve"> </w:t>
      </w:r>
      <w:proofErr w:type="spellStart"/>
      <w:r w:rsidR="00000F70" w:rsidRPr="00000F70">
        <w:rPr>
          <w:rFonts w:ascii="Times New Roman" w:eastAsia="Times New Roman" w:hAnsi="Times New Roman"/>
          <w:color w:val="000000"/>
          <w:sz w:val="28"/>
          <w:szCs w:val="28"/>
          <w:lang w:eastAsia="ru-RU"/>
        </w:rPr>
        <w:t>призначення</w:t>
      </w:r>
      <w:proofErr w:type="spellEnd"/>
      <w:r w:rsidR="00000F70" w:rsidRPr="00000F70">
        <w:rPr>
          <w:rFonts w:ascii="Times New Roman" w:eastAsia="Times New Roman" w:hAnsi="Times New Roman"/>
          <w:color w:val="000000"/>
          <w:sz w:val="28"/>
          <w:szCs w:val="28"/>
          <w:lang w:eastAsia="ru-RU"/>
        </w:rPr>
        <w:t xml:space="preserve"> </w:t>
      </w:r>
      <w:r w:rsidR="00000F70" w:rsidRPr="00000F70">
        <w:rPr>
          <w:rFonts w:ascii="Times New Roman" w:eastAsia="Times New Roman" w:hAnsi="Times New Roman"/>
          <w:color w:val="000000"/>
          <w:sz w:val="28"/>
          <w:szCs w:val="28"/>
          <w:lang w:val="uk-UA" w:eastAsia="ru-RU"/>
        </w:rPr>
        <w:t xml:space="preserve"> на суму 372,51 </w:t>
      </w:r>
      <w:proofErr w:type="spellStart"/>
      <w:r w:rsidR="00000F70" w:rsidRPr="00000F70">
        <w:rPr>
          <w:rFonts w:ascii="Times New Roman" w:eastAsia="Times New Roman" w:hAnsi="Times New Roman"/>
          <w:color w:val="000000"/>
          <w:sz w:val="28"/>
          <w:szCs w:val="28"/>
          <w:lang w:val="uk-UA" w:eastAsia="ru-RU"/>
        </w:rPr>
        <w:t>тис.грн</w:t>
      </w:r>
      <w:proofErr w:type="spellEnd"/>
      <w:r w:rsidR="00000F70" w:rsidRPr="00A97CC8">
        <w:rPr>
          <w:rFonts w:ascii="Times New Roman" w:eastAsia="Times New Roman" w:hAnsi="Times New Roman"/>
          <w:color w:val="000000"/>
          <w:sz w:val="28"/>
          <w:szCs w:val="28"/>
          <w:lang w:val="uk-UA" w:eastAsia="ru-RU"/>
        </w:rPr>
        <w:t>.</w:t>
      </w:r>
      <w:r w:rsidR="00A97CC8" w:rsidRPr="00A97CC8">
        <w:rPr>
          <w:rFonts w:ascii="Times New Roman" w:eastAsia="Times New Roman" w:hAnsi="Times New Roman"/>
          <w:color w:val="000000"/>
          <w:sz w:val="28"/>
          <w:szCs w:val="28"/>
          <w:lang w:val="uk-UA" w:eastAsia="ru-RU"/>
        </w:rPr>
        <w:t xml:space="preserve"> </w:t>
      </w:r>
      <w:r w:rsidR="00A97CC8" w:rsidRPr="00A97CC8">
        <w:rPr>
          <w:rFonts w:ascii="Times New Roman" w:hAnsi="Times New Roman"/>
          <w:color w:val="000000"/>
          <w:sz w:val="28"/>
          <w:szCs w:val="28"/>
        </w:rPr>
        <w:t xml:space="preserve">для </w:t>
      </w:r>
      <w:proofErr w:type="spellStart"/>
      <w:r w:rsidR="00A97CC8" w:rsidRPr="00A97CC8">
        <w:rPr>
          <w:rFonts w:ascii="Times New Roman" w:hAnsi="Times New Roman"/>
          <w:color w:val="000000"/>
          <w:sz w:val="28"/>
          <w:szCs w:val="28"/>
        </w:rPr>
        <w:t>Комунального</w:t>
      </w:r>
      <w:proofErr w:type="spellEnd"/>
      <w:r w:rsidR="00A97CC8" w:rsidRPr="00A97CC8">
        <w:rPr>
          <w:rFonts w:ascii="Times New Roman" w:hAnsi="Times New Roman"/>
          <w:color w:val="000000"/>
          <w:sz w:val="28"/>
          <w:szCs w:val="28"/>
        </w:rPr>
        <w:t xml:space="preserve"> </w:t>
      </w:r>
      <w:proofErr w:type="spellStart"/>
      <w:proofErr w:type="gramStart"/>
      <w:r w:rsidR="00A97CC8" w:rsidRPr="00A97CC8">
        <w:rPr>
          <w:rFonts w:ascii="Times New Roman" w:hAnsi="Times New Roman"/>
          <w:color w:val="000000"/>
          <w:sz w:val="28"/>
          <w:szCs w:val="28"/>
        </w:rPr>
        <w:t>п</w:t>
      </w:r>
      <w:proofErr w:type="gramEnd"/>
      <w:r w:rsidR="00A97CC8" w:rsidRPr="00A97CC8">
        <w:rPr>
          <w:rFonts w:ascii="Times New Roman" w:hAnsi="Times New Roman"/>
          <w:color w:val="000000"/>
          <w:sz w:val="28"/>
          <w:szCs w:val="28"/>
        </w:rPr>
        <w:t>ідприємства</w:t>
      </w:r>
      <w:proofErr w:type="spellEnd"/>
      <w:r w:rsidR="00A97CC8" w:rsidRPr="00A97CC8">
        <w:rPr>
          <w:rFonts w:ascii="Times New Roman" w:hAnsi="Times New Roman"/>
          <w:color w:val="000000"/>
          <w:sz w:val="28"/>
          <w:szCs w:val="28"/>
        </w:rPr>
        <w:t xml:space="preserve"> "</w:t>
      </w:r>
      <w:proofErr w:type="spellStart"/>
      <w:r w:rsidR="00A97CC8" w:rsidRPr="00A97CC8">
        <w:rPr>
          <w:rFonts w:ascii="Times New Roman" w:hAnsi="Times New Roman"/>
          <w:color w:val="000000"/>
          <w:sz w:val="28"/>
          <w:szCs w:val="28"/>
        </w:rPr>
        <w:t>Носівка-Комунальник</w:t>
      </w:r>
      <w:proofErr w:type="spellEnd"/>
      <w:r w:rsidR="00B44ECC">
        <w:rPr>
          <w:rFonts w:ascii="Times New Roman" w:hAnsi="Times New Roman"/>
          <w:color w:val="000000"/>
          <w:sz w:val="28"/>
          <w:szCs w:val="28"/>
        </w:rPr>
        <w:t>,</w:t>
      </w:r>
    </w:p>
    <w:p w:rsidR="00BD7E1E" w:rsidRPr="00A97CC8" w:rsidRDefault="00E40FE3" w:rsidP="00C76A5B">
      <w:pPr>
        <w:jc w:val="both"/>
        <w:rPr>
          <w:rFonts w:ascii="Times New Roman" w:hAnsi="Times New Roman"/>
          <w:color w:val="000000"/>
          <w:sz w:val="28"/>
          <w:szCs w:val="28"/>
          <w:lang w:val="uk-UA"/>
        </w:rPr>
      </w:pPr>
      <w:r w:rsidRPr="00A97CC8">
        <w:rPr>
          <w:rFonts w:ascii="Times New Roman" w:hAnsi="Times New Roman"/>
          <w:color w:val="000000"/>
          <w:sz w:val="28"/>
          <w:szCs w:val="28"/>
          <w:lang w:val="uk-UA"/>
        </w:rPr>
        <w:t xml:space="preserve">   -   придбання  </w:t>
      </w:r>
      <w:proofErr w:type="spellStart"/>
      <w:r w:rsidRPr="00A97CC8">
        <w:rPr>
          <w:rFonts w:ascii="Times New Roman" w:hAnsi="Times New Roman"/>
          <w:color w:val="000000"/>
          <w:sz w:val="28"/>
          <w:szCs w:val="28"/>
          <w:lang w:val="uk-UA"/>
        </w:rPr>
        <w:t>дров</w:t>
      </w:r>
      <w:r w:rsidR="00A97CC8" w:rsidRPr="00A97CC8">
        <w:rPr>
          <w:rFonts w:ascii="Times New Roman" w:hAnsi="Times New Roman"/>
          <w:color w:val="000000"/>
          <w:sz w:val="28"/>
          <w:szCs w:val="28"/>
          <w:lang w:val="uk-UA"/>
        </w:rPr>
        <w:t>окола</w:t>
      </w:r>
      <w:proofErr w:type="spellEnd"/>
      <w:r w:rsidRPr="00A97CC8">
        <w:rPr>
          <w:rFonts w:ascii="Times New Roman" w:hAnsi="Times New Roman"/>
          <w:color w:val="000000"/>
          <w:sz w:val="28"/>
          <w:szCs w:val="28"/>
          <w:lang w:val="uk-UA"/>
        </w:rPr>
        <w:t xml:space="preserve"> для комунального підприємства «</w:t>
      </w:r>
      <w:proofErr w:type="spellStart"/>
      <w:r w:rsidRPr="00A97CC8">
        <w:rPr>
          <w:rFonts w:ascii="Times New Roman" w:hAnsi="Times New Roman"/>
          <w:color w:val="000000"/>
          <w:sz w:val="28"/>
          <w:szCs w:val="28"/>
          <w:lang w:val="uk-UA"/>
        </w:rPr>
        <w:t>Носівські</w:t>
      </w:r>
      <w:proofErr w:type="spellEnd"/>
      <w:r w:rsidRPr="00A97CC8">
        <w:rPr>
          <w:rFonts w:ascii="Times New Roman" w:hAnsi="Times New Roman"/>
          <w:color w:val="000000"/>
          <w:sz w:val="28"/>
          <w:szCs w:val="28"/>
          <w:lang w:val="uk-UA"/>
        </w:rPr>
        <w:t xml:space="preserve"> теплові мережі» в сумі </w:t>
      </w:r>
      <w:r w:rsidR="00A97CC8" w:rsidRPr="00A97CC8">
        <w:rPr>
          <w:rFonts w:ascii="Times New Roman" w:hAnsi="Times New Roman"/>
          <w:color w:val="000000"/>
          <w:sz w:val="28"/>
          <w:szCs w:val="28"/>
          <w:lang w:val="uk-UA"/>
        </w:rPr>
        <w:t>80,0</w:t>
      </w:r>
      <w:r w:rsidRPr="00A97CC8">
        <w:rPr>
          <w:rFonts w:ascii="Times New Roman" w:hAnsi="Times New Roman"/>
          <w:color w:val="000000"/>
          <w:sz w:val="28"/>
          <w:szCs w:val="28"/>
          <w:lang w:val="uk-UA"/>
        </w:rPr>
        <w:t xml:space="preserve"> тис. грн.</w:t>
      </w:r>
    </w:p>
    <w:p w:rsidR="00D63F59" w:rsidRPr="00550B20" w:rsidRDefault="00C963A5" w:rsidP="00D63F59">
      <w:pPr>
        <w:spacing w:after="0" w:line="240" w:lineRule="auto"/>
        <w:jc w:val="both"/>
        <w:rPr>
          <w:rFonts w:ascii="Times New Roman" w:hAnsi="Times New Roman"/>
          <w:color w:val="000000"/>
          <w:sz w:val="28"/>
          <w:szCs w:val="28"/>
          <w:lang w:val="uk-UA"/>
        </w:rPr>
      </w:pPr>
      <w:r w:rsidRPr="00B01C2A">
        <w:rPr>
          <w:rFonts w:ascii="Times New Roman" w:hAnsi="Times New Roman"/>
          <w:color w:val="000000"/>
          <w:sz w:val="28"/>
          <w:szCs w:val="28"/>
          <w:lang w:val="uk-UA"/>
        </w:rPr>
        <w:t xml:space="preserve">  </w:t>
      </w:r>
      <w:r w:rsidR="00BD7E1E" w:rsidRPr="00B01C2A">
        <w:rPr>
          <w:rFonts w:ascii="Times New Roman" w:hAnsi="Times New Roman"/>
          <w:color w:val="000000"/>
          <w:sz w:val="28"/>
          <w:szCs w:val="28"/>
          <w:lang w:val="uk-UA"/>
        </w:rPr>
        <w:t xml:space="preserve">За рахунок субвенції з державного бюджету місцевим бюджетам на соціальний економічний розвиток окремих територій </w:t>
      </w:r>
      <w:r w:rsidR="006847E6" w:rsidRPr="00B01C2A">
        <w:rPr>
          <w:rFonts w:ascii="Times New Roman" w:hAnsi="Times New Roman"/>
          <w:color w:val="000000"/>
          <w:sz w:val="28"/>
          <w:szCs w:val="28"/>
          <w:lang w:val="uk-UA"/>
        </w:rPr>
        <w:t>з</w:t>
      </w:r>
      <w:r w:rsidR="00D63F59" w:rsidRPr="00B01C2A">
        <w:rPr>
          <w:rFonts w:ascii="Times New Roman" w:hAnsi="Times New Roman"/>
          <w:sz w:val="28"/>
          <w:szCs w:val="28"/>
          <w:lang w:val="uk-UA"/>
        </w:rPr>
        <w:t>акупл</w:t>
      </w:r>
      <w:r w:rsidRPr="00B01C2A">
        <w:rPr>
          <w:rFonts w:ascii="Times New Roman" w:hAnsi="Times New Roman"/>
          <w:sz w:val="28"/>
          <w:szCs w:val="28"/>
          <w:lang w:val="uk-UA"/>
        </w:rPr>
        <w:t xml:space="preserve">ено </w:t>
      </w:r>
      <w:r w:rsidR="00D63F59" w:rsidRPr="00B01C2A">
        <w:rPr>
          <w:rFonts w:ascii="Times New Roman" w:hAnsi="Times New Roman"/>
          <w:sz w:val="28"/>
          <w:szCs w:val="28"/>
          <w:lang w:val="uk-UA"/>
        </w:rPr>
        <w:t xml:space="preserve"> дитячих майданчиків </w:t>
      </w:r>
      <w:r w:rsidRPr="00B01C2A">
        <w:rPr>
          <w:rFonts w:ascii="Times New Roman" w:hAnsi="Times New Roman"/>
          <w:sz w:val="28"/>
          <w:szCs w:val="28"/>
          <w:lang w:val="uk-UA"/>
        </w:rPr>
        <w:t>на</w:t>
      </w:r>
      <w:r w:rsidR="00D63F59" w:rsidRPr="00B01C2A">
        <w:rPr>
          <w:rFonts w:ascii="Times New Roman" w:hAnsi="Times New Roman"/>
          <w:sz w:val="28"/>
          <w:szCs w:val="28"/>
          <w:lang w:val="uk-UA"/>
        </w:rPr>
        <w:t xml:space="preserve"> сум</w:t>
      </w:r>
      <w:r w:rsidRPr="00B01C2A">
        <w:rPr>
          <w:rFonts w:ascii="Times New Roman" w:hAnsi="Times New Roman"/>
          <w:sz w:val="28"/>
          <w:szCs w:val="28"/>
          <w:lang w:val="uk-UA"/>
        </w:rPr>
        <w:t>у</w:t>
      </w:r>
      <w:r w:rsidR="00D63F59" w:rsidRPr="00B01C2A">
        <w:rPr>
          <w:rFonts w:ascii="Times New Roman" w:hAnsi="Times New Roman"/>
          <w:sz w:val="28"/>
          <w:szCs w:val="28"/>
          <w:lang w:val="uk-UA"/>
        </w:rPr>
        <w:t xml:space="preserve"> </w:t>
      </w:r>
      <w:r w:rsidR="00B01C2A" w:rsidRPr="00B01C2A">
        <w:rPr>
          <w:rFonts w:ascii="Times New Roman" w:hAnsi="Times New Roman"/>
          <w:sz w:val="28"/>
          <w:szCs w:val="28"/>
          <w:lang w:val="uk-UA"/>
        </w:rPr>
        <w:t>307</w:t>
      </w:r>
      <w:r w:rsidR="00D63F59" w:rsidRPr="00B01C2A">
        <w:rPr>
          <w:rFonts w:ascii="Times New Roman" w:hAnsi="Times New Roman"/>
          <w:sz w:val="28"/>
          <w:szCs w:val="28"/>
          <w:lang w:val="uk-UA"/>
        </w:rPr>
        <w:t>,9 тис. грн.</w:t>
      </w:r>
      <w:r w:rsidR="00B01C2A" w:rsidRPr="00B01C2A">
        <w:rPr>
          <w:rFonts w:ascii="Times New Roman" w:hAnsi="Times New Roman"/>
          <w:sz w:val="28"/>
          <w:szCs w:val="28"/>
          <w:lang w:val="uk-UA"/>
        </w:rPr>
        <w:t>, п</w:t>
      </w:r>
      <w:r w:rsidR="004812D7" w:rsidRPr="00B01C2A">
        <w:rPr>
          <w:rFonts w:ascii="Times New Roman" w:hAnsi="Times New Roman"/>
          <w:color w:val="000000"/>
          <w:sz w:val="28"/>
          <w:szCs w:val="28"/>
          <w:lang w:val="uk-UA"/>
        </w:rPr>
        <w:t>роведено будівництво дитяч</w:t>
      </w:r>
      <w:r w:rsidR="00B01C2A" w:rsidRPr="00B01C2A">
        <w:rPr>
          <w:rFonts w:ascii="Times New Roman" w:hAnsi="Times New Roman"/>
          <w:color w:val="000000"/>
          <w:sz w:val="28"/>
          <w:szCs w:val="28"/>
          <w:lang w:val="uk-UA"/>
        </w:rPr>
        <w:t>их</w:t>
      </w:r>
      <w:r w:rsidR="004812D7" w:rsidRPr="00B01C2A">
        <w:rPr>
          <w:rFonts w:ascii="Times New Roman" w:hAnsi="Times New Roman"/>
          <w:color w:val="000000"/>
          <w:sz w:val="28"/>
          <w:szCs w:val="28"/>
          <w:lang w:val="uk-UA"/>
        </w:rPr>
        <w:t xml:space="preserve"> майданчик</w:t>
      </w:r>
      <w:r w:rsidR="00B01C2A" w:rsidRPr="00B01C2A">
        <w:rPr>
          <w:rFonts w:ascii="Times New Roman" w:hAnsi="Times New Roman"/>
          <w:color w:val="000000"/>
          <w:sz w:val="28"/>
          <w:szCs w:val="28"/>
          <w:lang w:val="uk-UA"/>
        </w:rPr>
        <w:t>ів</w:t>
      </w:r>
      <w:r w:rsidR="004812D7" w:rsidRPr="00B01C2A">
        <w:rPr>
          <w:rFonts w:ascii="Times New Roman" w:hAnsi="Times New Roman"/>
          <w:color w:val="000000"/>
          <w:sz w:val="28"/>
          <w:szCs w:val="28"/>
          <w:lang w:val="uk-UA"/>
        </w:rPr>
        <w:t xml:space="preserve"> </w:t>
      </w:r>
      <w:r w:rsidR="00B01C2A" w:rsidRPr="00B01C2A">
        <w:rPr>
          <w:rFonts w:ascii="Times New Roman" w:hAnsi="Times New Roman"/>
          <w:color w:val="000000"/>
          <w:sz w:val="28"/>
          <w:szCs w:val="28"/>
          <w:lang w:val="uk-UA"/>
        </w:rPr>
        <w:t xml:space="preserve">на </w:t>
      </w:r>
      <w:r w:rsidR="004812D7" w:rsidRPr="00B01C2A">
        <w:rPr>
          <w:rFonts w:ascii="Times New Roman" w:hAnsi="Times New Roman"/>
          <w:color w:val="000000"/>
          <w:sz w:val="28"/>
          <w:szCs w:val="28"/>
          <w:lang w:val="uk-UA"/>
        </w:rPr>
        <w:t xml:space="preserve"> сумі 2</w:t>
      </w:r>
      <w:r w:rsidR="00B01C2A" w:rsidRPr="00B01C2A">
        <w:rPr>
          <w:rFonts w:ascii="Times New Roman" w:hAnsi="Times New Roman"/>
          <w:color w:val="000000"/>
          <w:sz w:val="28"/>
          <w:szCs w:val="28"/>
          <w:lang w:val="uk-UA"/>
        </w:rPr>
        <w:t>769</w:t>
      </w:r>
      <w:r w:rsidR="004812D7" w:rsidRPr="00B01C2A">
        <w:rPr>
          <w:rFonts w:ascii="Times New Roman" w:hAnsi="Times New Roman"/>
          <w:color w:val="000000"/>
          <w:sz w:val="28"/>
          <w:szCs w:val="28"/>
          <w:lang w:val="uk-UA"/>
        </w:rPr>
        <w:t>,</w:t>
      </w:r>
      <w:r w:rsidR="00B01C2A" w:rsidRPr="00B01C2A">
        <w:rPr>
          <w:rFonts w:ascii="Times New Roman" w:hAnsi="Times New Roman"/>
          <w:color w:val="000000"/>
          <w:sz w:val="28"/>
          <w:szCs w:val="28"/>
          <w:lang w:val="uk-UA"/>
        </w:rPr>
        <w:t>44</w:t>
      </w:r>
      <w:r w:rsidR="004812D7" w:rsidRPr="00B01C2A">
        <w:rPr>
          <w:rFonts w:ascii="Times New Roman" w:hAnsi="Times New Roman"/>
          <w:color w:val="000000"/>
          <w:sz w:val="28"/>
          <w:szCs w:val="28"/>
          <w:lang w:val="uk-UA"/>
        </w:rPr>
        <w:t xml:space="preserve"> тис. грн.,</w:t>
      </w:r>
      <w:r w:rsidR="004812D7" w:rsidRPr="00B01C2A">
        <w:rPr>
          <w:rFonts w:ascii="Times New Roman" w:hAnsi="Times New Roman"/>
          <w:sz w:val="28"/>
          <w:szCs w:val="28"/>
          <w:lang w:val="uk-UA"/>
        </w:rPr>
        <w:t xml:space="preserve"> </w:t>
      </w:r>
      <w:r w:rsidR="00B01C2A" w:rsidRPr="00B01C2A">
        <w:rPr>
          <w:rFonts w:ascii="Times New Roman" w:hAnsi="Times New Roman"/>
          <w:sz w:val="28"/>
          <w:szCs w:val="28"/>
          <w:lang w:val="uk-UA"/>
        </w:rPr>
        <w:t xml:space="preserve">закуплено спортивний майданчик на суму 130,0 </w:t>
      </w:r>
      <w:proofErr w:type="spellStart"/>
      <w:r w:rsidR="00B01C2A" w:rsidRPr="00B01C2A">
        <w:rPr>
          <w:rFonts w:ascii="Times New Roman" w:hAnsi="Times New Roman"/>
          <w:sz w:val="28"/>
          <w:szCs w:val="28"/>
          <w:lang w:val="uk-UA"/>
        </w:rPr>
        <w:t>тис.грн</w:t>
      </w:r>
      <w:proofErr w:type="spellEnd"/>
      <w:r w:rsidR="00B01C2A" w:rsidRPr="00B01C2A">
        <w:rPr>
          <w:rFonts w:ascii="Times New Roman" w:hAnsi="Times New Roman"/>
          <w:sz w:val="28"/>
          <w:szCs w:val="28"/>
          <w:lang w:val="uk-UA"/>
        </w:rPr>
        <w:t xml:space="preserve">., сценічні костюми на суму 70,0 </w:t>
      </w:r>
      <w:proofErr w:type="spellStart"/>
      <w:r w:rsidR="00B01C2A" w:rsidRPr="00B01C2A">
        <w:rPr>
          <w:rFonts w:ascii="Times New Roman" w:hAnsi="Times New Roman"/>
          <w:sz w:val="28"/>
          <w:szCs w:val="28"/>
          <w:lang w:val="uk-UA"/>
        </w:rPr>
        <w:t>тис.грн</w:t>
      </w:r>
      <w:proofErr w:type="spellEnd"/>
      <w:r w:rsidR="00B01C2A" w:rsidRPr="00B01C2A">
        <w:rPr>
          <w:rFonts w:ascii="Times New Roman" w:hAnsi="Times New Roman"/>
          <w:sz w:val="28"/>
          <w:szCs w:val="28"/>
          <w:lang w:val="uk-UA"/>
        </w:rPr>
        <w:t xml:space="preserve">., інтерактивну дошку на суму 25,0 </w:t>
      </w:r>
      <w:proofErr w:type="spellStart"/>
      <w:r w:rsidR="00B01C2A" w:rsidRPr="00B01C2A">
        <w:rPr>
          <w:rFonts w:ascii="Times New Roman" w:hAnsi="Times New Roman"/>
          <w:sz w:val="28"/>
          <w:szCs w:val="28"/>
          <w:lang w:val="uk-UA"/>
        </w:rPr>
        <w:t>тис.грн</w:t>
      </w:r>
      <w:proofErr w:type="spellEnd"/>
      <w:r w:rsidR="00B01C2A" w:rsidRPr="00B01C2A">
        <w:rPr>
          <w:rFonts w:ascii="Times New Roman" w:hAnsi="Times New Roman"/>
          <w:sz w:val="28"/>
          <w:szCs w:val="28"/>
          <w:lang w:val="uk-UA"/>
        </w:rPr>
        <w:t xml:space="preserve">., спортивний інвентар на суму 24,0 </w:t>
      </w:r>
      <w:proofErr w:type="spellStart"/>
      <w:r w:rsidR="00B01C2A" w:rsidRPr="00B01C2A">
        <w:rPr>
          <w:rFonts w:ascii="Times New Roman" w:hAnsi="Times New Roman"/>
          <w:sz w:val="28"/>
          <w:szCs w:val="28"/>
          <w:lang w:val="uk-UA"/>
        </w:rPr>
        <w:t>тис.грн</w:t>
      </w:r>
      <w:proofErr w:type="spellEnd"/>
      <w:r w:rsidR="00B01C2A" w:rsidRPr="00B01C2A">
        <w:rPr>
          <w:rFonts w:ascii="Times New Roman" w:hAnsi="Times New Roman"/>
          <w:sz w:val="28"/>
          <w:szCs w:val="28"/>
          <w:lang w:val="uk-UA"/>
        </w:rPr>
        <w:t>.,</w:t>
      </w:r>
      <w:r w:rsidRPr="00B01C2A">
        <w:rPr>
          <w:rFonts w:ascii="Times New Roman" w:hAnsi="Times New Roman"/>
          <w:sz w:val="28"/>
          <w:szCs w:val="28"/>
          <w:lang w:val="uk-UA"/>
        </w:rPr>
        <w:t xml:space="preserve"> а також</w:t>
      </w:r>
      <w:r w:rsidR="00D63F59" w:rsidRPr="00B01C2A">
        <w:rPr>
          <w:rFonts w:ascii="Times New Roman" w:hAnsi="Times New Roman"/>
          <w:sz w:val="28"/>
          <w:szCs w:val="28"/>
          <w:lang w:val="uk-UA"/>
        </w:rPr>
        <w:t xml:space="preserve"> </w:t>
      </w:r>
      <w:r w:rsidRPr="00B01C2A">
        <w:rPr>
          <w:rFonts w:ascii="Times New Roman" w:hAnsi="Times New Roman"/>
          <w:sz w:val="28"/>
          <w:szCs w:val="28"/>
          <w:lang w:val="uk-UA"/>
        </w:rPr>
        <w:t xml:space="preserve">проведено </w:t>
      </w:r>
      <w:r w:rsidR="00B01C2A" w:rsidRPr="00B01C2A">
        <w:rPr>
          <w:rFonts w:ascii="Times New Roman" w:hAnsi="Times New Roman"/>
          <w:sz w:val="28"/>
          <w:szCs w:val="28"/>
          <w:lang w:val="uk-UA"/>
        </w:rPr>
        <w:t xml:space="preserve">реконструкцію в рамках відновлення вуличного освітлення </w:t>
      </w:r>
      <w:r w:rsidR="00D63F59" w:rsidRPr="00B01C2A">
        <w:rPr>
          <w:rFonts w:ascii="Times New Roman" w:hAnsi="Times New Roman"/>
          <w:color w:val="000000"/>
          <w:sz w:val="28"/>
          <w:szCs w:val="28"/>
          <w:lang w:val="uk-UA"/>
        </w:rPr>
        <w:t xml:space="preserve">в сумі </w:t>
      </w:r>
      <w:r w:rsidR="00B01C2A" w:rsidRPr="00B01C2A">
        <w:rPr>
          <w:rFonts w:ascii="Times New Roman" w:hAnsi="Times New Roman"/>
          <w:color w:val="000000"/>
          <w:sz w:val="28"/>
          <w:szCs w:val="28"/>
          <w:lang w:val="uk-UA"/>
        </w:rPr>
        <w:t>1002,7</w:t>
      </w:r>
      <w:r w:rsidR="00D63F59" w:rsidRPr="00B01C2A">
        <w:rPr>
          <w:rFonts w:ascii="Times New Roman" w:hAnsi="Times New Roman"/>
          <w:color w:val="000000"/>
          <w:sz w:val="28"/>
          <w:szCs w:val="28"/>
          <w:lang w:val="uk-UA"/>
        </w:rPr>
        <w:t xml:space="preserve"> тис. грн.</w:t>
      </w:r>
      <w:r w:rsidR="004812D7" w:rsidRPr="00B01C2A">
        <w:rPr>
          <w:rFonts w:ascii="Times New Roman" w:hAnsi="Times New Roman"/>
          <w:color w:val="000000"/>
          <w:sz w:val="28"/>
          <w:szCs w:val="28"/>
          <w:lang w:val="uk-UA"/>
        </w:rPr>
        <w:t>.</w:t>
      </w:r>
    </w:p>
    <w:p w:rsidR="008606CD" w:rsidRDefault="00E40FE3" w:rsidP="008606CD">
      <w:pPr>
        <w:jc w:val="both"/>
        <w:rPr>
          <w:rFonts w:ascii="Times New Roman" w:hAnsi="Times New Roman"/>
          <w:color w:val="000000"/>
          <w:sz w:val="28"/>
          <w:szCs w:val="28"/>
          <w:lang w:val="uk-UA"/>
        </w:rPr>
      </w:pPr>
      <w:r w:rsidRPr="005A2BB5">
        <w:rPr>
          <w:rFonts w:ascii="Times New Roman" w:hAnsi="Times New Roman"/>
          <w:sz w:val="28"/>
          <w:szCs w:val="28"/>
          <w:lang w:val="uk-UA"/>
        </w:rPr>
        <w:t xml:space="preserve"> </w:t>
      </w:r>
      <w:r w:rsidRPr="005A2BB5">
        <w:rPr>
          <w:rFonts w:ascii="Times New Roman" w:hAnsi="Times New Roman"/>
          <w:color w:val="000000"/>
          <w:sz w:val="28"/>
          <w:szCs w:val="28"/>
          <w:lang w:val="uk-UA"/>
        </w:rPr>
        <w:t xml:space="preserve"> </w:t>
      </w:r>
    </w:p>
    <w:p w:rsidR="00E40FE3" w:rsidRDefault="00E40FE3" w:rsidP="008606CD">
      <w:pPr>
        <w:jc w:val="both"/>
        <w:rPr>
          <w:rFonts w:ascii="Times New Roman" w:hAnsi="Times New Roman"/>
          <w:b/>
          <w:i/>
          <w:iCs/>
          <w:color w:val="000000"/>
          <w:sz w:val="28"/>
          <w:szCs w:val="28"/>
          <w:u w:val="single"/>
          <w:lang w:val="uk-UA" w:eastAsia="ru-RU"/>
        </w:rPr>
      </w:pPr>
      <w:r w:rsidRPr="00563AA7">
        <w:rPr>
          <w:rFonts w:ascii="Times New Roman" w:hAnsi="Times New Roman"/>
          <w:b/>
          <w:i/>
          <w:iCs/>
          <w:color w:val="000000"/>
          <w:sz w:val="28"/>
          <w:szCs w:val="28"/>
          <w:u w:val="single"/>
          <w:lang w:val="uk-UA" w:eastAsia="ru-RU"/>
        </w:rPr>
        <w:t>КП «НОСІВ</w:t>
      </w:r>
      <w:r w:rsidR="00301BF0">
        <w:rPr>
          <w:rFonts w:ascii="Times New Roman" w:hAnsi="Times New Roman"/>
          <w:b/>
          <w:i/>
          <w:iCs/>
          <w:color w:val="000000"/>
          <w:sz w:val="28"/>
          <w:szCs w:val="28"/>
          <w:u w:val="single"/>
          <w:lang w:val="uk-UA" w:eastAsia="ru-RU"/>
        </w:rPr>
        <w:t>К</w:t>
      </w:r>
      <w:r w:rsidRPr="00563AA7">
        <w:rPr>
          <w:rFonts w:ascii="Times New Roman" w:hAnsi="Times New Roman"/>
          <w:b/>
          <w:i/>
          <w:iCs/>
          <w:color w:val="000000"/>
          <w:sz w:val="28"/>
          <w:szCs w:val="28"/>
          <w:u w:val="single"/>
          <w:lang w:val="uk-UA" w:eastAsia="ru-RU"/>
        </w:rPr>
        <w:t>А- КОМУНАЛЬНИК</w:t>
      </w:r>
      <w:r w:rsidR="00773881">
        <w:rPr>
          <w:rFonts w:ascii="Times New Roman" w:hAnsi="Times New Roman"/>
          <w:b/>
          <w:i/>
          <w:iCs/>
          <w:color w:val="000000"/>
          <w:sz w:val="28"/>
          <w:szCs w:val="28"/>
          <w:u w:val="single"/>
          <w:lang w:val="uk-UA" w:eastAsia="ru-RU"/>
        </w:rPr>
        <w:t>»</w:t>
      </w:r>
    </w:p>
    <w:p w:rsidR="00C4443B" w:rsidRPr="00C4443B" w:rsidRDefault="00C4443B" w:rsidP="00C4443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4443B">
        <w:rPr>
          <w:rFonts w:ascii="Times New Roman" w:hAnsi="Times New Roman"/>
          <w:sz w:val="28"/>
          <w:szCs w:val="28"/>
          <w:lang w:val="uk-UA"/>
        </w:rPr>
        <w:t xml:space="preserve">Чистий дохід від реалізації послуг та інших операційних доходів                                                </w:t>
      </w:r>
      <w:r>
        <w:rPr>
          <w:rFonts w:ascii="Times New Roman" w:hAnsi="Times New Roman"/>
          <w:sz w:val="28"/>
          <w:szCs w:val="28"/>
          <w:lang w:val="uk-UA"/>
        </w:rPr>
        <w:t>з</w:t>
      </w:r>
      <w:r w:rsidRPr="00C4443B">
        <w:rPr>
          <w:rFonts w:ascii="Times New Roman" w:hAnsi="Times New Roman"/>
          <w:sz w:val="28"/>
          <w:szCs w:val="28"/>
          <w:lang w:val="uk-UA"/>
        </w:rPr>
        <w:t>а 2019р. – 14293 тис. грн.</w:t>
      </w:r>
    </w:p>
    <w:p w:rsidR="00C4443B" w:rsidRPr="00C4443B" w:rsidRDefault="00C4443B" w:rsidP="00C4443B">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C4443B">
        <w:rPr>
          <w:rFonts w:ascii="Times New Roman" w:hAnsi="Times New Roman"/>
          <w:sz w:val="28"/>
          <w:szCs w:val="28"/>
          <w:lang w:val="uk-UA"/>
        </w:rPr>
        <w:t>Загальні операційні витрати</w:t>
      </w:r>
      <w:r>
        <w:rPr>
          <w:rFonts w:ascii="Times New Roman" w:hAnsi="Times New Roman"/>
          <w:sz w:val="28"/>
          <w:szCs w:val="28"/>
          <w:lang w:val="uk-UA"/>
        </w:rPr>
        <w:t xml:space="preserve"> з</w:t>
      </w:r>
      <w:r w:rsidRPr="00C4443B">
        <w:rPr>
          <w:rFonts w:ascii="Times New Roman" w:hAnsi="Times New Roman"/>
          <w:sz w:val="28"/>
          <w:szCs w:val="28"/>
          <w:lang w:val="uk-UA"/>
        </w:rPr>
        <w:t>а 2019р.  склали</w:t>
      </w:r>
      <w:r>
        <w:rPr>
          <w:rFonts w:ascii="Times New Roman" w:hAnsi="Times New Roman"/>
          <w:sz w:val="28"/>
          <w:szCs w:val="28"/>
          <w:lang w:val="uk-UA"/>
        </w:rPr>
        <w:t xml:space="preserve"> </w:t>
      </w:r>
      <w:r w:rsidRPr="00C4443B">
        <w:rPr>
          <w:rFonts w:ascii="Times New Roman" w:hAnsi="Times New Roman"/>
          <w:sz w:val="28"/>
          <w:szCs w:val="28"/>
          <w:lang w:val="uk-UA"/>
        </w:rPr>
        <w:t>14044 тис. грн.</w:t>
      </w:r>
    </w:p>
    <w:p w:rsidR="00C4443B" w:rsidRPr="00C4443B" w:rsidRDefault="00C4443B" w:rsidP="00C4443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4443B">
        <w:rPr>
          <w:rFonts w:ascii="Times New Roman" w:hAnsi="Times New Roman"/>
          <w:sz w:val="28"/>
          <w:szCs w:val="28"/>
          <w:lang w:val="uk-UA"/>
        </w:rPr>
        <w:t xml:space="preserve">Фінансовий результат </w:t>
      </w:r>
      <w:r>
        <w:rPr>
          <w:rFonts w:ascii="Times New Roman" w:hAnsi="Times New Roman"/>
          <w:sz w:val="28"/>
          <w:szCs w:val="28"/>
          <w:lang w:val="uk-UA"/>
        </w:rPr>
        <w:t>з</w:t>
      </w:r>
      <w:r w:rsidRPr="00C4443B">
        <w:rPr>
          <w:rFonts w:ascii="Times New Roman" w:hAnsi="Times New Roman"/>
          <w:sz w:val="28"/>
          <w:szCs w:val="28"/>
          <w:lang w:val="uk-UA"/>
        </w:rPr>
        <w:t>а 2019р. – 249тис.грн</w:t>
      </w:r>
      <w:r>
        <w:rPr>
          <w:rFonts w:ascii="Times New Roman" w:hAnsi="Times New Roman"/>
          <w:sz w:val="28"/>
          <w:szCs w:val="28"/>
          <w:lang w:val="uk-UA"/>
        </w:rPr>
        <w:t>.</w:t>
      </w:r>
      <w:r w:rsidRPr="00C4443B">
        <w:rPr>
          <w:rFonts w:ascii="Times New Roman" w:hAnsi="Times New Roman"/>
          <w:sz w:val="28"/>
          <w:szCs w:val="28"/>
          <w:lang w:val="uk-UA"/>
        </w:rPr>
        <w:t xml:space="preserve"> прибутк</w:t>
      </w:r>
      <w:r>
        <w:rPr>
          <w:rFonts w:ascii="Times New Roman" w:hAnsi="Times New Roman"/>
          <w:sz w:val="28"/>
          <w:szCs w:val="28"/>
          <w:lang w:val="uk-UA"/>
        </w:rPr>
        <w:t>у</w:t>
      </w:r>
      <w:r w:rsidRPr="00C4443B">
        <w:rPr>
          <w:rFonts w:ascii="Times New Roman" w:hAnsi="Times New Roman"/>
          <w:sz w:val="28"/>
          <w:szCs w:val="28"/>
          <w:lang w:val="uk-UA"/>
        </w:rPr>
        <w:t>.</w:t>
      </w:r>
    </w:p>
    <w:p w:rsidR="00E40FE3" w:rsidRPr="00C4443B" w:rsidRDefault="00C4443B" w:rsidP="00C4443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40FE3" w:rsidRPr="00C4443B">
        <w:rPr>
          <w:rFonts w:ascii="Times New Roman" w:hAnsi="Times New Roman"/>
          <w:sz w:val="28"/>
          <w:szCs w:val="28"/>
          <w:lang w:val="uk-UA"/>
        </w:rPr>
        <w:t>Основним видом діяльності підприємства є надання послуг з централізованого водопостачання та водовідведення.</w:t>
      </w:r>
    </w:p>
    <w:p w:rsidR="00E40FE3" w:rsidRDefault="00E40FE3" w:rsidP="00F33814">
      <w:pPr>
        <w:pStyle w:val="af0"/>
        <w:rPr>
          <w:lang w:val="uk-UA"/>
        </w:rPr>
      </w:pPr>
      <w:r w:rsidRPr="00F33814">
        <w:rPr>
          <w:lang w:val="uk-UA"/>
        </w:rPr>
        <w:t>Основні показники даного виду діяльності</w:t>
      </w:r>
    </w:p>
    <w:tbl>
      <w:tblPr>
        <w:tblW w:w="907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4143"/>
        <w:gridCol w:w="1167"/>
        <w:gridCol w:w="1134"/>
        <w:gridCol w:w="1134"/>
        <w:gridCol w:w="1134"/>
      </w:tblGrid>
      <w:tr w:rsidR="005F4CD9" w:rsidRPr="005F4CD9" w:rsidTr="005F4CD9">
        <w:trPr>
          <w:trHeight w:val="420"/>
        </w:trPr>
        <w:tc>
          <w:tcPr>
            <w:tcW w:w="366" w:type="dxa"/>
            <w:tcBorders>
              <w:top w:val="single" w:sz="4" w:space="0" w:color="auto"/>
              <w:left w:val="single" w:sz="4" w:space="0" w:color="auto"/>
              <w:bottom w:val="single" w:sz="4" w:space="0" w:color="auto"/>
              <w:right w:val="single" w:sz="4" w:space="0" w:color="auto"/>
            </w:tcBorders>
          </w:tcPr>
          <w:p w:rsidR="005F4CD9" w:rsidRPr="00AD14EB" w:rsidRDefault="005F4CD9" w:rsidP="00B44ECC">
            <w:pPr>
              <w:rPr>
                <w:rFonts w:ascii="Times New Roman" w:hAnsi="Times New Roman"/>
                <w:sz w:val="24"/>
                <w:szCs w:val="24"/>
                <w:lang w:val="uk-UA"/>
              </w:rPr>
            </w:pPr>
          </w:p>
        </w:tc>
        <w:tc>
          <w:tcPr>
            <w:tcW w:w="4143"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jc w:val="center"/>
              <w:rPr>
                <w:rFonts w:ascii="Times New Roman" w:hAnsi="Times New Roman"/>
                <w:sz w:val="24"/>
                <w:szCs w:val="24"/>
                <w:lang w:val="uk-UA"/>
              </w:rPr>
            </w:pPr>
            <w:r w:rsidRPr="00AD14EB">
              <w:rPr>
                <w:rFonts w:ascii="Times New Roman" w:hAnsi="Times New Roman"/>
                <w:sz w:val="24"/>
                <w:szCs w:val="24"/>
                <w:lang w:val="uk-UA"/>
              </w:rPr>
              <w:t>Водопостачання</w:t>
            </w:r>
          </w:p>
        </w:tc>
        <w:tc>
          <w:tcPr>
            <w:tcW w:w="1167"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2016р.</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en-US"/>
              </w:rPr>
              <w:t>2017</w:t>
            </w:r>
            <w:r w:rsidRPr="00AD14EB">
              <w:rPr>
                <w:rFonts w:ascii="Times New Roman" w:hAnsi="Times New Roman"/>
                <w:sz w:val="24"/>
                <w:szCs w:val="24"/>
                <w:lang w:val="uk-UA"/>
              </w:rPr>
              <w:t>р.</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2018р.</w:t>
            </w:r>
          </w:p>
        </w:tc>
        <w:tc>
          <w:tcPr>
            <w:tcW w:w="1134" w:type="dxa"/>
            <w:tcBorders>
              <w:top w:val="single" w:sz="4" w:space="0" w:color="auto"/>
              <w:left w:val="single" w:sz="4" w:space="0" w:color="auto"/>
              <w:bottom w:val="single" w:sz="4" w:space="0" w:color="auto"/>
              <w:right w:val="single" w:sz="4" w:space="0" w:color="auto"/>
            </w:tcBorders>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2019р.</w:t>
            </w:r>
          </w:p>
          <w:p w:rsidR="005F4CD9" w:rsidRPr="00AD14EB" w:rsidRDefault="005F4CD9" w:rsidP="00B44ECC">
            <w:pPr>
              <w:rPr>
                <w:rFonts w:ascii="Times New Roman" w:hAnsi="Times New Roman"/>
                <w:sz w:val="24"/>
                <w:szCs w:val="24"/>
                <w:lang w:val="uk-UA"/>
              </w:rPr>
            </w:pPr>
          </w:p>
        </w:tc>
      </w:tr>
      <w:tr w:rsidR="005F4CD9" w:rsidRPr="005F4CD9" w:rsidTr="005F4CD9">
        <w:trPr>
          <w:trHeight w:val="824"/>
        </w:trPr>
        <w:tc>
          <w:tcPr>
            <w:tcW w:w="366"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1</w:t>
            </w:r>
          </w:p>
        </w:tc>
        <w:tc>
          <w:tcPr>
            <w:tcW w:w="4143" w:type="dxa"/>
            <w:tcBorders>
              <w:top w:val="single" w:sz="4" w:space="0" w:color="auto"/>
              <w:left w:val="single" w:sz="4" w:space="0" w:color="auto"/>
              <w:bottom w:val="single" w:sz="4" w:space="0" w:color="auto"/>
              <w:right w:val="single" w:sz="4" w:space="0" w:color="auto"/>
            </w:tcBorders>
            <w:hideMark/>
          </w:tcPr>
          <w:p w:rsidR="005F4CD9" w:rsidRPr="00AD14EB" w:rsidRDefault="005F4CD9"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Піднятої води артезіанськими свердловинами – тис. м</w:t>
            </w:r>
            <w:r w:rsidRPr="00AD14EB">
              <w:rPr>
                <w:rFonts w:ascii="Times New Roman" w:hAnsi="Times New Roman"/>
                <w:sz w:val="24"/>
                <w:szCs w:val="24"/>
                <w:vertAlign w:val="superscript"/>
                <w:lang w:val="uk-UA"/>
              </w:rPr>
              <w:t>3</w:t>
            </w:r>
          </w:p>
        </w:tc>
        <w:tc>
          <w:tcPr>
            <w:tcW w:w="1167"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434,7</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498,5</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510,4</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en-US"/>
              </w:rPr>
            </w:pPr>
            <w:r w:rsidRPr="00AD14EB">
              <w:rPr>
                <w:rFonts w:ascii="Times New Roman" w:hAnsi="Times New Roman"/>
                <w:sz w:val="24"/>
                <w:szCs w:val="24"/>
                <w:lang w:val="en-US"/>
              </w:rPr>
              <w:t>499.1</w:t>
            </w:r>
          </w:p>
        </w:tc>
      </w:tr>
      <w:tr w:rsidR="005F4CD9" w:rsidRPr="005F4CD9" w:rsidTr="005F4CD9">
        <w:trPr>
          <w:trHeight w:val="375"/>
        </w:trPr>
        <w:tc>
          <w:tcPr>
            <w:tcW w:w="366"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2</w:t>
            </w:r>
          </w:p>
        </w:tc>
        <w:tc>
          <w:tcPr>
            <w:tcW w:w="4143" w:type="dxa"/>
            <w:tcBorders>
              <w:top w:val="single" w:sz="4" w:space="0" w:color="auto"/>
              <w:left w:val="single" w:sz="4" w:space="0" w:color="auto"/>
              <w:bottom w:val="single" w:sz="4" w:space="0" w:color="auto"/>
              <w:right w:val="single" w:sz="4" w:space="0" w:color="auto"/>
            </w:tcBorders>
            <w:hideMark/>
          </w:tcPr>
          <w:p w:rsidR="005F4CD9" w:rsidRPr="00AD14EB" w:rsidRDefault="005F4CD9"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Реалізовано води усім споживачам  - тис.м</w:t>
            </w:r>
            <w:r w:rsidRPr="00AD14EB">
              <w:rPr>
                <w:rFonts w:ascii="Times New Roman" w:hAnsi="Times New Roman"/>
                <w:sz w:val="24"/>
                <w:szCs w:val="24"/>
                <w:vertAlign w:val="superscript"/>
                <w:lang w:val="uk-UA"/>
              </w:rPr>
              <w:t>3</w:t>
            </w:r>
          </w:p>
        </w:tc>
        <w:tc>
          <w:tcPr>
            <w:tcW w:w="1167"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321,0</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361,9</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ind w:left="-435" w:firstLine="435"/>
              <w:rPr>
                <w:rFonts w:ascii="Times New Roman" w:hAnsi="Times New Roman"/>
                <w:sz w:val="24"/>
                <w:szCs w:val="24"/>
                <w:lang w:val="uk-UA"/>
              </w:rPr>
            </w:pPr>
            <w:r w:rsidRPr="00AD14EB">
              <w:rPr>
                <w:rFonts w:ascii="Times New Roman" w:hAnsi="Times New Roman"/>
                <w:sz w:val="24"/>
                <w:szCs w:val="24"/>
                <w:lang w:val="uk-UA"/>
              </w:rPr>
              <w:t>378,6</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en-US"/>
              </w:rPr>
            </w:pPr>
            <w:r w:rsidRPr="00AD14EB">
              <w:rPr>
                <w:rFonts w:ascii="Times New Roman" w:hAnsi="Times New Roman"/>
                <w:sz w:val="24"/>
                <w:szCs w:val="24"/>
                <w:lang w:val="en-US"/>
              </w:rPr>
              <w:t>371.8</w:t>
            </w:r>
          </w:p>
        </w:tc>
      </w:tr>
      <w:tr w:rsidR="005F4CD9" w:rsidRPr="005F4CD9" w:rsidTr="005F4CD9">
        <w:trPr>
          <w:trHeight w:val="300"/>
        </w:trPr>
        <w:tc>
          <w:tcPr>
            <w:tcW w:w="366"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3</w:t>
            </w:r>
          </w:p>
        </w:tc>
        <w:tc>
          <w:tcPr>
            <w:tcW w:w="4143" w:type="dxa"/>
            <w:tcBorders>
              <w:top w:val="single" w:sz="4" w:space="0" w:color="auto"/>
              <w:left w:val="single" w:sz="4" w:space="0" w:color="auto"/>
              <w:bottom w:val="single" w:sz="4" w:space="0" w:color="auto"/>
              <w:right w:val="single" w:sz="4" w:space="0" w:color="auto"/>
            </w:tcBorders>
            <w:hideMark/>
          </w:tcPr>
          <w:p w:rsidR="005F4CD9" w:rsidRPr="00AD14EB" w:rsidRDefault="005F4CD9"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Втрати води в % до обсягу поданої в систему  води - %</w:t>
            </w:r>
          </w:p>
        </w:tc>
        <w:tc>
          <w:tcPr>
            <w:tcW w:w="1167"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26,2</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27,4</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25,7</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en-US"/>
              </w:rPr>
            </w:pPr>
            <w:r w:rsidRPr="00AD14EB">
              <w:rPr>
                <w:rFonts w:ascii="Times New Roman" w:hAnsi="Times New Roman"/>
                <w:sz w:val="24"/>
                <w:szCs w:val="24"/>
                <w:lang w:val="en-US"/>
              </w:rPr>
              <w:t>25.3</w:t>
            </w:r>
          </w:p>
        </w:tc>
      </w:tr>
      <w:tr w:rsidR="005F4CD9" w:rsidRPr="005F4CD9" w:rsidTr="005F4CD9">
        <w:trPr>
          <w:trHeight w:val="270"/>
        </w:trPr>
        <w:tc>
          <w:tcPr>
            <w:tcW w:w="366"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4</w:t>
            </w:r>
          </w:p>
        </w:tc>
        <w:tc>
          <w:tcPr>
            <w:tcW w:w="4143" w:type="dxa"/>
            <w:tcBorders>
              <w:top w:val="single" w:sz="4" w:space="0" w:color="auto"/>
              <w:left w:val="single" w:sz="4" w:space="0" w:color="auto"/>
              <w:bottom w:val="single" w:sz="4" w:space="0" w:color="auto"/>
              <w:right w:val="single" w:sz="4" w:space="0" w:color="auto"/>
            </w:tcBorders>
            <w:hideMark/>
          </w:tcPr>
          <w:p w:rsidR="005F4CD9" w:rsidRPr="00AD14EB" w:rsidRDefault="005F4CD9"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Витрати електроенергії  на підйом води – тис. кВт/год.</w:t>
            </w:r>
          </w:p>
        </w:tc>
        <w:tc>
          <w:tcPr>
            <w:tcW w:w="1167"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229,8</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305,5</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294,0</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en-US"/>
              </w:rPr>
            </w:pPr>
            <w:r w:rsidRPr="00AD14EB">
              <w:rPr>
                <w:rFonts w:ascii="Times New Roman" w:hAnsi="Times New Roman"/>
                <w:sz w:val="24"/>
                <w:szCs w:val="24"/>
                <w:lang w:val="en-US"/>
              </w:rPr>
              <w:t>316.7</w:t>
            </w:r>
          </w:p>
        </w:tc>
      </w:tr>
      <w:tr w:rsidR="005F4CD9" w:rsidRPr="005F4CD9" w:rsidTr="005F4CD9">
        <w:trPr>
          <w:trHeight w:val="300"/>
        </w:trPr>
        <w:tc>
          <w:tcPr>
            <w:tcW w:w="366"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5</w:t>
            </w:r>
          </w:p>
        </w:tc>
        <w:tc>
          <w:tcPr>
            <w:tcW w:w="4143" w:type="dxa"/>
            <w:tcBorders>
              <w:top w:val="single" w:sz="4" w:space="0" w:color="auto"/>
              <w:left w:val="single" w:sz="4" w:space="0" w:color="auto"/>
              <w:bottom w:val="single" w:sz="4" w:space="0" w:color="auto"/>
              <w:right w:val="single" w:sz="4" w:space="0" w:color="auto"/>
            </w:tcBorders>
            <w:hideMark/>
          </w:tcPr>
          <w:p w:rsidR="005F4CD9" w:rsidRPr="00AD14EB" w:rsidRDefault="005F4CD9"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Тариф на послуги з водопостачання грн.м</w:t>
            </w:r>
            <w:r w:rsidRPr="00AD14EB">
              <w:rPr>
                <w:rFonts w:ascii="Times New Roman" w:hAnsi="Times New Roman"/>
                <w:sz w:val="24"/>
                <w:szCs w:val="24"/>
                <w:vertAlign w:val="superscript"/>
                <w:lang w:val="uk-UA"/>
              </w:rPr>
              <w:t>3</w:t>
            </w:r>
          </w:p>
        </w:tc>
        <w:tc>
          <w:tcPr>
            <w:tcW w:w="1167"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8,06</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11,65</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11,65</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14,97</w:t>
            </w:r>
          </w:p>
        </w:tc>
      </w:tr>
      <w:tr w:rsidR="005F4CD9" w:rsidRPr="005F4CD9" w:rsidTr="005F4CD9">
        <w:trPr>
          <w:trHeight w:val="345"/>
        </w:trPr>
        <w:tc>
          <w:tcPr>
            <w:tcW w:w="366"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6</w:t>
            </w:r>
          </w:p>
        </w:tc>
        <w:tc>
          <w:tcPr>
            <w:tcW w:w="4143" w:type="dxa"/>
            <w:tcBorders>
              <w:top w:val="single" w:sz="4" w:space="0" w:color="auto"/>
              <w:left w:val="single" w:sz="4" w:space="0" w:color="auto"/>
              <w:bottom w:val="single" w:sz="4" w:space="0" w:color="auto"/>
              <w:right w:val="single" w:sz="4" w:space="0" w:color="auto"/>
            </w:tcBorders>
            <w:hideMark/>
          </w:tcPr>
          <w:p w:rsidR="005F4CD9" w:rsidRPr="00AD14EB" w:rsidRDefault="005F4CD9"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Рівень відшкодування тарифу -%</w:t>
            </w:r>
          </w:p>
        </w:tc>
        <w:tc>
          <w:tcPr>
            <w:tcW w:w="1167"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88</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101,9</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94</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en-US"/>
              </w:rPr>
            </w:pPr>
            <w:r w:rsidRPr="00AD14EB">
              <w:rPr>
                <w:rFonts w:ascii="Times New Roman" w:hAnsi="Times New Roman"/>
                <w:sz w:val="24"/>
                <w:szCs w:val="24"/>
                <w:lang w:val="en-US"/>
              </w:rPr>
              <w:t>97</w:t>
            </w:r>
          </w:p>
        </w:tc>
      </w:tr>
      <w:tr w:rsidR="005F4CD9" w:rsidRPr="005F4CD9" w:rsidTr="005F4CD9">
        <w:trPr>
          <w:trHeight w:val="484"/>
        </w:trPr>
        <w:tc>
          <w:tcPr>
            <w:tcW w:w="366" w:type="dxa"/>
            <w:tcBorders>
              <w:top w:val="single" w:sz="4" w:space="0" w:color="auto"/>
              <w:left w:val="single" w:sz="4" w:space="0" w:color="auto"/>
              <w:bottom w:val="single" w:sz="4" w:space="0" w:color="auto"/>
              <w:right w:val="nil"/>
            </w:tcBorders>
          </w:tcPr>
          <w:p w:rsidR="005F4CD9" w:rsidRPr="00AD14EB" w:rsidRDefault="005F4CD9" w:rsidP="00B44ECC">
            <w:pPr>
              <w:rPr>
                <w:rFonts w:ascii="Times New Roman" w:hAnsi="Times New Roman"/>
                <w:sz w:val="24"/>
                <w:szCs w:val="24"/>
                <w:lang w:val="uk-UA"/>
              </w:rPr>
            </w:pPr>
          </w:p>
        </w:tc>
        <w:tc>
          <w:tcPr>
            <w:tcW w:w="4143" w:type="dxa"/>
            <w:tcBorders>
              <w:top w:val="single" w:sz="4" w:space="0" w:color="auto"/>
              <w:left w:val="nil"/>
              <w:bottom w:val="single" w:sz="4" w:space="0" w:color="auto"/>
              <w:right w:val="nil"/>
            </w:tcBorders>
            <w:hideMark/>
          </w:tcPr>
          <w:p w:rsidR="005F4CD9" w:rsidRPr="00AD14EB" w:rsidRDefault="005F4CD9" w:rsidP="00B44ECC">
            <w:pPr>
              <w:jc w:val="center"/>
              <w:rPr>
                <w:rFonts w:ascii="Times New Roman" w:hAnsi="Times New Roman"/>
                <w:sz w:val="24"/>
                <w:szCs w:val="24"/>
                <w:lang w:val="uk-UA"/>
              </w:rPr>
            </w:pPr>
            <w:r w:rsidRPr="00AD14EB">
              <w:rPr>
                <w:rFonts w:ascii="Times New Roman" w:hAnsi="Times New Roman"/>
                <w:sz w:val="24"/>
                <w:szCs w:val="24"/>
                <w:lang w:val="uk-UA"/>
              </w:rPr>
              <w:t>Водовідведення</w:t>
            </w:r>
          </w:p>
        </w:tc>
        <w:tc>
          <w:tcPr>
            <w:tcW w:w="1167" w:type="dxa"/>
            <w:tcBorders>
              <w:top w:val="single" w:sz="4" w:space="0" w:color="auto"/>
              <w:left w:val="nil"/>
              <w:bottom w:val="single" w:sz="4" w:space="0" w:color="auto"/>
              <w:right w:val="nil"/>
            </w:tcBorders>
          </w:tcPr>
          <w:p w:rsidR="005F4CD9" w:rsidRPr="00AD14EB" w:rsidRDefault="005F4CD9" w:rsidP="00B44ECC">
            <w:pPr>
              <w:rPr>
                <w:rFonts w:ascii="Times New Roman" w:hAnsi="Times New Roman"/>
                <w:sz w:val="24"/>
                <w:szCs w:val="24"/>
                <w:lang w:val="uk-UA"/>
              </w:rPr>
            </w:pPr>
          </w:p>
        </w:tc>
        <w:tc>
          <w:tcPr>
            <w:tcW w:w="1134" w:type="dxa"/>
            <w:tcBorders>
              <w:top w:val="single" w:sz="4" w:space="0" w:color="auto"/>
              <w:left w:val="nil"/>
              <w:bottom w:val="single" w:sz="4" w:space="0" w:color="auto"/>
              <w:right w:val="nil"/>
            </w:tcBorders>
          </w:tcPr>
          <w:p w:rsidR="005F4CD9" w:rsidRPr="00AD14EB" w:rsidRDefault="005F4CD9" w:rsidP="00B44ECC">
            <w:pPr>
              <w:rPr>
                <w:rFonts w:ascii="Times New Roman" w:hAnsi="Times New Roman"/>
                <w:sz w:val="24"/>
                <w:szCs w:val="24"/>
                <w:lang w:val="uk-UA"/>
              </w:rPr>
            </w:pPr>
          </w:p>
        </w:tc>
        <w:tc>
          <w:tcPr>
            <w:tcW w:w="1134" w:type="dxa"/>
            <w:tcBorders>
              <w:top w:val="single" w:sz="4" w:space="0" w:color="auto"/>
              <w:left w:val="nil"/>
              <w:bottom w:val="single" w:sz="4" w:space="0" w:color="auto"/>
              <w:right w:val="single" w:sz="4" w:space="0" w:color="auto"/>
            </w:tcBorders>
          </w:tcPr>
          <w:p w:rsidR="005F4CD9" w:rsidRPr="00AD14EB" w:rsidRDefault="005F4CD9" w:rsidP="00B44ECC">
            <w:pPr>
              <w:rPr>
                <w:rFonts w:ascii="Times New Roman" w:hAnsi="Times New Roman"/>
                <w:sz w:val="24"/>
                <w:szCs w:val="24"/>
                <w:lang w:val="uk-UA"/>
              </w:rPr>
            </w:pPr>
          </w:p>
        </w:tc>
        <w:tc>
          <w:tcPr>
            <w:tcW w:w="1134" w:type="dxa"/>
            <w:tcBorders>
              <w:top w:val="single" w:sz="4" w:space="0" w:color="auto"/>
              <w:left w:val="nil"/>
              <w:bottom w:val="single" w:sz="4" w:space="0" w:color="auto"/>
              <w:right w:val="single" w:sz="4" w:space="0" w:color="auto"/>
            </w:tcBorders>
          </w:tcPr>
          <w:p w:rsidR="005F4CD9" w:rsidRPr="00AD14EB" w:rsidRDefault="005F4CD9" w:rsidP="00B44ECC">
            <w:pPr>
              <w:rPr>
                <w:rFonts w:ascii="Times New Roman" w:hAnsi="Times New Roman"/>
                <w:sz w:val="24"/>
                <w:szCs w:val="24"/>
                <w:lang w:val="uk-UA"/>
              </w:rPr>
            </w:pPr>
          </w:p>
        </w:tc>
      </w:tr>
      <w:tr w:rsidR="005F4CD9" w:rsidRPr="005F4CD9" w:rsidTr="005F4CD9">
        <w:trPr>
          <w:trHeight w:val="263"/>
        </w:trPr>
        <w:tc>
          <w:tcPr>
            <w:tcW w:w="366"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1</w:t>
            </w:r>
          </w:p>
        </w:tc>
        <w:tc>
          <w:tcPr>
            <w:tcW w:w="4143"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Пропущено стоків тис.м</w:t>
            </w:r>
            <w:r w:rsidRPr="00AD14EB">
              <w:rPr>
                <w:rFonts w:ascii="Times New Roman" w:hAnsi="Times New Roman"/>
                <w:sz w:val="24"/>
                <w:szCs w:val="24"/>
                <w:vertAlign w:val="superscript"/>
                <w:lang w:val="uk-UA"/>
              </w:rPr>
              <w:t>3</w:t>
            </w:r>
          </w:p>
        </w:tc>
        <w:tc>
          <w:tcPr>
            <w:tcW w:w="1167"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31,9</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35,6</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32,0</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en-US"/>
              </w:rPr>
            </w:pPr>
            <w:r w:rsidRPr="00AD14EB">
              <w:rPr>
                <w:rFonts w:ascii="Times New Roman" w:hAnsi="Times New Roman"/>
                <w:sz w:val="24"/>
                <w:szCs w:val="24"/>
                <w:lang w:val="en-US"/>
              </w:rPr>
              <w:t>32.3</w:t>
            </w:r>
          </w:p>
        </w:tc>
      </w:tr>
      <w:tr w:rsidR="005F4CD9" w:rsidRPr="005F4CD9" w:rsidTr="005F4CD9">
        <w:trPr>
          <w:trHeight w:val="315"/>
        </w:trPr>
        <w:tc>
          <w:tcPr>
            <w:tcW w:w="366"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2</w:t>
            </w:r>
          </w:p>
        </w:tc>
        <w:tc>
          <w:tcPr>
            <w:tcW w:w="4143" w:type="dxa"/>
            <w:tcBorders>
              <w:top w:val="single" w:sz="4" w:space="0" w:color="auto"/>
              <w:left w:val="single" w:sz="4" w:space="0" w:color="auto"/>
              <w:bottom w:val="single" w:sz="4" w:space="0" w:color="auto"/>
              <w:right w:val="single" w:sz="4" w:space="0" w:color="auto"/>
            </w:tcBorders>
            <w:hideMark/>
          </w:tcPr>
          <w:p w:rsidR="005F4CD9" w:rsidRPr="00AD14EB" w:rsidRDefault="005F4CD9"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Витрати електроенергії на пропуск стоків – тис. кВт/год</w:t>
            </w:r>
          </w:p>
        </w:tc>
        <w:tc>
          <w:tcPr>
            <w:tcW w:w="1167"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23,3</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21,2</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17,6</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en-US"/>
              </w:rPr>
            </w:pPr>
            <w:r w:rsidRPr="00AD14EB">
              <w:rPr>
                <w:rFonts w:ascii="Times New Roman" w:hAnsi="Times New Roman"/>
                <w:sz w:val="24"/>
                <w:szCs w:val="24"/>
                <w:lang w:val="en-US"/>
              </w:rPr>
              <w:t>15</w:t>
            </w:r>
          </w:p>
        </w:tc>
      </w:tr>
      <w:tr w:rsidR="005F4CD9" w:rsidRPr="005F4CD9" w:rsidTr="005F4CD9">
        <w:trPr>
          <w:trHeight w:val="240"/>
        </w:trPr>
        <w:tc>
          <w:tcPr>
            <w:tcW w:w="366"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3</w:t>
            </w:r>
          </w:p>
        </w:tc>
        <w:tc>
          <w:tcPr>
            <w:tcW w:w="4143" w:type="dxa"/>
            <w:tcBorders>
              <w:top w:val="single" w:sz="4" w:space="0" w:color="auto"/>
              <w:left w:val="single" w:sz="4" w:space="0" w:color="auto"/>
              <w:bottom w:val="single" w:sz="4" w:space="0" w:color="auto"/>
              <w:right w:val="single" w:sz="4" w:space="0" w:color="auto"/>
            </w:tcBorders>
            <w:hideMark/>
          </w:tcPr>
          <w:p w:rsidR="005F4CD9" w:rsidRPr="00AD14EB" w:rsidRDefault="005F4CD9" w:rsidP="005F4CD9">
            <w:pPr>
              <w:spacing w:after="0" w:line="240" w:lineRule="auto"/>
              <w:rPr>
                <w:rFonts w:ascii="Times New Roman" w:hAnsi="Times New Roman"/>
                <w:sz w:val="24"/>
                <w:szCs w:val="24"/>
                <w:lang w:val="uk-UA"/>
              </w:rPr>
            </w:pPr>
            <w:r w:rsidRPr="00AD14EB">
              <w:rPr>
                <w:rFonts w:ascii="Times New Roman" w:hAnsi="Times New Roman"/>
                <w:sz w:val="24"/>
                <w:szCs w:val="24"/>
                <w:lang w:val="uk-UA"/>
              </w:rPr>
              <w:t>Тариф на послуги з водовідведення грн.м</w:t>
            </w:r>
            <w:r w:rsidRPr="00AD14EB">
              <w:rPr>
                <w:rFonts w:ascii="Times New Roman" w:hAnsi="Times New Roman"/>
                <w:sz w:val="24"/>
                <w:szCs w:val="24"/>
                <w:vertAlign w:val="superscript"/>
                <w:lang w:val="uk-UA"/>
              </w:rPr>
              <w:t>3</w:t>
            </w:r>
          </w:p>
          <w:p w:rsidR="005F4CD9" w:rsidRPr="00AD14EB" w:rsidRDefault="005F4CD9" w:rsidP="005F4CD9">
            <w:pPr>
              <w:pStyle w:val="a7"/>
              <w:numPr>
                <w:ilvl w:val="0"/>
                <w:numId w:val="3"/>
              </w:numPr>
              <w:spacing w:after="0" w:line="240" w:lineRule="auto"/>
              <w:rPr>
                <w:rFonts w:ascii="Times New Roman" w:hAnsi="Times New Roman"/>
                <w:sz w:val="24"/>
                <w:szCs w:val="24"/>
                <w:lang w:val="uk-UA"/>
              </w:rPr>
            </w:pPr>
            <w:r w:rsidRPr="00AD14EB">
              <w:rPr>
                <w:rFonts w:ascii="Times New Roman" w:hAnsi="Times New Roman"/>
                <w:sz w:val="24"/>
                <w:szCs w:val="24"/>
                <w:lang w:val="uk-UA"/>
              </w:rPr>
              <w:t>Населення</w:t>
            </w:r>
          </w:p>
          <w:p w:rsidR="005F4CD9" w:rsidRPr="00AD14EB" w:rsidRDefault="005F4CD9" w:rsidP="005F4CD9">
            <w:pPr>
              <w:pStyle w:val="a7"/>
              <w:numPr>
                <w:ilvl w:val="0"/>
                <w:numId w:val="3"/>
              </w:numPr>
              <w:spacing w:after="0" w:line="240" w:lineRule="auto"/>
              <w:rPr>
                <w:rFonts w:ascii="Times New Roman" w:hAnsi="Times New Roman"/>
                <w:sz w:val="24"/>
                <w:szCs w:val="24"/>
                <w:lang w:val="uk-UA"/>
              </w:rPr>
            </w:pPr>
            <w:r w:rsidRPr="00AD14EB">
              <w:rPr>
                <w:rFonts w:ascii="Times New Roman" w:hAnsi="Times New Roman"/>
                <w:sz w:val="24"/>
                <w:szCs w:val="24"/>
                <w:lang w:val="uk-UA"/>
              </w:rPr>
              <w:t>Бюджетні та інші споживачі</w:t>
            </w:r>
          </w:p>
        </w:tc>
        <w:tc>
          <w:tcPr>
            <w:tcW w:w="1167" w:type="dxa"/>
            <w:tcBorders>
              <w:top w:val="single" w:sz="4" w:space="0" w:color="auto"/>
              <w:left w:val="single" w:sz="4" w:space="0" w:color="auto"/>
              <w:bottom w:val="single" w:sz="4" w:space="0" w:color="auto"/>
              <w:right w:val="single" w:sz="4" w:space="0" w:color="auto"/>
            </w:tcBorders>
          </w:tcPr>
          <w:p w:rsidR="005F4CD9" w:rsidRPr="00AD14EB" w:rsidRDefault="005F4CD9" w:rsidP="00B44ECC">
            <w:pPr>
              <w:rPr>
                <w:rFonts w:ascii="Times New Roman" w:hAnsi="Times New Roman"/>
                <w:sz w:val="24"/>
                <w:szCs w:val="24"/>
                <w:lang w:val="uk-UA"/>
              </w:rPr>
            </w:pPr>
          </w:p>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11,19</w:t>
            </w:r>
          </w:p>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14,51</w:t>
            </w:r>
          </w:p>
        </w:tc>
        <w:tc>
          <w:tcPr>
            <w:tcW w:w="1134" w:type="dxa"/>
            <w:tcBorders>
              <w:top w:val="single" w:sz="4" w:space="0" w:color="auto"/>
              <w:left w:val="single" w:sz="4" w:space="0" w:color="auto"/>
              <w:bottom w:val="single" w:sz="4" w:space="0" w:color="auto"/>
              <w:right w:val="single" w:sz="4" w:space="0" w:color="auto"/>
            </w:tcBorders>
          </w:tcPr>
          <w:p w:rsidR="005F4CD9" w:rsidRPr="00AD14EB" w:rsidRDefault="005F4CD9" w:rsidP="00B44ECC">
            <w:pPr>
              <w:rPr>
                <w:rFonts w:ascii="Times New Roman" w:hAnsi="Times New Roman"/>
                <w:sz w:val="24"/>
                <w:szCs w:val="24"/>
                <w:lang w:val="uk-UA"/>
              </w:rPr>
            </w:pPr>
          </w:p>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15,05</w:t>
            </w:r>
          </w:p>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26,26</w:t>
            </w:r>
          </w:p>
        </w:tc>
        <w:tc>
          <w:tcPr>
            <w:tcW w:w="1134" w:type="dxa"/>
            <w:tcBorders>
              <w:top w:val="single" w:sz="4" w:space="0" w:color="auto"/>
              <w:left w:val="single" w:sz="4" w:space="0" w:color="auto"/>
              <w:bottom w:val="single" w:sz="4" w:space="0" w:color="auto"/>
              <w:right w:val="single" w:sz="4" w:space="0" w:color="auto"/>
            </w:tcBorders>
          </w:tcPr>
          <w:p w:rsidR="005F4CD9" w:rsidRPr="00AD14EB" w:rsidRDefault="005F4CD9" w:rsidP="00B44ECC">
            <w:pPr>
              <w:rPr>
                <w:rFonts w:ascii="Times New Roman" w:hAnsi="Times New Roman"/>
                <w:sz w:val="24"/>
                <w:szCs w:val="24"/>
                <w:lang w:val="uk-UA"/>
              </w:rPr>
            </w:pPr>
          </w:p>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15,05</w:t>
            </w:r>
          </w:p>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26,26</w:t>
            </w:r>
          </w:p>
        </w:tc>
        <w:tc>
          <w:tcPr>
            <w:tcW w:w="1134" w:type="dxa"/>
            <w:tcBorders>
              <w:top w:val="single" w:sz="4" w:space="0" w:color="auto"/>
              <w:left w:val="single" w:sz="4" w:space="0" w:color="auto"/>
              <w:bottom w:val="single" w:sz="4" w:space="0" w:color="auto"/>
              <w:right w:val="single" w:sz="4" w:space="0" w:color="auto"/>
            </w:tcBorders>
          </w:tcPr>
          <w:p w:rsidR="005F4CD9" w:rsidRPr="00AD14EB" w:rsidRDefault="005F4CD9" w:rsidP="00B44ECC">
            <w:pPr>
              <w:rPr>
                <w:rFonts w:ascii="Times New Roman" w:hAnsi="Times New Roman"/>
                <w:sz w:val="24"/>
                <w:szCs w:val="24"/>
                <w:lang w:val="uk-UA"/>
              </w:rPr>
            </w:pPr>
          </w:p>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18,80</w:t>
            </w:r>
          </w:p>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26,28</w:t>
            </w:r>
          </w:p>
        </w:tc>
      </w:tr>
      <w:tr w:rsidR="005F4CD9" w:rsidRPr="005F4CD9" w:rsidTr="005F4CD9">
        <w:trPr>
          <w:trHeight w:val="611"/>
        </w:trPr>
        <w:tc>
          <w:tcPr>
            <w:tcW w:w="366"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4</w:t>
            </w:r>
          </w:p>
        </w:tc>
        <w:tc>
          <w:tcPr>
            <w:tcW w:w="4143"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Рівень відшкодування тарифу -%</w:t>
            </w:r>
          </w:p>
        </w:tc>
        <w:tc>
          <w:tcPr>
            <w:tcW w:w="1167"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79</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uk-UA"/>
              </w:rPr>
            </w:pPr>
            <w:r w:rsidRPr="00AD14EB">
              <w:rPr>
                <w:rFonts w:ascii="Times New Roman" w:hAnsi="Times New Roman"/>
                <w:sz w:val="24"/>
                <w:szCs w:val="24"/>
                <w:lang w:val="uk-UA"/>
              </w:rPr>
              <w:t>74,7</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AD14EB">
            <w:pPr>
              <w:rPr>
                <w:rFonts w:ascii="Times New Roman" w:hAnsi="Times New Roman"/>
                <w:sz w:val="24"/>
                <w:szCs w:val="24"/>
                <w:lang w:val="uk-UA"/>
              </w:rPr>
            </w:pPr>
            <w:r w:rsidRPr="00AD14EB">
              <w:rPr>
                <w:rFonts w:ascii="Times New Roman" w:hAnsi="Times New Roman"/>
                <w:sz w:val="24"/>
                <w:szCs w:val="24"/>
                <w:lang w:val="uk-UA"/>
              </w:rPr>
              <w:t>99</w:t>
            </w:r>
          </w:p>
        </w:tc>
        <w:tc>
          <w:tcPr>
            <w:tcW w:w="1134" w:type="dxa"/>
            <w:tcBorders>
              <w:top w:val="single" w:sz="4" w:space="0" w:color="auto"/>
              <w:left w:val="single" w:sz="4" w:space="0" w:color="auto"/>
              <w:bottom w:val="single" w:sz="4" w:space="0" w:color="auto"/>
              <w:right w:val="single" w:sz="4" w:space="0" w:color="auto"/>
            </w:tcBorders>
            <w:hideMark/>
          </w:tcPr>
          <w:p w:rsidR="005F4CD9" w:rsidRPr="00AD14EB" w:rsidRDefault="005F4CD9" w:rsidP="00B44ECC">
            <w:pPr>
              <w:rPr>
                <w:rFonts w:ascii="Times New Roman" w:hAnsi="Times New Roman"/>
                <w:sz w:val="24"/>
                <w:szCs w:val="24"/>
                <w:lang w:val="en-US"/>
              </w:rPr>
            </w:pPr>
            <w:r w:rsidRPr="00AD14EB">
              <w:rPr>
                <w:rFonts w:ascii="Times New Roman" w:hAnsi="Times New Roman"/>
                <w:sz w:val="24"/>
                <w:szCs w:val="24"/>
                <w:lang w:val="en-US"/>
              </w:rPr>
              <w:t>99</w:t>
            </w:r>
          </w:p>
        </w:tc>
      </w:tr>
    </w:tbl>
    <w:p w:rsidR="005F4CD9" w:rsidRPr="00AD14EB" w:rsidRDefault="00AD14EB" w:rsidP="00B44ECC">
      <w:pPr>
        <w:jc w:val="both"/>
        <w:rPr>
          <w:rFonts w:ascii="Times New Roman" w:hAnsi="Times New Roman"/>
          <w:sz w:val="28"/>
          <w:szCs w:val="28"/>
          <w:lang w:val="uk-UA"/>
        </w:rPr>
      </w:pPr>
      <w:r>
        <w:rPr>
          <w:rFonts w:ascii="Times New Roman" w:hAnsi="Times New Roman"/>
          <w:sz w:val="28"/>
          <w:szCs w:val="28"/>
          <w:lang w:val="uk-UA"/>
        </w:rPr>
        <w:t xml:space="preserve">      </w:t>
      </w:r>
      <w:r w:rsidR="005F4CD9" w:rsidRPr="00AD14EB">
        <w:rPr>
          <w:rFonts w:ascii="Times New Roman" w:hAnsi="Times New Roman"/>
          <w:sz w:val="28"/>
          <w:szCs w:val="28"/>
          <w:lang w:val="uk-UA"/>
        </w:rPr>
        <w:t xml:space="preserve">Дохід по водопостачанню за </w:t>
      </w:r>
      <w:r w:rsidR="005F4CD9" w:rsidRPr="00AD14EB">
        <w:rPr>
          <w:rFonts w:ascii="Times New Roman" w:hAnsi="Times New Roman"/>
          <w:sz w:val="28"/>
          <w:szCs w:val="28"/>
        </w:rPr>
        <w:t xml:space="preserve">2019 </w:t>
      </w:r>
      <w:r w:rsidR="005F4CD9" w:rsidRPr="00AD14EB">
        <w:rPr>
          <w:rFonts w:ascii="Times New Roman" w:hAnsi="Times New Roman"/>
          <w:sz w:val="28"/>
          <w:szCs w:val="28"/>
          <w:lang w:val="uk-UA"/>
        </w:rPr>
        <w:t xml:space="preserve">рік – 4298,9 </w:t>
      </w:r>
      <w:proofErr w:type="spellStart"/>
      <w:r w:rsidR="005F4CD9" w:rsidRPr="00AD14EB">
        <w:rPr>
          <w:rFonts w:ascii="Times New Roman" w:hAnsi="Times New Roman"/>
          <w:sz w:val="28"/>
          <w:szCs w:val="28"/>
          <w:lang w:val="uk-UA"/>
        </w:rPr>
        <w:t>тис.грн</w:t>
      </w:r>
      <w:proofErr w:type="spellEnd"/>
      <w:r w:rsidR="005F4CD9" w:rsidRPr="00AD14EB">
        <w:rPr>
          <w:rFonts w:ascii="Times New Roman" w:hAnsi="Times New Roman"/>
          <w:sz w:val="28"/>
          <w:szCs w:val="28"/>
          <w:lang w:val="uk-UA"/>
        </w:rPr>
        <w:t xml:space="preserve">. та по водовідведенню – 551,4 </w:t>
      </w:r>
      <w:proofErr w:type="spellStart"/>
      <w:r w:rsidR="005F4CD9" w:rsidRPr="00AD14EB">
        <w:rPr>
          <w:rFonts w:ascii="Times New Roman" w:hAnsi="Times New Roman"/>
          <w:sz w:val="28"/>
          <w:szCs w:val="28"/>
          <w:lang w:val="uk-UA"/>
        </w:rPr>
        <w:t>тис.грн</w:t>
      </w:r>
      <w:proofErr w:type="spellEnd"/>
      <w:r w:rsidR="005F4CD9" w:rsidRPr="00AD14EB">
        <w:rPr>
          <w:rFonts w:ascii="Times New Roman" w:hAnsi="Times New Roman"/>
          <w:sz w:val="28"/>
          <w:szCs w:val="28"/>
          <w:lang w:val="uk-UA"/>
        </w:rPr>
        <w:t xml:space="preserve">. </w:t>
      </w:r>
    </w:p>
    <w:p w:rsidR="005F4CD9" w:rsidRPr="005F4CD9" w:rsidRDefault="00AD14EB" w:rsidP="005F4CD9">
      <w:pPr>
        <w:spacing w:after="12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5F4CD9" w:rsidRPr="005F4CD9">
        <w:rPr>
          <w:rFonts w:ascii="Times New Roman" w:hAnsi="Times New Roman"/>
          <w:sz w:val="28"/>
          <w:szCs w:val="28"/>
          <w:lang w:val="uk-UA"/>
        </w:rPr>
        <w:t>На виконання вимог спеціального дозволу на користування надрами, підприємство проводить роботи по підготовці гідрогеологічних  матеріалів по геологічному вивченню запасів корисних копалин, з метою подальшого їх затвердження.</w:t>
      </w:r>
    </w:p>
    <w:p w:rsidR="005F4CD9" w:rsidRPr="005F4CD9" w:rsidRDefault="005F4CD9" w:rsidP="005F4CD9">
      <w:pPr>
        <w:spacing w:after="0" w:line="240" w:lineRule="auto"/>
        <w:jc w:val="center"/>
        <w:rPr>
          <w:rFonts w:ascii="Times New Roman" w:hAnsi="Times New Roman"/>
          <w:color w:val="000000"/>
          <w:sz w:val="28"/>
          <w:szCs w:val="28"/>
          <w:lang w:val="uk-UA"/>
        </w:rPr>
      </w:pPr>
      <w:r w:rsidRPr="005F4CD9">
        <w:rPr>
          <w:rFonts w:ascii="Times New Roman" w:hAnsi="Times New Roman"/>
          <w:color w:val="000000"/>
          <w:sz w:val="28"/>
          <w:szCs w:val="28"/>
          <w:lang w:val="uk-UA"/>
        </w:rPr>
        <w:t>В сфері поводження з відходами досягнуті слідуючи показники :</w:t>
      </w:r>
    </w:p>
    <w:p w:rsidR="005F4CD9" w:rsidRPr="005F4CD9" w:rsidRDefault="00AD14EB" w:rsidP="005F4CD9">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З</w:t>
      </w:r>
      <w:r w:rsidR="005F4CD9" w:rsidRPr="005F4CD9">
        <w:rPr>
          <w:rFonts w:ascii="Times New Roman" w:hAnsi="Times New Roman"/>
          <w:color w:val="000000"/>
          <w:sz w:val="28"/>
          <w:szCs w:val="28"/>
          <w:lang w:val="uk-UA"/>
        </w:rPr>
        <w:t>аключено договорів  по населенню:</w:t>
      </w:r>
    </w:p>
    <w:p w:rsidR="005F4CD9" w:rsidRPr="005F4CD9" w:rsidRDefault="005F4CD9" w:rsidP="005F4CD9">
      <w:pPr>
        <w:spacing w:after="0" w:line="240" w:lineRule="auto"/>
        <w:rPr>
          <w:rFonts w:ascii="Times New Roman" w:hAnsi="Times New Roman"/>
          <w:color w:val="000000"/>
          <w:sz w:val="28"/>
          <w:szCs w:val="28"/>
          <w:lang w:val="uk-UA"/>
        </w:rPr>
      </w:pPr>
      <w:r w:rsidRPr="005F4CD9">
        <w:rPr>
          <w:rFonts w:ascii="Times New Roman" w:hAnsi="Times New Roman"/>
          <w:color w:val="000000"/>
          <w:sz w:val="28"/>
          <w:szCs w:val="28"/>
          <w:lang w:val="uk-UA"/>
        </w:rPr>
        <w:lastRenderedPageBreak/>
        <w:t xml:space="preserve">м. </w:t>
      </w:r>
      <w:proofErr w:type="spellStart"/>
      <w:r w:rsidRPr="005F4CD9">
        <w:rPr>
          <w:rFonts w:ascii="Times New Roman" w:hAnsi="Times New Roman"/>
          <w:color w:val="000000"/>
          <w:sz w:val="28"/>
          <w:szCs w:val="28"/>
          <w:lang w:val="uk-UA"/>
        </w:rPr>
        <w:t>Носівка</w:t>
      </w:r>
      <w:proofErr w:type="spellEnd"/>
      <w:r w:rsidRPr="005F4CD9">
        <w:rPr>
          <w:rFonts w:ascii="Times New Roman" w:hAnsi="Times New Roman"/>
          <w:color w:val="000000"/>
          <w:sz w:val="28"/>
          <w:szCs w:val="28"/>
          <w:lang w:val="uk-UA"/>
        </w:rPr>
        <w:t xml:space="preserve"> – 2</w:t>
      </w:r>
      <w:r w:rsidRPr="005F4CD9">
        <w:rPr>
          <w:rFonts w:ascii="Times New Roman" w:hAnsi="Times New Roman"/>
          <w:color w:val="000000"/>
          <w:sz w:val="28"/>
          <w:szCs w:val="28"/>
        </w:rPr>
        <w:t>9</w:t>
      </w:r>
      <w:r w:rsidRPr="005F4CD9">
        <w:rPr>
          <w:rFonts w:ascii="Times New Roman" w:hAnsi="Times New Roman"/>
          <w:color w:val="000000"/>
          <w:sz w:val="28"/>
          <w:szCs w:val="28"/>
          <w:lang w:val="uk-UA"/>
        </w:rPr>
        <w:t>23</w:t>
      </w:r>
      <w:r w:rsidR="00AD14EB">
        <w:rPr>
          <w:rFonts w:ascii="Times New Roman" w:hAnsi="Times New Roman"/>
          <w:color w:val="000000"/>
          <w:sz w:val="28"/>
          <w:szCs w:val="28"/>
          <w:lang w:val="uk-UA"/>
        </w:rPr>
        <w:t xml:space="preserve"> </w:t>
      </w:r>
      <w:r w:rsidRPr="005F4CD9">
        <w:rPr>
          <w:rFonts w:ascii="Times New Roman" w:hAnsi="Times New Roman"/>
          <w:color w:val="000000"/>
          <w:sz w:val="28"/>
          <w:szCs w:val="28"/>
          <w:lang w:val="uk-UA"/>
        </w:rPr>
        <w:t>(в тому числі 108 дачники з 01травня по 31 жовтня)</w:t>
      </w:r>
    </w:p>
    <w:p w:rsidR="005F4CD9" w:rsidRPr="005F4CD9" w:rsidRDefault="005F4CD9" w:rsidP="005F4CD9">
      <w:pPr>
        <w:spacing w:after="0" w:line="240" w:lineRule="auto"/>
        <w:rPr>
          <w:rFonts w:ascii="Times New Roman" w:hAnsi="Times New Roman"/>
          <w:color w:val="FF0000"/>
          <w:sz w:val="28"/>
          <w:szCs w:val="28"/>
          <w:lang w:val="uk-UA"/>
        </w:rPr>
      </w:pPr>
      <w:r w:rsidRPr="005F4CD9">
        <w:rPr>
          <w:rFonts w:ascii="Times New Roman" w:hAnsi="Times New Roman"/>
          <w:color w:val="000000"/>
          <w:sz w:val="28"/>
          <w:szCs w:val="28"/>
          <w:lang w:val="uk-UA"/>
        </w:rPr>
        <w:t xml:space="preserve">с. </w:t>
      </w:r>
      <w:proofErr w:type="spellStart"/>
      <w:r w:rsidRPr="005F4CD9">
        <w:rPr>
          <w:rFonts w:ascii="Times New Roman" w:hAnsi="Times New Roman"/>
          <w:color w:val="000000"/>
          <w:sz w:val="28"/>
          <w:szCs w:val="28"/>
          <w:lang w:val="uk-UA"/>
        </w:rPr>
        <w:t>Володькова</w:t>
      </w:r>
      <w:proofErr w:type="spellEnd"/>
      <w:r w:rsidRPr="005F4CD9">
        <w:rPr>
          <w:rFonts w:ascii="Times New Roman" w:hAnsi="Times New Roman"/>
          <w:color w:val="000000"/>
          <w:sz w:val="28"/>
          <w:szCs w:val="28"/>
          <w:lang w:val="uk-UA"/>
        </w:rPr>
        <w:t xml:space="preserve"> дівиця –689 (в тому числі 17 дачники з 01травня по 31 жовтня)</w:t>
      </w:r>
    </w:p>
    <w:tbl>
      <w:tblPr>
        <w:tblW w:w="922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
        <w:gridCol w:w="326"/>
        <w:gridCol w:w="3578"/>
        <w:gridCol w:w="1274"/>
        <w:gridCol w:w="1317"/>
        <w:gridCol w:w="67"/>
        <w:gridCol w:w="1331"/>
        <w:gridCol w:w="1295"/>
      </w:tblGrid>
      <w:tr w:rsidR="00AD14EB" w:rsidRPr="000B58E7" w:rsidTr="006B62EC">
        <w:trPr>
          <w:trHeight w:val="420"/>
        </w:trPr>
        <w:tc>
          <w:tcPr>
            <w:tcW w:w="358" w:type="dxa"/>
            <w:gridSpan w:val="2"/>
          </w:tcPr>
          <w:p w:rsidR="00AD14EB" w:rsidRPr="00AD14EB" w:rsidRDefault="00AD14EB" w:rsidP="000B58E7">
            <w:pPr>
              <w:rPr>
                <w:rFonts w:ascii="Times New Roman" w:hAnsi="Times New Roman"/>
                <w:sz w:val="24"/>
                <w:szCs w:val="24"/>
                <w:lang w:val="uk-UA"/>
              </w:rPr>
            </w:pPr>
          </w:p>
        </w:tc>
        <w:tc>
          <w:tcPr>
            <w:tcW w:w="3578" w:type="dxa"/>
          </w:tcPr>
          <w:p w:rsidR="00AD14EB" w:rsidRPr="00AD14EB" w:rsidRDefault="00AD14EB" w:rsidP="000B58E7">
            <w:pPr>
              <w:jc w:val="center"/>
              <w:rPr>
                <w:rFonts w:ascii="Times New Roman" w:hAnsi="Times New Roman"/>
                <w:sz w:val="24"/>
                <w:szCs w:val="24"/>
                <w:lang w:val="uk-UA"/>
              </w:rPr>
            </w:pPr>
          </w:p>
        </w:tc>
        <w:tc>
          <w:tcPr>
            <w:tcW w:w="1274" w:type="dxa"/>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2016р.</w:t>
            </w:r>
          </w:p>
        </w:tc>
        <w:tc>
          <w:tcPr>
            <w:tcW w:w="1384" w:type="dxa"/>
            <w:gridSpan w:val="2"/>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2017р.</w:t>
            </w:r>
          </w:p>
        </w:tc>
        <w:tc>
          <w:tcPr>
            <w:tcW w:w="1331" w:type="dxa"/>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2018р.</w:t>
            </w:r>
          </w:p>
        </w:tc>
        <w:tc>
          <w:tcPr>
            <w:tcW w:w="1295" w:type="dxa"/>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2019р.</w:t>
            </w:r>
          </w:p>
        </w:tc>
      </w:tr>
      <w:tr w:rsidR="00AD14EB" w:rsidRPr="000B58E7" w:rsidTr="006B62EC">
        <w:trPr>
          <w:trHeight w:val="405"/>
        </w:trPr>
        <w:tc>
          <w:tcPr>
            <w:tcW w:w="358" w:type="dxa"/>
            <w:gridSpan w:val="2"/>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1</w:t>
            </w:r>
          </w:p>
        </w:tc>
        <w:tc>
          <w:tcPr>
            <w:tcW w:w="3578" w:type="dxa"/>
          </w:tcPr>
          <w:p w:rsidR="00AD14EB" w:rsidRPr="00AD14EB" w:rsidRDefault="00AD14EB"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Загальний обсяг вивезених ТПВ -тон</w:t>
            </w:r>
          </w:p>
        </w:tc>
        <w:tc>
          <w:tcPr>
            <w:tcW w:w="1274" w:type="dxa"/>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5180</w:t>
            </w:r>
          </w:p>
        </w:tc>
        <w:tc>
          <w:tcPr>
            <w:tcW w:w="1384" w:type="dxa"/>
            <w:gridSpan w:val="2"/>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5050</w:t>
            </w:r>
          </w:p>
        </w:tc>
        <w:tc>
          <w:tcPr>
            <w:tcW w:w="1331" w:type="dxa"/>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3978</w:t>
            </w:r>
          </w:p>
        </w:tc>
        <w:tc>
          <w:tcPr>
            <w:tcW w:w="1295" w:type="dxa"/>
          </w:tcPr>
          <w:p w:rsidR="00AD14EB" w:rsidRPr="00AD14EB" w:rsidRDefault="00AD14EB" w:rsidP="000B58E7">
            <w:pPr>
              <w:rPr>
                <w:rFonts w:ascii="Times New Roman" w:hAnsi="Times New Roman"/>
                <w:color w:val="FF0000"/>
                <w:sz w:val="24"/>
                <w:szCs w:val="24"/>
                <w:lang w:val="uk-UA"/>
              </w:rPr>
            </w:pPr>
            <w:r w:rsidRPr="00AD14EB">
              <w:rPr>
                <w:rFonts w:ascii="Times New Roman" w:hAnsi="Times New Roman"/>
                <w:sz w:val="24"/>
                <w:szCs w:val="24"/>
                <w:lang w:val="uk-UA"/>
              </w:rPr>
              <w:t>3416</w:t>
            </w:r>
          </w:p>
        </w:tc>
      </w:tr>
      <w:tr w:rsidR="00AD14EB" w:rsidRPr="000B58E7" w:rsidTr="006B62EC">
        <w:trPr>
          <w:trHeight w:val="375"/>
        </w:trPr>
        <w:tc>
          <w:tcPr>
            <w:tcW w:w="358" w:type="dxa"/>
            <w:gridSpan w:val="2"/>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2</w:t>
            </w:r>
          </w:p>
        </w:tc>
        <w:tc>
          <w:tcPr>
            <w:tcW w:w="3578" w:type="dxa"/>
          </w:tcPr>
          <w:p w:rsidR="00AD14EB" w:rsidRPr="00AD14EB" w:rsidRDefault="00AD14EB"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Відсоток  охоплення населення послугами із збирання ТПВ - %</w:t>
            </w:r>
          </w:p>
        </w:tc>
        <w:tc>
          <w:tcPr>
            <w:tcW w:w="1274" w:type="dxa"/>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75</w:t>
            </w:r>
          </w:p>
        </w:tc>
        <w:tc>
          <w:tcPr>
            <w:tcW w:w="1384" w:type="dxa"/>
            <w:gridSpan w:val="2"/>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71</w:t>
            </w:r>
          </w:p>
        </w:tc>
        <w:tc>
          <w:tcPr>
            <w:tcW w:w="1331" w:type="dxa"/>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75</w:t>
            </w:r>
          </w:p>
        </w:tc>
        <w:tc>
          <w:tcPr>
            <w:tcW w:w="1295" w:type="dxa"/>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75</w:t>
            </w:r>
          </w:p>
        </w:tc>
      </w:tr>
      <w:tr w:rsidR="00AD14EB" w:rsidRPr="000B58E7" w:rsidTr="006B62EC">
        <w:trPr>
          <w:trHeight w:val="300"/>
        </w:trPr>
        <w:tc>
          <w:tcPr>
            <w:tcW w:w="358" w:type="dxa"/>
            <w:gridSpan w:val="2"/>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3</w:t>
            </w:r>
          </w:p>
        </w:tc>
        <w:tc>
          <w:tcPr>
            <w:tcW w:w="3578" w:type="dxa"/>
          </w:tcPr>
          <w:p w:rsidR="00AD14EB" w:rsidRPr="00AD14EB" w:rsidRDefault="00AD14EB"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Обсяг реалізованих послуг – тис. грн.</w:t>
            </w:r>
          </w:p>
        </w:tc>
        <w:tc>
          <w:tcPr>
            <w:tcW w:w="1274" w:type="dxa"/>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372,2</w:t>
            </w:r>
          </w:p>
        </w:tc>
        <w:tc>
          <w:tcPr>
            <w:tcW w:w="1384" w:type="dxa"/>
            <w:gridSpan w:val="2"/>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405,2</w:t>
            </w:r>
          </w:p>
        </w:tc>
        <w:tc>
          <w:tcPr>
            <w:tcW w:w="1331" w:type="dxa"/>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461,4</w:t>
            </w:r>
          </w:p>
        </w:tc>
        <w:tc>
          <w:tcPr>
            <w:tcW w:w="1295" w:type="dxa"/>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540</w:t>
            </w:r>
          </w:p>
        </w:tc>
      </w:tr>
      <w:tr w:rsidR="00AD14EB" w:rsidRPr="000B58E7" w:rsidTr="006B62EC">
        <w:trPr>
          <w:trHeight w:val="270"/>
        </w:trPr>
        <w:tc>
          <w:tcPr>
            <w:tcW w:w="358" w:type="dxa"/>
            <w:gridSpan w:val="2"/>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4</w:t>
            </w:r>
          </w:p>
        </w:tc>
        <w:tc>
          <w:tcPr>
            <w:tcW w:w="3578" w:type="dxa"/>
          </w:tcPr>
          <w:p w:rsidR="00AD14EB" w:rsidRPr="00AD14EB" w:rsidRDefault="00AD14EB"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Обсяг сплачених послуг – тис. грн.</w:t>
            </w:r>
          </w:p>
        </w:tc>
        <w:tc>
          <w:tcPr>
            <w:tcW w:w="1274" w:type="dxa"/>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356</w:t>
            </w:r>
          </w:p>
        </w:tc>
        <w:tc>
          <w:tcPr>
            <w:tcW w:w="1384" w:type="dxa"/>
            <w:gridSpan w:val="2"/>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376,8</w:t>
            </w:r>
          </w:p>
        </w:tc>
        <w:tc>
          <w:tcPr>
            <w:tcW w:w="1331" w:type="dxa"/>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378,5</w:t>
            </w:r>
          </w:p>
        </w:tc>
        <w:tc>
          <w:tcPr>
            <w:tcW w:w="1295" w:type="dxa"/>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480</w:t>
            </w:r>
          </w:p>
        </w:tc>
      </w:tr>
      <w:tr w:rsidR="00AD14EB" w:rsidRPr="000B58E7" w:rsidTr="006B62EC">
        <w:trPr>
          <w:trHeight w:val="1391"/>
        </w:trPr>
        <w:tc>
          <w:tcPr>
            <w:tcW w:w="358" w:type="dxa"/>
            <w:gridSpan w:val="2"/>
            <w:tcBorders>
              <w:bottom w:val="single" w:sz="4" w:space="0" w:color="auto"/>
            </w:tcBorders>
          </w:tcPr>
          <w:p w:rsidR="00AD14EB" w:rsidRPr="00AD14EB" w:rsidRDefault="00AD14EB" w:rsidP="000B58E7">
            <w:pPr>
              <w:rPr>
                <w:rFonts w:ascii="Times New Roman" w:hAnsi="Times New Roman"/>
                <w:sz w:val="24"/>
                <w:szCs w:val="24"/>
                <w:lang w:val="uk-UA"/>
              </w:rPr>
            </w:pPr>
            <w:r w:rsidRPr="00AD14EB">
              <w:rPr>
                <w:rFonts w:ascii="Times New Roman" w:hAnsi="Times New Roman"/>
                <w:sz w:val="24"/>
                <w:szCs w:val="24"/>
                <w:lang w:val="uk-UA"/>
              </w:rPr>
              <w:t>5</w:t>
            </w:r>
          </w:p>
        </w:tc>
        <w:tc>
          <w:tcPr>
            <w:tcW w:w="3578" w:type="dxa"/>
            <w:tcBorders>
              <w:bottom w:val="single" w:sz="4" w:space="0" w:color="auto"/>
            </w:tcBorders>
          </w:tcPr>
          <w:p w:rsidR="00AD14EB" w:rsidRPr="00AD14EB" w:rsidRDefault="00AD14EB"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Тариф на послуги з ТПВ:</w:t>
            </w:r>
          </w:p>
          <w:p w:rsidR="00AD14EB" w:rsidRPr="00AD14EB" w:rsidRDefault="00AD14EB" w:rsidP="005F4CD9">
            <w:pPr>
              <w:numPr>
                <w:ilvl w:val="0"/>
                <w:numId w:val="4"/>
              </w:numPr>
              <w:spacing w:after="0" w:line="240" w:lineRule="auto"/>
              <w:ind w:left="714" w:hanging="357"/>
              <w:rPr>
                <w:rFonts w:ascii="Times New Roman" w:hAnsi="Times New Roman"/>
                <w:sz w:val="24"/>
                <w:szCs w:val="24"/>
                <w:lang w:val="uk-UA"/>
              </w:rPr>
            </w:pPr>
            <w:r w:rsidRPr="00AD14EB">
              <w:rPr>
                <w:rFonts w:ascii="Times New Roman" w:hAnsi="Times New Roman"/>
                <w:sz w:val="24"/>
                <w:szCs w:val="24"/>
                <w:lang w:val="uk-UA"/>
              </w:rPr>
              <w:t>населення,грн./м</w:t>
            </w:r>
            <w:r w:rsidRPr="00AD14EB">
              <w:rPr>
                <w:rFonts w:ascii="Times New Roman" w:hAnsi="Times New Roman"/>
                <w:sz w:val="24"/>
                <w:szCs w:val="24"/>
                <w:vertAlign w:val="superscript"/>
                <w:lang w:val="uk-UA"/>
              </w:rPr>
              <w:t>3</w:t>
            </w:r>
          </w:p>
          <w:p w:rsidR="00AD14EB" w:rsidRPr="00AD14EB" w:rsidRDefault="00AD14EB" w:rsidP="005F4CD9">
            <w:pPr>
              <w:pStyle w:val="a7"/>
              <w:numPr>
                <w:ilvl w:val="0"/>
                <w:numId w:val="4"/>
              </w:numPr>
              <w:spacing w:after="0" w:line="240" w:lineRule="auto"/>
              <w:ind w:left="714" w:hanging="357"/>
              <w:rPr>
                <w:rFonts w:ascii="Times New Roman" w:hAnsi="Times New Roman"/>
                <w:sz w:val="24"/>
                <w:szCs w:val="24"/>
                <w:lang w:val="uk-UA"/>
              </w:rPr>
            </w:pPr>
            <w:r w:rsidRPr="00AD14EB">
              <w:rPr>
                <w:rFonts w:ascii="Times New Roman" w:hAnsi="Times New Roman"/>
                <w:sz w:val="24"/>
                <w:szCs w:val="24"/>
                <w:lang w:val="uk-UA"/>
              </w:rPr>
              <w:t>Бюджетні організації, грн./м</w:t>
            </w:r>
            <w:r w:rsidRPr="00AD14EB">
              <w:rPr>
                <w:rFonts w:ascii="Times New Roman" w:hAnsi="Times New Roman"/>
                <w:sz w:val="24"/>
                <w:szCs w:val="24"/>
                <w:vertAlign w:val="superscript"/>
                <w:lang w:val="uk-UA"/>
              </w:rPr>
              <w:t>3</w:t>
            </w:r>
          </w:p>
          <w:p w:rsidR="00AD14EB" w:rsidRPr="00AD14EB" w:rsidRDefault="00AD14EB" w:rsidP="005F4CD9">
            <w:pPr>
              <w:pStyle w:val="a7"/>
              <w:numPr>
                <w:ilvl w:val="0"/>
                <w:numId w:val="4"/>
              </w:numPr>
              <w:spacing w:after="0" w:line="240" w:lineRule="auto"/>
              <w:rPr>
                <w:rFonts w:ascii="Times New Roman" w:hAnsi="Times New Roman"/>
                <w:sz w:val="24"/>
                <w:szCs w:val="24"/>
                <w:lang w:val="uk-UA"/>
              </w:rPr>
            </w:pPr>
            <w:r w:rsidRPr="00AD14EB">
              <w:rPr>
                <w:rFonts w:ascii="Times New Roman" w:hAnsi="Times New Roman"/>
                <w:sz w:val="24"/>
                <w:szCs w:val="24"/>
                <w:lang w:val="uk-UA"/>
              </w:rPr>
              <w:t>Інші споживачі, грн./м</w:t>
            </w:r>
            <w:r w:rsidRPr="00AD14EB">
              <w:rPr>
                <w:rFonts w:ascii="Times New Roman" w:hAnsi="Times New Roman"/>
                <w:sz w:val="24"/>
                <w:szCs w:val="24"/>
                <w:vertAlign w:val="superscript"/>
                <w:lang w:val="uk-UA"/>
              </w:rPr>
              <w:t>3</w:t>
            </w:r>
          </w:p>
        </w:tc>
        <w:tc>
          <w:tcPr>
            <w:tcW w:w="1274" w:type="dxa"/>
            <w:tcBorders>
              <w:bottom w:val="single" w:sz="4" w:space="0" w:color="auto"/>
            </w:tcBorders>
          </w:tcPr>
          <w:p w:rsidR="00AD14EB" w:rsidRPr="00AD14EB" w:rsidRDefault="00AD14EB" w:rsidP="005F4CD9">
            <w:pPr>
              <w:spacing w:line="240" w:lineRule="auto"/>
              <w:rPr>
                <w:rFonts w:ascii="Times New Roman" w:hAnsi="Times New Roman"/>
                <w:sz w:val="24"/>
                <w:szCs w:val="24"/>
                <w:lang w:val="uk-UA"/>
              </w:rPr>
            </w:pPr>
          </w:p>
          <w:p w:rsidR="00AD14EB" w:rsidRPr="00AD14EB" w:rsidRDefault="00AD14EB"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52,34</w:t>
            </w:r>
          </w:p>
          <w:p w:rsidR="00AD14EB" w:rsidRPr="00AD14EB" w:rsidRDefault="00AD14EB"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51,54</w:t>
            </w:r>
          </w:p>
          <w:p w:rsidR="00AD14EB" w:rsidRPr="00AD14EB" w:rsidRDefault="00AD14EB"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71,45</w:t>
            </w:r>
          </w:p>
        </w:tc>
        <w:tc>
          <w:tcPr>
            <w:tcW w:w="1384" w:type="dxa"/>
            <w:gridSpan w:val="2"/>
            <w:tcBorders>
              <w:bottom w:val="single" w:sz="4" w:space="0" w:color="auto"/>
            </w:tcBorders>
          </w:tcPr>
          <w:p w:rsidR="00AD14EB" w:rsidRPr="00AD14EB" w:rsidRDefault="00AD14EB" w:rsidP="005F4CD9">
            <w:pPr>
              <w:spacing w:line="240" w:lineRule="auto"/>
              <w:rPr>
                <w:rFonts w:ascii="Times New Roman" w:hAnsi="Times New Roman"/>
                <w:sz w:val="24"/>
                <w:szCs w:val="24"/>
                <w:lang w:val="uk-UA"/>
              </w:rPr>
            </w:pPr>
          </w:p>
          <w:p w:rsidR="00AD14EB" w:rsidRPr="00AD14EB" w:rsidRDefault="00AD14EB"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52,34</w:t>
            </w:r>
          </w:p>
          <w:p w:rsidR="00AD14EB" w:rsidRPr="00AD14EB" w:rsidRDefault="00AD14EB"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51,54</w:t>
            </w:r>
          </w:p>
          <w:p w:rsidR="00AD14EB" w:rsidRPr="00AD14EB" w:rsidRDefault="00AD14EB"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71,45</w:t>
            </w:r>
          </w:p>
        </w:tc>
        <w:tc>
          <w:tcPr>
            <w:tcW w:w="1331" w:type="dxa"/>
            <w:tcBorders>
              <w:bottom w:val="single" w:sz="4" w:space="0" w:color="auto"/>
            </w:tcBorders>
          </w:tcPr>
          <w:p w:rsidR="00AD14EB" w:rsidRPr="00AD14EB" w:rsidRDefault="00AD14EB" w:rsidP="005F4CD9">
            <w:pPr>
              <w:spacing w:line="240" w:lineRule="auto"/>
              <w:rPr>
                <w:rFonts w:ascii="Times New Roman" w:hAnsi="Times New Roman"/>
                <w:sz w:val="24"/>
                <w:szCs w:val="24"/>
                <w:lang w:val="uk-UA"/>
              </w:rPr>
            </w:pPr>
          </w:p>
          <w:p w:rsidR="00AD14EB" w:rsidRPr="00AD14EB" w:rsidRDefault="00AD14EB"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52,34</w:t>
            </w:r>
          </w:p>
          <w:p w:rsidR="00AD14EB" w:rsidRPr="00AD14EB" w:rsidRDefault="00AD14EB"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51,54</w:t>
            </w:r>
          </w:p>
          <w:p w:rsidR="00AD14EB" w:rsidRPr="00AD14EB" w:rsidRDefault="00AD14EB" w:rsidP="005F4CD9">
            <w:pPr>
              <w:spacing w:line="240" w:lineRule="auto"/>
              <w:rPr>
                <w:rFonts w:ascii="Times New Roman" w:hAnsi="Times New Roman"/>
                <w:sz w:val="24"/>
                <w:szCs w:val="24"/>
                <w:lang w:val="uk-UA"/>
              </w:rPr>
            </w:pPr>
            <w:r w:rsidRPr="00AD14EB">
              <w:rPr>
                <w:rFonts w:ascii="Times New Roman" w:hAnsi="Times New Roman"/>
                <w:sz w:val="24"/>
                <w:szCs w:val="24"/>
                <w:lang w:val="uk-UA"/>
              </w:rPr>
              <w:t>71,45</w:t>
            </w:r>
          </w:p>
        </w:tc>
        <w:tc>
          <w:tcPr>
            <w:tcW w:w="1295" w:type="dxa"/>
            <w:tcBorders>
              <w:bottom w:val="single" w:sz="4" w:space="0" w:color="auto"/>
            </w:tcBorders>
          </w:tcPr>
          <w:p w:rsidR="00AD14EB" w:rsidRPr="00AD14EB" w:rsidRDefault="00AD14EB" w:rsidP="005F4CD9">
            <w:pPr>
              <w:spacing w:line="240" w:lineRule="auto"/>
              <w:rPr>
                <w:rFonts w:ascii="Times New Roman" w:hAnsi="Times New Roman"/>
                <w:sz w:val="24"/>
                <w:szCs w:val="24"/>
                <w:lang w:val="uk-UA"/>
              </w:rPr>
            </w:pPr>
          </w:p>
          <w:p w:rsidR="00AD14EB" w:rsidRPr="00AD14EB" w:rsidRDefault="00AD14EB" w:rsidP="00AD14EB">
            <w:pPr>
              <w:rPr>
                <w:rFonts w:ascii="Times New Roman" w:hAnsi="Times New Roman"/>
                <w:sz w:val="24"/>
                <w:szCs w:val="24"/>
                <w:lang w:val="uk-UA"/>
              </w:rPr>
            </w:pPr>
            <w:r w:rsidRPr="00AD14EB">
              <w:rPr>
                <w:rFonts w:ascii="Times New Roman" w:hAnsi="Times New Roman"/>
                <w:sz w:val="24"/>
                <w:szCs w:val="24"/>
                <w:lang w:val="uk-UA"/>
              </w:rPr>
              <w:t>51,79</w:t>
            </w:r>
          </w:p>
          <w:p w:rsidR="00AD14EB" w:rsidRPr="00AD14EB" w:rsidRDefault="00AD14EB" w:rsidP="00AD14EB">
            <w:pPr>
              <w:rPr>
                <w:rFonts w:ascii="Times New Roman" w:hAnsi="Times New Roman"/>
                <w:sz w:val="24"/>
                <w:szCs w:val="24"/>
                <w:lang w:val="uk-UA"/>
              </w:rPr>
            </w:pPr>
            <w:r w:rsidRPr="00AD14EB">
              <w:rPr>
                <w:rFonts w:ascii="Times New Roman" w:hAnsi="Times New Roman"/>
                <w:sz w:val="24"/>
                <w:szCs w:val="24"/>
                <w:lang w:val="uk-UA"/>
              </w:rPr>
              <w:t>63,94</w:t>
            </w:r>
          </w:p>
          <w:p w:rsidR="00AD14EB" w:rsidRPr="00AD14EB" w:rsidRDefault="00AD14EB" w:rsidP="00AD14EB">
            <w:pPr>
              <w:spacing w:line="240" w:lineRule="auto"/>
              <w:rPr>
                <w:rFonts w:ascii="Times New Roman" w:hAnsi="Times New Roman"/>
                <w:sz w:val="24"/>
                <w:szCs w:val="24"/>
                <w:lang w:val="uk-UA"/>
              </w:rPr>
            </w:pPr>
            <w:r w:rsidRPr="00AD14EB">
              <w:rPr>
                <w:rFonts w:ascii="Times New Roman" w:hAnsi="Times New Roman"/>
                <w:sz w:val="24"/>
                <w:szCs w:val="24"/>
                <w:lang w:val="uk-UA"/>
              </w:rPr>
              <w:t>77,87</w:t>
            </w:r>
          </w:p>
        </w:tc>
      </w:tr>
      <w:tr w:rsidR="00AD14EB" w:rsidRPr="000B58E7" w:rsidTr="006B62EC">
        <w:trPr>
          <w:gridAfter w:val="2"/>
          <w:wAfter w:w="2626" w:type="dxa"/>
          <w:trHeight w:val="300"/>
        </w:trPr>
        <w:tc>
          <w:tcPr>
            <w:tcW w:w="358" w:type="dxa"/>
            <w:gridSpan w:val="2"/>
            <w:tcBorders>
              <w:top w:val="nil"/>
              <w:left w:val="nil"/>
              <w:bottom w:val="nil"/>
              <w:right w:val="nil"/>
            </w:tcBorders>
          </w:tcPr>
          <w:p w:rsidR="00AD14EB" w:rsidRPr="000B58E7" w:rsidRDefault="00AD14EB" w:rsidP="000B58E7">
            <w:pPr>
              <w:rPr>
                <w:rFonts w:ascii="Times New Roman" w:hAnsi="Times New Roman"/>
                <w:sz w:val="28"/>
                <w:szCs w:val="28"/>
                <w:lang w:val="uk-UA"/>
              </w:rPr>
            </w:pPr>
          </w:p>
        </w:tc>
        <w:tc>
          <w:tcPr>
            <w:tcW w:w="3578" w:type="dxa"/>
            <w:tcBorders>
              <w:top w:val="nil"/>
              <w:left w:val="nil"/>
              <w:bottom w:val="nil"/>
              <w:right w:val="nil"/>
            </w:tcBorders>
          </w:tcPr>
          <w:p w:rsidR="00AD14EB" w:rsidRPr="000B58E7" w:rsidRDefault="00AD14EB" w:rsidP="000B58E7">
            <w:pPr>
              <w:rPr>
                <w:rFonts w:ascii="Times New Roman" w:hAnsi="Times New Roman"/>
                <w:sz w:val="28"/>
                <w:szCs w:val="28"/>
                <w:lang w:val="uk-UA"/>
              </w:rPr>
            </w:pPr>
            <w:r w:rsidRPr="000B58E7">
              <w:rPr>
                <w:rFonts w:ascii="Times New Roman" w:hAnsi="Times New Roman"/>
                <w:sz w:val="28"/>
                <w:szCs w:val="28"/>
                <w:lang w:val="uk-UA"/>
              </w:rPr>
              <w:t>Дохід від інших послуг</w:t>
            </w:r>
          </w:p>
        </w:tc>
        <w:tc>
          <w:tcPr>
            <w:tcW w:w="1274" w:type="dxa"/>
            <w:tcBorders>
              <w:top w:val="nil"/>
              <w:left w:val="nil"/>
              <w:bottom w:val="nil"/>
              <w:right w:val="nil"/>
            </w:tcBorders>
          </w:tcPr>
          <w:p w:rsidR="00AD14EB" w:rsidRPr="000B58E7" w:rsidRDefault="00AD14EB" w:rsidP="000B58E7">
            <w:pPr>
              <w:rPr>
                <w:rFonts w:ascii="Times New Roman" w:hAnsi="Times New Roman"/>
                <w:sz w:val="28"/>
                <w:szCs w:val="28"/>
                <w:lang w:val="uk-UA"/>
              </w:rPr>
            </w:pPr>
          </w:p>
        </w:tc>
        <w:tc>
          <w:tcPr>
            <w:tcW w:w="1384" w:type="dxa"/>
            <w:gridSpan w:val="2"/>
            <w:tcBorders>
              <w:top w:val="nil"/>
              <w:left w:val="nil"/>
              <w:bottom w:val="nil"/>
              <w:right w:val="nil"/>
            </w:tcBorders>
          </w:tcPr>
          <w:p w:rsidR="00AD14EB" w:rsidRPr="000B58E7" w:rsidRDefault="00AD14EB" w:rsidP="000B58E7">
            <w:pPr>
              <w:rPr>
                <w:rFonts w:ascii="Times New Roman" w:hAnsi="Times New Roman"/>
                <w:sz w:val="28"/>
                <w:szCs w:val="28"/>
                <w:lang w:val="uk-UA"/>
              </w:rPr>
            </w:pPr>
          </w:p>
        </w:tc>
      </w:tr>
      <w:tr w:rsidR="006B62EC" w:rsidTr="00A50FCB">
        <w:tblPrEx>
          <w:tblLook w:val="04A0" w:firstRow="1" w:lastRow="0" w:firstColumn="1" w:lastColumn="0" w:noHBand="0" w:noVBand="1"/>
        </w:tblPrEx>
        <w:trPr>
          <w:gridBefore w:val="1"/>
          <w:wBefore w:w="32" w:type="dxa"/>
          <w:trHeight w:val="344"/>
        </w:trPr>
        <w:tc>
          <w:tcPr>
            <w:tcW w:w="3904" w:type="dxa"/>
            <w:gridSpan w:val="2"/>
            <w:tcBorders>
              <w:top w:val="single" w:sz="4" w:space="0" w:color="auto"/>
              <w:left w:val="single" w:sz="4" w:space="0" w:color="auto"/>
              <w:bottom w:val="single" w:sz="4" w:space="0" w:color="auto"/>
              <w:right w:val="single" w:sz="4" w:space="0" w:color="auto"/>
            </w:tcBorders>
          </w:tcPr>
          <w:p w:rsidR="006B62EC" w:rsidRPr="006B62EC" w:rsidRDefault="006B62EC" w:rsidP="00B44ECC">
            <w:pPr>
              <w:ind w:left="-24"/>
              <w:jc w:val="both"/>
              <w:rPr>
                <w:rFonts w:ascii="Times New Roman" w:hAnsi="Times New Roman"/>
                <w:sz w:val="24"/>
                <w:szCs w:val="24"/>
                <w:lang w:val="uk-UA"/>
              </w:rPr>
            </w:pPr>
          </w:p>
        </w:tc>
        <w:tc>
          <w:tcPr>
            <w:tcW w:w="1274" w:type="dxa"/>
            <w:tcBorders>
              <w:top w:val="single" w:sz="4" w:space="0" w:color="auto"/>
              <w:left w:val="single" w:sz="4" w:space="0" w:color="auto"/>
              <w:bottom w:val="single" w:sz="4" w:space="0" w:color="auto"/>
              <w:right w:val="single" w:sz="4" w:space="0" w:color="auto"/>
            </w:tcBorders>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en-US"/>
              </w:rPr>
              <w:t>201</w:t>
            </w:r>
            <w:r w:rsidRPr="006B62EC">
              <w:rPr>
                <w:rFonts w:ascii="Times New Roman" w:hAnsi="Times New Roman"/>
                <w:sz w:val="24"/>
                <w:szCs w:val="24"/>
                <w:lang w:val="uk-UA"/>
              </w:rPr>
              <w:t>6</w:t>
            </w:r>
          </w:p>
        </w:tc>
        <w:tc>
          <w:tcPr>
            <w:tcW w:w="1317" w:type="dxa"/>
            <w:tcBorders>
              <w:top w:val="single" w:sz="4" w:space="0" w:color="auto"/>
              <w:left w:val="single" w:sz="4" w:space="0" w:color="auto"/>
              <w:bottom w:val="single" w:sz="4" w:space="0" w:color="auto"/>
              <w:right w:val="single" w:sz="4" w:space="0" w:color="auto"/>
            </w:tcBorders>
          </w:tcPr>
          <w:p w:rsidR="006B62EC" w:rsidRPr="006B62EC" w:rsidRDefault="006B62EC" w:rsidP="00B44ECC">
            <w:pPr>
              <w:rPr>
                <w:rFonts w:ascii="Times New Roman" w:hAnsi="Times New Roman"/>
                <w:sz w:val="24"/>
                <w:szCs w:val="24"/>
                <w:lang w:val="uk-UA"/>
              </w:rPr>
            </w:pPr>
            <w:r w:rsidRPr="006B62EC">
              <w:rPr>
                <w:rFonts w:ascii="Times New Roman" w:hAnsi="Times New Roman"/>
                <w:sz w:val="24"/>
                <w:szCs w:val="24"/>
                <w:lang w:val="uk-UA"/>
              </w:rPr>
              <w:t>2017р.</w:t>
            </w:r>
          </w:p>
        </w:tc>
        <w:tc>
          <w:tcPr>
            <w:tcW w:w="1398" w:type="dxa"/>
            <w:gridSpan w:val="2"/>
            <w:tcBorders>
              <w:top w:val="single" w:sz="4" w:space="0" w:color="auto"/>
              <w:left w:val="single" w:sz="4" w:space="0" w:color="auto"/>
              <w:bottom w:val="single" w:sz="4" w:space="0" w:color="auto"/>
              <w:right w:val="single" w:sz="4" w:space="0" w:color="auto"/>
            </w:tcBorders>
          </w:tcPr>
          <w:p w:rsidR="006B62EC" w:rsidRPr="006B62EC" w:rsidRDefault="006B62EC" w:rsidP="00B44ECC">
            <w:pPr>
              <w:rPr>
                <w:rFonts w:ascii="Times New Roman" w:hAnsi="Times New Roman"/>
                <w:sz w:val="24"/>
                <w:szCs w:val="24"/>
                <w:lang w:val="uk-UA"/>
              </w:rPr>
            </w:pPr>
            <w:r w:rsidRPr="006B62EC">
              <w:rPr>
                <w:rFonts w:ascii="Times New Roman" w:hAnsi="Times New Roman"/>
                <w:sz w:val="24"/>
                <w:szCs w:val="24"/>
                <w:lang w:val="uk-UA"/>
              </w:rPr>
              <w:t>2018р.</w:t>
            </w:r>
          </w:p>
        </w:tc>
        <w:tc>
          <w:tcPr>
            <w:tcW w:w="1295" w:type="dxa"/>
            <w:tcBorders>
              <w:top w:val="single" w:sz="4" w:space="0" w:color="auto"/>
              <w:left w:val="single" w:sz="4" w:space="0" w:color="auto"/>
              <w:bottom w:val="single" w:sz="4" w:space="0" w:color="auto"/>
              <w:right w:val="single" w:sz="4" w:space="0" w:color="auto"/>
            </w:tcBorders>
          </w:tcPr>
          <w:p w:rsidR="006B62EC" w:rsidRPr="006B62EC" w:rsidRDefault="006B62EC" w:rsidP="00B44ECC">
            <w:pPr>
              <w:rPr>
                <w:rFonts w:ascii="Times New Roman" w:hAnsi="Times New Roman"/>
                <w:sz w:val="24"/>
                <w:szCs w:val="24"/>
                <w:lang w:val="uk-UA"/>
              </w:rPr>
            </w:pPr>
            <w:r w:rsidRPr="006B62EC">
              <w:rPr>
                <w:rFonts w:ascii="Times New Roman" w:hAnsi="Times New Roman"/>
                <w:sz w:val="24"/>
                <w:szCs w:val="24"/>
                <w:lang w:val="uk-UA"/>
              </w:rPr>
              <w:t>2019р.</w:t>
            </w:r>
          </w:p>
        </w:tc>
      </w:tr>
      <w:tr w:rsidR="006B62EC" w:rsidTr="00A50FCB">
        <w:tblPrEx>
          <w:tblLook w:val="04A0" w:firstRow="1" w:lastRow="0" w:firstColumn="1" w:lastColumn="0" w:noHBand="0" w:noVBand="1"/>
        </w:tblPrEx>
        <w:trPr>
          <w:gridBefore w:val="1"/>
          <w:wBefore w:w="32" w:type="dxa"/>
          <w:trHeight w:val="563"/>
        </w:trPr>
        <w:tc>
          <w:tcPr>
            <w:tcW w:w="3904" w:type="dxa"/>
            <w:gridSpan w:val="2"/>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ind w:left="-24"/>
              <w:jc w:val="both"/>
              <w:rPr>
                <w:rFonts w:ascii="Times New Roman" w:hAnsi="Times New Roman"/>
                <w:sz w:val="24"/>
                <w:szCs w:val="24"/>
                <w:lang w:val="uk-UA"/>
              </w:rPr>
            </w:pPr>
            <w:r w:rsidRPr="006B62EC">
              <w:rPr>
                <w:rFonts w:ascii="Times New Roman" w:hAnsi="Times New Roman"/>
                <w:sz w:val="24"/>
                <w:szCs w:val="24"/>
                <w:lang w:val="uk-UA"/>
              </w:rPr>
              <w:t xml:space="preserve">Послуги екскаватора </w:t>
            </w:r>
            <w:proofErr w:type="spellStart"/>
            <w:r w:rsidRPr="006B62EC">
              <w:rPr>
                <w:rFonts w:ascii="Times New Roman" w:hAnsi="Times New Roman"/>
                <w:sz w:val="24"/>
                <w:szCs w:val="24"/>
                <w:lang w:val="uk-UA"/>
              </w:rPr>
              <w:t>Беларус</w:t>
            </w:r>
            <w:proofErr w:type="spellEnd"/>
            <w:r w:rsidRPr="006B62EC">
              <w:rPr>
                <w:rFonts w:ascii="Times New Roman" w:hAnsi="Times New Roman"/>
                <w:sz w:val="24"/>
                <w:szCs w:val="24"/>
                <w:lang w:val="uk-UA"/>
              </w:rPr>
              <w:t xml:space="preserve"> тис. грн.</w:t>
            </w:r>
          </w:p>
        </w:tc>
        <w:tc>
          <w:tcPr>
            <w:tcW w:w="1274"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uk-UA"/>
              </w:rPr>
              <w:t>167,6</w:t>
            </w:r>
          </w:p>
        </w:tc>
        <w:tc>
          <w:tcPr>
            <w:tcW w:w="1317"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uk-UA"/>
              </w:rPr>
              <w:t>104,6</w:t>
            </w:r>
          </w:p>
        </w:tc>
        <w:tc>
          <w:tcPr>
            <w:tcW w:w="1398" w:type="dxa"/>
            <w:gridSpan w:val="2"/>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uk-UA"/>
              </w:rPr>
              <w:t>144,5</w:t>
            </w:r>
          </w:p>
        </w:tc>
        <w:tc>
          <w:tcPr>
            <w:tcW w:w="1295"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rPr>
                <w:rFonts w:ascii="Times New Roman" w:hAnsi="Times New Roman"/>
                <w:sz w:val="24"/>
                <w:szCs w:val="24"/>
                <w:lang w:val="uk-UA"/>
              </w:rPr>
            </w:pPr>
            <w:r w:rsidRPr="006B62EC">
              <w:rPr>
                <w:rFonts w:ascii="Times New Roman" w:hAnsi="Times New Roman"/>
                <w:sz w:val="24"/>
                <w:szCs w:val="24"/>
                <w:lang w:val="uk-UA"/>
              </w:rPr>
              <w:t>60,6</w:t>
            </w:r>
          </w:p>
        </w:tc>
      </w:tr>
      <w:tr w:rsidR="006B62EC" w:rsidTr="00A50FCB">
        <w:tblPrEx>
          <w:tblLook w:val="04A0" w:firstRow="1" w:lastRow="0" w:firstColumn="1" w:lastColumn="0" w:noHBand="0" w:noVBand="1"/>
        </w:tblPrEx>
        <w:trPr>
          <w:gridBefore w:val="1"/>
          <w:wBefore w:w="32" w:type="dxa"/>
          <w:trHeight w:val="405"/>
        </w:trPr>
        <w:tc>
          <w:tcPr>
            <w:tcW w:w="3904" w:type="dxa"/>
            <w:gridSpan w:val="2"/>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ind w:left="-24"/>
              <w:jc w:val="both"/>
              <w:rPr>
                <w:rFonts w:ascii="Times New Roman" w:hAnsi="Times New Roman"/>
                <w:sz w:val="24"/>
                <w:szCs w:val="24"/>
                <w:lang w:val="uk-UA"/>
              </w:rPr>
            </w:pPr>
            <w:r w:rsidRPr="006B62EC">
              <w:rPr>
                <w:rFonts w:ascii="Times New Roman" w:hAnsi="Times New Roman"/>
                <w:sz w:val="24"/>
                <w:szCs w:val="24"/>
                <w:lang w:val="uk-UA"/>
              </w:rPr>
              <w:t>Послуги екскаватора ЕО, тис. грн.</w:t>
            </w:r>
          </w:p>
        </w:tc>
        <w:tc>
          <w:tcPr>
            <w:tcW w:w="1274"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uk-UA"/>
              </w:rPr>
              <w:t>94,5</w:t>
            </w:r>
          </w:p>
        </w:tc>
        <w:tc>
          <w:tcPr>
            <w:tcW w:w="1317"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uk-UA"/>
              </w:rPr>
              <w:t>36,4</w:t>
            </w:r>
          </w:p>
        </w:tc>
        <w:tc>
          <w:tcPr>
            <w:tcW w:w="1398" w:type="dxa"/>
            <w:gridSpan w:val="2"/>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uk-UA"/>
              </w:rPr>
              <w:t>-</w:t>
            </w:r>
          </w:p>
        </w:tc>
        <w:tc>
          <w:tcPr>
            <w:tcW w:w="1295"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rPr>
                <w:rFonts w:ascii="Times New Roman" w:hAnsi="Times New Roman"/>
                <w:sz w:val="24"/>
                <w:szCs w:val="24"/>
                <w:lang w:val="uk-UA"/>
              </w:rPr>
            </w:pPr>
            <w:r w:rsidRPr="006B62EC">
              <w:rPr>
                <w:rFonts w:ascii="Times New Roman" w:hAnsi="Times New Roman"/>
                <w:sz w:val="24"/>
                <w:szCs w:val="24"/>
                <w:lang w:val="uk-UA"/>
              </w:rPr>
              <w:t>-</w:t>
            </w:r>
          </w:p>
        </w:tc>
      </w:tr>
      <w:tr w:rsidR="006B62EC" w:rsidTr="00A50FCB">
        <w:tblPrEx>
          <w:tblLook w:val="04A0" w:firstRow="1" w:lastRow="0" w:firstColumn="1" w:lastColumn="0" w:noHBand="0" w:noVBand="1"/>
        </w:tblPrEx>
        <w:trPr>
          <w:gridBefore w:val="1"/>
          <w:wBefore w:w="32" w:type="dxa"/>
          <w:trHeight w:val="345"/>
        </w:trPr>
        <w:tc>
          <w:tcPr>
            <w:tcW w:w="3904" w:type="dxa"/>
            <w:gridSpan w:val="2"/>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ind w:left="-24"/>
              <w:jc w:val="both"/>
              <w:rPr>
                <w:rFonts w:ascii="Times New Roman" w:hAnsi="Times New Roman"/>
                <w:sz w:val="24"/>
                <w:szCs w:val="24"/>
                <w:lang w:val="uk-UA"/>
              </w:rPr>
            </w:pPr>
            <w:r w:rsidRPr="006B62EC">
              <w:rPr>
                <w:rFonts w:ascii="Times New Roman" w:hAnsi="Times New Roman"/>
                <w:sz w:val="24"/>
                <w:szCs w:val="24"/>
                <w:lang w:val="uk-UA"/>
              </w:rPr>
              <w:t>Послуги ЗІЛ, тис. грн.</w:t>
            </w:r>
          </w:p>
        </w:tc>
        <w:tc>
          <w:tcPr>
            <w:tcW w:w="1274"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uk-UA"/>
              </w:rPr>
              <w:t>5,6</w:t>
            </w:r>
          </w:p>
        </w:tc>
        <w:tc>
          <w:tcPr>
            <w:tcW w:w="1317"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uk-UA"/>
              </w:rPr>
              <w:t>12,2</w:t>
            </w:r>
          </w:p>
        </w:tc>
        <w:tc>
          <w:tcPr>
            <w:tcW w:w="1398" w:type="dxa"/>
            <w:gridSpan w:val="2"/>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uk-UA"/>
              </w:rPr>
              <w:t>-</w:t>
            </w:r>
          </w:p>
        </w:tc>
        <w:tc>
          <w:tcPr>
            <w:tcW w:w="1295"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rPr>
                <w:rFonts w:ascii="Times New Roman" w:hAnsi="Times New Roman"/>
                <w:sz w:val="24"/>
                <w:szCs w:val="24"/>
                <w:lang w:val="uk-UA"/>
              </w:rPr>
            </w:pPr>
            <w:r w:rsidRPr="006B62EC">
              <w:rPr>
                <w:rFonts w:ascii="Times New Roman" w:hAnsi="Times New Roman"/>
                <w:sz w:val="24"/>
                <w:szCs w:val="24"/>
                <w:lang w:val="uk-UA"/>
              </w:rPr>
              <w:t>-</w:t>
            </w:r>
          </w:p>
        </w:tc>
      </w:tr>
      <w:tr w:rsidR="006B62EC" w:rsidTr="00A50FCB">
        <w:tblPrEx>
          <w:tblLook w:val="04A0" w:firstRow="1" w:lastRow="0" w:firstColumn="1" w:lastColumn="0" w:noHBand="0" w:noVBand="1"/>
        </w:tblPrEx>
        <w:trPr>
          <w:gridBefore w:val="1"/>
          <w:wBefore w:w="32" w:type="dxa"/>
          <w:trHeight w:val="420"/>
        </w:trPr>
        <w:tc>
          <w:tcPr>
            <w:tcW w:w="3904" w:type="dxa"/>
            <w:gridSpan w:val="2"/>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ind w:left="-24"/>
              <w:jc w:val="both"/>
              <w:rPr>
                <w:rFonts w:ascii="Times New Roman" w:hAnsi="Times New Roman"/>
                <w:sz w:val="24"/>
                <w:szCs w:val="24"/>
              </w:rPr>
            </w:pPr>
            <w:r w:rsidRPr="006B62EC">
              <w:rPr>
                <w:rFonts w:ascii="Times New Roman" w:hAnsi="Times New Roman"/>
                <w:sz w:val="24"/>
                <w:szCs w:val="24"/>
                <w:lang w:val="uk-UA"/>
              </w:rPr>
              <w:t xml:space="preserve">Послуги </w:t>
            </w:r>
            <w:proofErr w:type="spellStart"/>
            <w:r w:rsidRPr="006B62EC">
              <w:rPr>
                <w:rFonts w:ascii="Times New Roman" w:hAnsi="Times New Roman"/>
                <w:sz w:val="24"/>
                <w:szCs w:val="24"/>
                <w:lang w:val="uk-UA"/>
              </w:rPr>
              <w:t>автопідіймача</w:t>
            </w:r>
            <w:proofErr w:type="spellEnd"/>
            <w:r w:rsidRPr="006B62EC">
              <w:rPr>
                <w:rFonts w:ascii="Times New Roman" w:hAnsi="Times New Roman"/>
                <w:sz w:val="24"/>
                <w:szCs w:val="24"/>
                <w:lang w:val="uk-UA"/>
              </w:rPr>
              <w:t>, тис. грн.</w:t>
            </w:r>
          </w:p>
        </w:tc>
        <w:tc>
          <w:tcPr>
            <w:tcW w:w="1274"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uk-UA"/>
              </w:rPr>
              <w:t>11,7</w:t>
            </w:r>
          </w:p>
        </w:tc>
        <w:tc>
          <w:tcPr>
            <w:tcW w:w="1317"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uk-UA"/>
              </w:rPr>
              <w:t>20,0</w:t>
            </w:r>
          </w:p>
        </w:tc>
        <w:tc>
          <w:tcPr>
            <w:tcW w:w="1398" w:type="dxa"/>
            <w:gridSpan w:val="2"/>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uk-UA"/>
              </w:rPr>
              <w:t>16,9</w:t>
            </w:r>
          </w:p>
        </w:tc>
        <w:tc>
          <w:tcPr>
            <w:tcW w:w="1295"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rPr>
                <w:rFonts w:ascii="Times New Roman" w:hAnsi="Times New Roman"/>
                <w:sz w:val="24"/>
                <w:szCs w:val="24"/>
                <w:lang w:val="uk-UA"/>
              </w:rPr>
            </w:pPr>
            <w:r w:rsidRPr="006B62EC">
              <w:rPr>
                <w:rFonts w:ascii="Times New Roman" w:hAnsi="Times New Roman"/>
                <w:sz w:val="24"/>
                <w:szCs w:val="24"/>
                <w:lang w:val="uk-UA"/>
              </w:rPr>
              <w:t>80,3</w:t>
            </w:r>
          </w:p>
        </w:tc>
      </w:tr>
      <w:tr w:rsidR="006B62EC" w:rsidTr="00A50FCB">
        <w:tblPrEx>
          <w:tblLook w:val="04A0" w:firstRow="1" w:lastRow="0" w:firstColumn="1" w:lastColumn="0" w:noHBand="0" w:noVBand="1"/>
        </w:tblPrEx>
        <w:trPr>
          <w:gridBefore w:val="1"/>
          <w:wBefore w:w="32" w:type="dxa"/>
          <w:trHeight w:val="480"/>
        </w:trPr>
        <w:tc>
          <w:tcPr>
            <w:tcW w:w="3904" w:type="dxa"/>
            <w:gridSpan w:val="2"/>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ind w:left="-24"/>
              <w:jc w:val="both"/>
              <w:rPr>
                <w:rFonts w:ascii="Times New Roman" w:hAnsi="Times New Roman"/>
                <w:sz w:val="24"/>
                <w:szCs w:val="24"/>
                <w:lang w:val="uk-UA"/>
              </w:rPr>
            </w:pPr>
            <w:r w:rsidRPr="006B62EC">
              <w:rPr>
                <w:rFonts w:ascii="Times New Roman" w:hAnsi="Times New Roman"/>
                <w:sz w:val="24"/>
                <w:szCs w:val="24"/>
                <w:lang w:val="uk-UA"/>
              </w:rPr>
              <w:t>Послуги МТЗ, тис. грн.</w:t>
            </w:r>
          </w:p>
        </w:tc>
        <w:tc>
          <w:tcPr>
            <w:tcW w:w="1274"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uk-UA"/>
              </w:rPr>
              <w:t>2,0</w:t>
            </w:r>
          </w:p>
        </w:tc>
        <w:tc>
          <w:tcPr>
            <w:tcW w:w="1317"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uk-UA"/>
              </w:rPr>
              <w:t>3,4</w:t>
            </w:r>
          </w:p>
        </w:tc>
        <w:tc>
          <w:tcPr>
            <w:tcW w:w="1398" w:type="dxa"/>
            <w:gridSpan w:val="2"/>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uk-UA"/>
              </w:rPr>
              <w:t>17,3</w:t>
            </w:r>
          </w:p>
        </w:tc>
        <w:tc>
          <w:tcPr>
            <w:tcW w:w="1295"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rPr>
                <w:rFonts w:ascii="Times New Roman" w:hAnsi="Times New Roman"/>
                <w:sz w:val="24"/>
                <w:szCs w:val="24"/>
                <w:lang w:val="uk-UA"/>
              </w:rPr>
            </w:pPr>
            <w:r w:rsidRPr="006B62EC">
              <w:rPr>
                <w:rFonts w:ascii="Times New Roman" w:hAnsi="Times New Roman"/>
                <w:sz w:val="24"/>
                <w:szCs w:val="24"/>
                <w:lang w:val="uk-UA"/>
              </w:rPr>
              <w:t>16,9</w:t>
            </w:r>
          </w:p>
        </w:tc>
      </w:tr>
      <w:tr w:rsidR="006B62EC" w:rsidTr="00A50FCB">
        <w:tblPrEx>
          <w:tblLook w:val="04A0" w:firstRow="1" w:lastRow="0" w:firstColumn="1" w:lastColumn="0" w:noHBand="0" w:noVBand="1"/>
        </w:tblPrEx>
        <w:trPr>
          <w:gridBefore w:val="1"/>
          <w:wBefore w:w="32" w:type="dxa"/>
          <w:trHeight w:val="330"/>
        </w:trPr>
        <w:tc>
          <w:tcPr>
            <w:tcW w:w="3904" w:type="dxa"/>
            <w:gridSpan w:val="2"/>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ind w:left="-24"/>
              <w:jc w:val="both"/>
              <w:rPr>
                <w:rFonts w:ascii="Times New Roman" w:hAnsi="Times New Roman"/>
                <w:sz w:val="24"/>
                <w:szCs w:val="24"/>
                <w:lang w:val="uk-UA"/>
              </w:rPr>
            </w:pPr>
            <w:r w:rsidRPr="006B62EC">
              <w:rPr>
                <w:rFonts w:ascii="Times New Roman" w:hAnsi="Times New Roman"/>
                <w:sz w:val="24"/>
                <w:szCs w:val="24"/>
                <w:lang w:val="uk-UA"/>
              </w:rPr>
              <w:t>Послуги асенізатора, тис. грн.</w:t>
            </w:r>
          </w:p>
        </w:tc>
        <w:tc>
          <w:tcPr>
            <w:tcW w:w="1274"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uk-UA"/>
              </w:rPr>
              <w:t>18,2</w:t>
            </w:r>
          </w:p>
        </w:tc>
        <w:tc>
          <w:tcPr>
            <w:tcW w:w="1317"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uk-UA"/>
              </w:rPr>
              <w:t>27,8</w:t>
            </w:r>
          </w:p>
        </w:tc>
        <w:tc>
          <w:tcPr>
            <w:tcW w:w="1398" w:type="dxa"/>
            <w:gridSpan w:val="2"/>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uk-UA"/>
              </w:rPr>
              <w:t>44,7</w:t>
            </w:r>
          </w:p>
        </w:tc>
        <w:tc>
          <w:tcPr>
            <w:tcW w:w="1295"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rPr>
                <w:rFonts w:ascii="Times New Roman" w:hAnsi="Times New Roman"/>
                <w:sz w:val="24"/>
                <w:szCs w:val="24"/>
                <w:lang w:val="uk-UA"/>
              </w:rPr>
            </w:pPr>
            <w:r w:rsidRPr="006B62EC">
              <w:rPr>
                <w:rFonts w:ascii="Times New Roman" w:hAnsi="Times New Roman"/>
                <w:sz w:val="24"/>
                <w:szCs w:val="24"/>
                <w:lang w:val="uk-UA"/>
              </w:rPr>
              <w:t>50,1</w:t>
            </w:r>
          </w:p>
        </w:tc>
      </w:tr>
      <w:tr w:rsidR="006B62EC" w:rsidRPr="003D36D8" w:rsidTr="00A50FCB">
        <w:tblPrEx>
          <w:tblLook w:val="04A0" w:firstRow="1" w:lastRow="0" w:firstColumn="1" w:lastColumn="0" w:noHBand="0" w:noVBand="1"/>
        </w:tblPrEx>
        <w:trPr>
          <w:gridBefore w:val="1"/>
          <w:wBefore w:w="32" w:type="dxa"/>
          <w:trHeight w:val="300"/>
        </w:trPr>
        <w:tc>
          <w:tcPr>
            <w:tcW w:w="3904" w:type="dxa"/>
            <w:gridSpan w:val="2"/>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ind w:left="-24"/>
              <w:jc w:val="both"/>
              <w:rPr>
                <w:rFonts w:ascii="Times New Roman" w:hAnsi="Times New Roman"/>
                <w:sz w:val="24"/>
                <w:szCs w:val="24"/>
                <w:lang w:val="uk-UA"/>
              </w:rPr>
            </w:pPr>
            <w:r w:rsidRPr="006B62EC">
              <w:rPr>
                <w:rFonts w:ascii="Times New Roman" w:hAnsi="Times New Roman"/>
                <w:sz w:val="24"/>
                <w:szCs w:val="24"/>
                <w:lang w:val="uk-UA"/>
              </w:rPr>
              <w:t>Ремонтно-монтажні послуги, тис. грн.</w:t>
            </w:r>
          </w:p>
        </w:tc>
        <w:tc>
          <w:tcPr>
            <w:tcW w:w="1274"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uk-UA"/>
              </w:rPr>
              <w:t>86,2</w:t>
            </w:r>
          </w:p>
        </w:tc>
        <w:tc>
          <w:tcPr>
            <w:tcW w:w="1317"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sz w:val="24"/>
                <w:szCs w:val="24"/>
                <w:lang w:val="uk-UA"/>
              </w:rPr>
            </w:pPr>
            <w:r w:rsidRPr="006B62EC">
              <w:rPr>
                <w:rFonts w:ascii="Times New Roman" w:hAnsi="Times New Roman"/>
                <w:sz w:val="24"/>
                <w:szCs w:val="24"/>
                <w:lang w:val="uk-UA"/>
              </w:rPr>
              <w:t>178</w:t>
            </w:r>
          </w:p>
        </w:tc>
        <w:tc>
          <w:tcPr>
            <w:tcW w:w="1398" w:type="dxa"/>
            <w:gridSpan w:val="2"/>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jc w:val="both"/>
              <w:rPr>
                <w:rFonts w:ascii="Times New Roman" w:hAnsi="Times New Roman"/>
                <w:b/>
                <w:sz w:val="24"/>
                <w:szCs w:val="24"/>
                <w:lang w:val="uk-UA"/>
              </w:rPr>
            </w:pPr>
            <w:r w:rsidRPr="006B62EC">
              <w:rPr>
                <w:rFonts w:ascii="Times New Roman" w:hAnsi="Times New Roman"/>
                <w:sz w:val="24"/>
                <w:szCs w:val="24"/>
                <w:lang w:val="uk-UA"/>
              </w:rPr>
              <w:t>58,3</w:t>
            </w:r>
          </w:p>
        </w:tc>
        <w:tc>
          <w:tcPr>
            <w:tcW w:w="1295" w:type="dxa"/>
            <w:tcBorders>
              <w:top w:val="single" w:sz="4" w:space="0" w:color="auto"/>
              <w:left w:val="single" w:sz="4" w:space="0" w:color="auto"/>
              <w:bottom w:val="single" w:sz="4" w:space="0" w:color="auto"/>
              <w:right w:val="single" w:sz="4" w:space="0" w:color="auto"/>
            </w:tcBorders>
            <w:hideMark/>
          </w:tcPr>
          <w:p w:rsidR="006B62EC" w:rsidRPr="006B62EC" w:rsidRDefault="006B62EC" w:rsidP="00B44ECC">
            <w:pPr>
              <w:rPr>
                <w:rFonts w:ascii="Times New Roman" w:hAnsi="Times New Roman"/>
                <w:sz w:val="24"/>
                <w:szCs w:val="24"/>
                <w:lang w:val="en-US"/>
              </w:rPr>
            </w:pPr>
            <w:r w:rsidRPr="006B62EC">
              <w:rPr>
                <w:rFonts w:ascii="Times New Roman" w:hAnsi="Times New Roman"/>
                <w:sz w:val="24"/>
                <w:szCs w:val="24"/>
                <w:lang w:val="en-US"/>
              </w:rPr>
              <w:t>124.6</w:t>
            </w:r>
          </w:p>
        </w:tc>
      </w:tr>
    </w:tbl>
    <w:p w:rsidR="000B58E7" w:rsidRDefault="000B58E7" w:rsidP="000B58E7">
      <w:pPr>
        <w:jc w:val="both"/>
        <w:rPr>
          <w:rFonts w:ascii="Times New Roman" w:hAnsi="Times New Roman"/>
          <w:sz w:val="28"/>
          <w:szCs w:val="28"/>
          <w:lang w:val="uk-UA"/>
        </w:rPr>
      </w:pPr>
    </w:p>
    <w:p w:rsidR="00000F70" w:rsidRPr="00000F70" w:rsidRDefault="00000F70" w:rsidP="00000F70">
      <w:pPr>
        <w:jc w:val="both"/>
        <w:rPr>
          <w:rFonts w:ascii="Times New Roman" w:hAnsi="Times New Roman"/>
          <w:sz w:val="28"/>
          <w:szCs w:val="28"/>
          <w:lang w:val="uk-UA"/>
        </w:rPr>
      </w:pPr>
      <w:r>
        <w:rPr>
          <w:rFonts w:ascii="Times New Roman" w:hAnsi="Times New Roman"/>
          <w:sz w:val="28"/>
          <w:szCs w:val="28"/>
          <w:lang w:val="uk-UA"/>
        </w:rPr>
        <w:t xml:space="preserve">      </w:t>
      </w:r>
      <w:r w:rsidRPr="00000F70">
        <w:rPr>
          <w:rFonts w:ascii="Times New Roman" w:hAnsi="Times New Roman"/>
          <w:sz w:val="28"/>
          <w:szCs w:val="28"/>
          <w:lang w:val="uk-UA"/>
        </w:rPr>
        <w:t xml:space="preserve">За 2019р. за кошти місцевого бюджету придбано та використано на обслуговування благоустрою міста: паливно-мастильні матеріали  на суму – 1431,8тис.грн., виплачена </w:t>
      </w:r>
      <w:proofErr w:type="spellStart"/>
      <w:r w:rsidRPr="00000F70">
        <w:rPr>
          <w:rFonts w:ascii="Times New Roman" w:hAnsi="Times New Roman"/>
          <w:sz w:val="28"/>
          <w:szCs w:val="28"/>
          <w:lang w:val="uk-UA"/>
        </w:rPr>
        <w:t>зар.плата</w:t>
      </w:r>
      <w:proofErr w:type="spellEnd"/>
      <w:r w:rsidRPr="00000F70">
        <w:rPr>
          <w:rFonts w:ascii="Times New Roman" w:hAnsi="Times New Roman"/>
          <w:sz w:val="28"/>
          <w:szCs w:val="28"/>
          <w:lang w:val="uk-UA"/>
        </w:rPr>
        <w:t xml:space="preserve"> – 2719,3 </w:t>
      </w:r>
      <w:proofErr w:type="spellStart"/>
      <w:r w:rsidRPr="00000F70">
        <w:rPr>
          <w:rFonts w:ascii="Times New Roman" w:hAnsi="Times New Roman"/>
          <w:sz w:val="28"/>
          <w:szCs w:val="28"/>
          <w:lang w:val="uk-UA"/>
        </w:rPr>
        <w:t>тис.грн</w:t>
      </w:r>
      <w:proofErr w:type="spellEnd"/>
      <w:r w:rsidRPr="00000F70">
        <w:rPr>
          <w:rFonts w:ascii="Times New Roman" w:hAnsi="Times New Roman"/>
          <w:sz w:val="28"/>
          <w:szCs w:val="28"/>
          <w:lang w:val="uk-UA"/>
        </w:rPr>
        <w:t xml:space="preserve">. та ЄСВ 592,1 </w:t>
      </w:r>
      <w:proofErr w:type="spellStart"/>
      <w:r w:rsidRPr="00000F70">
        <w:rPr>
          <w:rFonts w:ascii="Times New Roman" w:hAnsi="Times New Roman"/>
          <w:sz w:val="28"/>
          <w:szCs w:val="28"/>
          <w:lang w:val="uk-UA"/>
        </w:rPr>
        <w:t>тис.грн</w:t>
      </w:r>
      <w:proofErr w:type="spellEnd"/>
      <w:r w:rsidRPr="00000F70">
        <w:rPr>
          <w:rFonts w:ascii="Times New Roman" w:hAnsi="Times New Roman"/>
          <w:sz w:val="28"/>
          <w:szCs w:val="28"/>
          <w:lang w:val="uk-UA"/>
        </w:rPr>
        <w:t xml:space="preserve">., закуплено запасних частин та матеріалів – 678,4 </w:t>
      </w:r>
      <w:proofErr w:type="spellStart"/>
      <w:r w:rsidRPr="00000F70">
        <w:rPr>
          <w:rFonts w:ascii="Times New Roman" w:hAnsi="Times New Roman"/>
          <w:sz w:val="28"/>
          <w:szCs w:val="28"/>
          <w:lang w:val="uk-UA"/>
        </w:rPr>
        <w:t>тис.грн</w:t>
      </w:r>
      <w:proofErr w:type="spellEnd"/>
      <w:r w:rsidRPr="00000F70">
        <w:rPr>
          <w:rFonts w:ascii="Times New Roman" w:hAnsi="Times New Roman"/>
          <w:sz w:val="28"/>
          <w:szCs w:val="28"/>
          <w:lang w:val="uk-UA"/>
        </w:rPr>
        <w:t xml:space="preserve">., </w:t>
      </w:r>
      <w:r>
        <w:rPr>
          <w:rFonts w:ascii="Times New Roman" w:hAnsi="Times New Roman"/>
          <w:sz w:val="28"/>
          <w:szCs w:val="28"/>
          <w:lang w:val="uk-UA"/>
        </w:rPr>
        <w:t>е</w:t>
      </w:r>
      <w:r w:rsidRPr="00000F70">
        <w:rPr>
          <w:rFonts w:ascii="Times New Roman" w:hAnsi="Times New Roman"/>
          <w:sz w:val="28"/>
          <w:szCs w:val="28"/>
          <w:lang w:val="uk-UA"/>
        </w:rPr>
        <w:t xml:space="preserve">лектрообладнання на суму 361,4 </w:t>
      </w:r>
      <w:proofErr w:type="spellStart"/>
      <w:r w:rsidRPr="00000F70">
        <w:rPr>
          <w:rFonts w:ascii="Times New Roman" w:hAnsi="Times New Roman"/>
          <w:sz w:val="28"/>
          <w:szCs w:val="28"/>
          <w:lang w:val="uk-UA"/>
        </w:rPr>
        <w:t>тис.грн</w:t>
      </w:r>
      <w:proofErr w:type="spellEnd"/>
      <w:r w:rsidRPr="00000F70">
        <w:rPr>
          <w:rFonts w:ascii="Times New Roman" w:hAnsi="Times New Roman"/>
          <w:sz w:val="28"/>
          <w:szCs w:val="28"/>
          <w:lang w:val="uk-UA"/>
        </w:rPr>
        <w:t xml:space="preserve">., навчання працівників з </w:t>
      </w:r>
      <w:r w:rsidRPr="00000F70">
        <w:rPr>
          <w:rFonts w:ascii="Times New Roman" w:hAnsi="Times New Roman"/>
          <w:sz w:val="28"/>
          <w:szCs w:val="28"/>
          <w:lang w:val="uk-UA"/>
        </w:rPr>
        <w:lastRenderedPageBreak/>
        <w:t xml:space="preserve">електробезпеки – 7,9 </w:t>
      </w:r>
      <w:proofErr w:type="spellStart"/>
      <w:r w:rsidRPr="00000F70">
        <w:rPr>
          <w:rFonts w:ascii="Times New Roman" w:hAnsi="Times New Roman"/>
          <w:sz w:val="28"/>
          <w:szCs w:val="28"/>
          <w:lang w:val="uk-UA"/>
        </w:rPr>
        <w:t>тис.грн</w:t>
      </w:r>
      <w:proofErr w:type="spellEnd"/>
      <w:r w:rsidRPr="00000F70">
        <w:rPr>
          <w:rFonts w:ascii="Times New Roman" w:hAnsi="Times New Roman"/>
          <w:sz w:val="28"/>
          <w:szCs w:val="28"/>
          <w:lang w:val="uk-UA"/>
        </w:rPr>
        <w:t xml:space="preserve">., ремонт автомобіля, діагностика, тех. огляд та страховка автомобілів – 83,8 </w:t>
      </w:r>
      <w:proofErr w:type="spellStart"/>
      <w:r w:rsidRPr="00000F70">
        <w:rPr>
          <w:rFonts w:ascii="Times New Roman" w:hAnsi="Times New Roman"/>
          <w:sz w:val="28"/>
          <w:szCs w:val="28"/>
          <w:lang w:val="uk-UA"/>
        </w:rPr>
        <w:t>тис.грн</w:t>
      </w:r>
      <w:proofErr w:type="spellEnd"/>
      <w:r w:rsidRPr="00000F70">
        <w:rPr>
          <w:rFonts w:ascii="Times New Roman" w:hAnsi="Times New Roman"/>
          <w:sz w:val="28"/>
          <w:szCs w:val="28"/>
          <w:lang w:val="uk-UA"/>
        </w:rPr>
        <w:t xml:space="preserve">., сплатили за електроенергію вуличного освітлення – 744,1 </w:t>
      </w:r>
      <w:proofErr w:type="spellStart"/>
      <w:r w:rsidRPr="00000F70">
        <w:rPr>
          <w:rFonts w:ascii="Times New Roman" w:hAnsi="Times New Roman"/>
          <w:sz w:val="28"/>
          <w:szCs w:val="28"/>
          <w:lang w:val="uk-UA"/>
        </w:rPr>
        <w:t>тис.грн</w:t>
      </w:r>
      <w:proofErr w:type="spellEnd"/>
      <w:r w:rsidRPr="00000F70">
        <w:rPr>
          <w:rFonts w:ascii="Times New Roman" w:hAnsi="Times New Roman"/>
          <w:sz w:val="28"/>
          <w:szCs w:val="28"/>
          <w:lang w:val="uk-UA"/>
        </w:rPr>
        <w:t>.</w:t>
      </w:r>
    </w:p>
    <w:p w:rsidR="00000F70" w:rsidRPr="00000F70" w:rsidRDefault="00000F70" w:rsidP="00000F70">
      <w:pPr>
        <w:jc w:val="both"/>
        <w:rPr>
          <w:rFonts w:ascii="Times New Roman" w:hAnsi="Times New Roman"/>
          <w:sz w:val="28"/>
          <w:szCs w:val="28"/>
          <w:lang w:val="uk-UA"/>
        </w:rPr>
      </w:pPr>
      <w:r>
        <w:rPr>
          <w:rFonts w:ascii="Times New Roman" w:hAnsi="Times New Roman"/>
          <w:sz w:val="28"/>
          <w:szCs w:val="28"/>
          <w:lang w:val="uk-UA"/>
        </w:rPr>
        <w:t xml:space="preserve">      </w:t>
      </w:r>
      <w:r w:rsidRPr="00000F70">
        <w:rPr>
          <w:rFonts w:ascii="Times New Roman" w:hAnsi="Times New Roman"/>
          <w:sz w:val="28"/>
          <w:szCs w:val="28"/>
          <w:lang w:val="uk-UA"/>
        </w:rPr>
        <w:t xml:space="preserve">За бюджетні кошти були придбані: сміттєвоз МАЗ -5340 – 2240,0тис.грн., тех. огляд  на авто – 8,5 </w:t>
      </w:r>
      <w:proofErr w:type="spellStart"/>
      <w:r w:rsidRPr="00000F70">
        <w:rPr>
          <w:rFonts w:ascii="Times New Roman" w:hAnsi="Times New Roman"/>
          <w:sz w:val="28"/>
          <w:szCs w:val="28"/>
          <w:lang w:val="uk-UA"/>
        </w:rPr>
        <w:t>тис.грн</w:t>
      </w:r>
      <w:proofErr w:type="spellEnd"/>
      <w:r w:rsidRPr="00000F70">
        <w:rPr>
          <w:rFonts w:ascii="Times New Roman" w:hAnsi="Times New Roman"/>
          <w:sz w:val="28"/>
          <w:szCs w:val="28"/>
          <w:lang w:val="uk-UA"/>
        </w:rPr>
        <w:t xml:space="preserve">., </w:t>
      </w:r>
      <w:proofErr w:type="spellStart"/>
      <w:r w:rsidRPr="00000F70">
        <w:rPr>
          <w:rFonts w:ascii="Times New Roman" w:hAnsi="Times New Roman"/>
          <w:sz w:val="28"/>
          <w:szCs w:val="28"/>
          <w:lang w:val="uk-UA"/>
        </w:rPr>
        <w:t>парковка</w:t>
      </w:r>
      <w:proofErr w:type="spellEnd"/>
      <w:r w:rsidRPr="00000F70">
        <w:rPr>
          <w:rFonts w:ascii="Times New Roman" w:hAnsi="Times New Roman"/>
          <w:sz w:val="28"/>
          <w:szCs w:val="28"/>
          <w:lang w:val="uk-UA"/>
        </w:rPr>
        <w:t xml:space="preserve"> металева конструкція «Серце» - 13,8 </w:t>
      </w:r>
      <w:proofErr w:type="spellStart"/>
      <w:r w:rsidRPr="00000F70">
        <w:rPr>
          <w:rFonts w:ascii="Times New Roman" w:hAnsi="Times New Roman"/>
          <w:sz w:val="28"/>
          <w:szCs w:val="28"/>
          <w:lang w:val="uk-UA"/>
        </w:rPr>
        <w:t>тис.грн</w:t>
      </w:r>
      <w:proofErr w:type="spellEnd"/>
      <w:r w:rsidRPr="00000F70">
        <w:rPr>
          <w:rFonts w:ascii="Times New Roman" w:hAnsi="Times New Roman"/>
          <w:sz w:val="28"/>
          <w:szCs w:val="28"/>
          <w:lang w:val="uk-UA"/>
        </w:rPr>
        <w:t xml:space="preserve">., косарка роторна в комплекті з карданним валом – 58,6 </w:t>
      </w:r>
      <w:proofErr w:type="spellStart"/>
      <w:r w:rsidRPr="00000F70">
        <w:rPr>
          <w:rFonts w:ascii="Times New Roman" w:hAnsi="Times New Roman"/>
          <w:sz w:val="28"/>
          <w:szCs w:val="28"/>
          <w:lang w:val="uk-UA"/>
        </w:rPr>
        <w:t>тис.грн</w:t>
      </w:r>
      <w:proofErr w:type="spellEnd"/>
      <w:r w:rsidRPr="00000F70">
        <w:rPr>
          <w:rFonts w:ascii="Times New Roman" w:hAnsi="Times New Roman"/>
          <w:sz w:val="28"/>
          <w:szCs w:val="28"/>
          <w:lang w:val="uk-UA"/>
        </w:rPr>
        <w:t xml:space="preserve">., металеві зупинки – 2шт. – 25,2 </w:t>
      </w:r>
      <w:proofErr w:type="spellStart"/>
      <w:r w:rsidRPr="00000F70">
        <w:rPr>
          <w:rFonts w:ascii="Times New Roman" w:hAnsi="Times New Roman"/>
          <w:sz w:val="28"/>
          <w:szCs w:val="28"/>
          <w:lang w:val="uk-UA"/>
        </w:rPr>
        <w:t>тис.грн</w:t>
      </w:r>
      <w:proofErr w:type="spellEnd"/>
      <w:r w:rsidRPr="00000F70">
        <w:rPr>
          <w:rFonts w:ascii="Times New Roman" w:hAnsi="Times New Roman"/>
          <w:sz w:val="28"/>
          <w:szCs w:val="28"/>
          <w:lang w:val="uk-UA"/>
        </w:rPr>
        <w:t xml:space="preserve">., реконструкція руслового ставка р. </w:t>
      </w:r>
      <w:proofErr w:type="spellStart"/>
      <w:r w:rsidRPr="00000F70">
        <w:rPr>
          <w:rFonts w:ascii="Times New Roman" w:hAnsi="Times New Roman"/>
          <w:sz w:val="28"/>
          <w:szCs w:val="28"/>
          <w:lang w:val="uk-UA"/>
        </w:rPr>
        <w:t>Носівочка</w:t>
      </w:r>
      <w:proofErr w:type="spellEnd"/>
      <w:r w:rsidRPr="00000F70">
        <w:rPr>
          <w:rFonts w:ascii="Times New Roman" w:hAnsi="Times New Roman"/>
          <w:sz w:val="28"/>
          <w:szCs w:val="28"/>
          <w:lang w:val="uk-UA"/>
        </w:rPr>
        <w:t xml:space="preserve"> – освоєна сума- 435,4 </w:t>
      </w:r>
      <w:proofErr w:type="spellStart"/>
      <w:r w:rsidRPr="00000F70">
        <w:rPr>
          <w:rFonts w:ascii="Times New Roman" w:hAnsi="Times New Roman"/>
          <w:sz w:val="28"/>
          <w:szCs w:val="28"/>
          <w:lang w:val="uk-UA"/>
        </w:rPr>
        <w:t>тис.грн</w:t>
      </w:r>
      <w:proofErr w:type="spellEnd"/>
      <w:r w:rsidRPr="00000F70">
        <w:rPr>
          <w:rFonts w:ascii="Times New Roman" w:hAnsi="Times New Roman"/>
          <w:sz w:val="28"/>
          <w:szCs w:val="28"/>
          <w:lang w:val="uk-UA"/>
        </w:rPr>
        <w:t xml:space="preserve">., послуги з приєднання до електромережі-51,5 </w:t>
      </w:r>
      <w:proofErr w:type="spellStart"/>
      <w:r w:rsidRPr="00000F70">
        <w:rPr>
          <w:rFonts w:ascii="Times New Roman" w:hAnsi="Times New Roman"/>
          <w:sz w:val="28"/>
          <w:szCs w:val="28"/>
          <w:lang w:val="uk-UA"/>
        </w:rPr>
        <w:t>тис.грн</w:t>
      </w:r>
      <w:proofErr w:type="spellEnd"/>
      <w:r w:rsidRPr="00000F70">
        <w:rPr>
          <w:rFonts w:ascii="Times New Roman" w:hAnsi="Times New Roman"/>
          <w:sz w:val="28"/>
          <w:szCs w:val="28"/>
          <w:lang w:val="uk-UA"/>
        </w:rPr>
        <w:t xml:space="preserve">., роботи з геологічного вивчення – 110 </w:t>
      </w:r>
      <w:proofErr w:type="spellStart"/>
      <w:r w:rsidRPr="00000F70">
        <w:rPr>
          <w:rFonts w:ascii="Times New Roman" w:hAnsi="Times New Roman"/>
          <w:sz w:val="28"/>
          <w:szCs w:val="28"/>
          <w:lang w:val="uk-UA"/>
        </w:rPr>
        <w:t>тис.грн</w:t>
      </w:r>
      <w:proofErr w:type="spellEnd"/>
      <w:r w:rsidRPr="00000F70">
        <w:rPr>
          <w:rFonts w:ascii="Times New Roman" w:hAnsi="Times New Roman"/>
          <w:sz w:val="28"/>
          <w:szCs w:val="28"/>
          <w:lang w:val="uk-UA"/>
        </w:rPr>
        <w:t xml:space="preserve">., схема оптимізації-149,5 </w:t>
      </w:r>
      <w:proofErr w:type="spellStart"/>
      <w:r w:rsidRPr="00000F70">
        <w:rPr>
          <w:rFonts w:ascii="Times New Roman" w:hAnsi="Times New Roman"/>
          <w:sz w:val="28"/>
          <w:szCs w:val="28"/>
          <w:lang w:val="uk-UA"/>
        </w:rPr>
        <w:t>тис.грн</w:t>
      </w:r>
      <w:proofErr w:type="spellEnd"/>
      <w:r w:rsidRPr="00000F70">
        <w:rPr>
          <w:rFonts w:ascii="Times New Roman" w:hAnsi="Times New Roman"/>
          <w:sz w:val="28"/>
          <w:szCs w:val="28"/>
          <w:lang w:val="uk-UA"/>
        </w:rPr>
        <w:t>.</w:t>
      </w:r>
    </w:p>
    <w:p w:rsidR="00142DF0" w:rsidRPr="00773881" w:rsidRDefault="00773881" w:rsidP="00550B20">
      <w:pPr>
        <w:jc w:val="center"/>
        <w:rPr>
          <w:rFonts w:ascii="Times New Roman" w:hAnsi="Times New Roman"/>
          <w:b/>
          <w:i/>
          <w:sz w:val="28"/>
          <w:szCs w:val="28"/>
          <w:u w:val="single"/>
          <w:lang w:val="uk-UA"/>
        </w:rPr>
      </w:pPr>
      <w:r w:rsidRPr="00773881">
        <w:rPr>
          <w:rFonts w:ascii="Times New Roman" w:hAnsi="Times New Roman"/>
          <w:b/>
          <w:i/>
          <w:sz w:val="28"/>
          <w:szCs w:val="28"/>
          <w:u w:val="single"/>
          <w:lang w:val="uk-UA"/>
        </w:rPr>
        <w:t>КП «НОСІВСЬКІ ТЕПЛОВІ МЕРЕЖІ»</w:t>
      </w:r>
    </w:p>
    <w:p w:rsidR="00773881" w:rsidRDefault="00550B20" w:rsidP="00773881">
      <w:pPr>
        <w:jc w:val="both"/>
        <w:rPr>
          <w:rFonts w:ascii="Times New Roman" w:hAnsi="Times New Roman"/>
          <w:sz w:val="28"/>
          <w:szCs w:val="28"/>
          <w:lang w:val="uk-UA"/>
        </w:rPr>
      </w:pPr>
      <w:r>
        <w:rPr>
          <w:rFonts w:ascii="Times New Roman" w:hAnsi="Times New Roman"/>
          <w:sz w:val="28"/>
          <w:szCs w:val="28"/>
          <w:lang w:val="uk-UA"/>
        </w:rPr>
        <w:t xml:space="preserve"> </w:t>
      </w:r>
      <w:r w:rsidR="00773881" w:rsidRPr="002348E2">
        <w:rPr>
          <w:rFonts w:ascii="Times New Roman" w:hAnsi="Times New Roman"/>
          <w:sz w:val="28"/>
          <w:szCs w:val="28"/>
          <w:lang w:val="uk-UA"/>
        </w:rPr>
        <w:t xml:space="preserve">Основним видом діяльності підприємства є надання послуг з </w:t>
      </w:r>
      <w:r w:rsidR="00773881">
        <w:rPr>
          <w:rFonts w:ascii="Times New Roman" w:hAnsi="Times New Roman"/>
          <w:sz w:val="28"/>
          <w:szCs w:val="28"/>
          <w:lang w:val="uk-UA"/>
        </w:rPr>
        <w:t>теплопостачання</w:t>
      </w:r>
      <w:r w:rsidR="00773881" w:rsidRPr="002348E2">
        <w:rPr>
          <w:rFonts w:ascii="Times New Roman" w:hAnsi="Times New Roman"/>
          <w:sz w:val="28"/>
          <w:szCs w:val="28"/>
          <w:lang w:val="uk-UA"/>
        </w:rPr>
        <w:t>.</w:t>
      </w:r>
    </w:p>
    <w:p w:rsidR="00550B20" w:rsidRPr="00550B20" w:rsidRDefault="00773881" w:rsidP="00773881">
      <w:pPr>
        <w:jc w:val="both"/>
        <w:rPr>
          <w:rFonts w:ascii="Times New Roman" w:hAnsi="Times New Roman"/>
          <w:sz w:val="28"/>
          <w:szCs w:val="28"/>
          <w:lang w:val="uk-UA"/>
        </w:rPr>
      </w:pPr>
      <w:r>
        <w:rPr>
          <w:rFonts w:ascii="Times New Roman" w:hAnsi="Times New Roman"/>
          <w:sz w:val="28"/>
          <w:szCs w:val="28"/>
          <w:lang w:val="uk-UA"/>
        </w:rPr>
        <w:t xml:space="preserve">Підприємство надає послуги  бюджетним установам та іншим споживачам </w:t>
      </w:r>
      <w:proofErr w:type="spellStart"/>
      <w:r>
        <w:rPr>
          <w:rFonts w:ascii="Times New Roman" w:hAnsi="Times New Roman"/>
          <w:sz w:val="28"/>
          <w:szCs w:val="28"/>
          <w:lang w:val="uk-UA"/>
        </w:rPr>
        <w:t>Носівської</w:t>
      </w:r>
      <w:proofErr w:type="spellEnd"/>
      <w:r>
        <w:rPr>
          <w:rFonts w:ascii="Times New Roman" w:hAnsi="Times New Roman"/>
          <w:sz w:val="28"/>
          <w:szCs w:val="28"/>
          <w:lang w:val="uk-UA"/>
        </w:rPr>
        <w:t xml:space="preserve"> міської ради, </w:t>
      </w:r>
      <w:proofErr w:type="spellStart"/>
      <w:r>
        <w:rPr>
          <w:rFonts w:ascii="Times New Roman" w:hAnsi="Times New Roman"/>
          <w:sz w:val="28"/>
          <w:szCs w:val="28"/>
          <w:lang w:val="uk-UA"/>
        </w:rPr>
        <w:t>Носівського</w:t>
      </w:r>
      <w:proofErr w:type="spellEnd"/>
      <w:r>
        <w:rPr>
          <w:rFonts w:ascii="Times New Roman" w:hAnsi="Times New Roman"/>
          <w:sz w:val="28"/>
          <w:szCs w:val="28"/>
          <w:lang w:val="uk-UA"/>
        </w:rPr>
        <w:t xml:space="preserve"> району, Макіївської </w:t>
      </w:r>
      <w:r w:rsidR="00B44ECC">
        <w:rPr>
          <w:rFonts w:ascii="Times New Roman" w:hAnsi="Times New Roman"/>
          <w:sz w:val="28"/>
          <w:szCs w:val="28"/>
          <w:lang w:val="uk-UA"/>
        </w:rPr>
        <w:t xml:space="preserve"> громади</w:t>
      </w:r>
      <w:r>
        <w:rPr>
          <w:rFonts w:ascii="Times New Roman" w:hAnsi="Times New Roman"/>
          <w:sz w:val="28"/>
          <w:szCs w:val="28"/>
          <w:lang w:val="uk-UA"/>
        </w:rPr>
        <w:t xml:space="preserve"> на 2</w:t>
      </w:r>
      <w:r w:rsidR="00696A7E">
        <w:rPr>
          <w:rFonts w:ascii="Times New Roman" w:hAnsi="Times New Roman"/>
          <w:sz w:val="28"/>
          <w:szCs w:val="28"/>
          <w:lang w:val="uk-UA"/>
        </w:rPr>
        <w:t>7</w:t>
      </w:r>
      <w:r>
        <w:rPr>
          <w:rFonts w:ascii="Times New Roman" w:hAnsi="Times New Roman"/>
          <w:sz w:val="28"/>
          <w:szCs w:val="28"/>
          <w:lang w:val="uk-UA"/>
        </w:rPr>
        <w:t xml:space="preserve"> котельнях</w:t>
      </w:r>
      <w:r w:rsidR="00C963A5">
        <w:rPr>
          <w:rFonts w:ascii="Times New Roman" w:hAnsi="Times New Roman"/>
          <w:sz w:val="28"/>
          <w:szCs w:val="28"/>
          <w:lang w:val="uk-UA"/>
        </w:rPr>
        <w:t>,</w:t>
      </w:r>
      <w:r>
        <w:rPr>
          <w:rFonts w:ascii="Times New Roman" w:hAnsi="Times New Roman"/>
          <w:sz w:val="28"/>
          <w:szCs w:val="28"/>
          <w:lang w:val="uk-UA"/>
        </w:rPr>
        <w:t xml:space="preserve"> з них на </w:t>
      </w:r>
      <w:r w:rsidR="00696A7E">
        <w:rPr>
          <w:rFonts w:ascii="Times New Roman" w:hAnsi="Times New Roman"/>
          <w:sz w:val="28"/>
          <w:szCs w:val="28"/>
          <w:lang w:val="uk-UA"/>
        </w:rPr>
        <w:t>5</w:t>
      </w:r>
      <w:r>
        <w:rPr>
          <w:rFonts w:ascii="Times New Roman" w:hAnsi="Times New Roman"/>
          <w:sz w:val="28"/>
          <w:szCs w:val="28"/>
          <w:lang w:val="uk-UA"/>
        </w:rPr>
        <w:t xml:space="preserve"> котельн</w:t>
      </w:r>
      <w:r w:rsidR="00C963A5">
        <w:rPr>
          <w:rFonts w:ascii="Times New Roman" w:hAnsi="Times New Roman"/>
          <w:sz w:val="28"/>
          <w:szCs w:val="28"/>
          <w:lang w:val="uk-UA"/>
        </w:rPr>
        <w:t>я</w:t>
      </w:r>
      <w:r>
        <w:rPr>
          <w:rFonts w:ascii="Times New Roman" w:hAnsi="Times New Roman"/>
          <w:sz w:val="28"/>
          <w:szCs w:val="28"/>
          <w:lang w:val="uk-UA"/>
        </w:rPr>
        <w:t>х з альтернативним</w:t>
      </w:r>
      <w:r w:rsidR="00C963A5">
        <w:rPr>
          <w:rFonts w:ascii="Times New Roman" w:hAnsi="Times New Roman"/>
          <w:sz w:val="28"/>
          <w:szCs w:val="28"/>
          <w:lang w:val="uk-UA"/>
        </w:rPr>
        <w:t>и видами</w:t>
      </w:r>
      <w:r>
        <w:rPr>
          <w:rFonts w:ascii="Times New Roman" w:hAnsi="Times New Roman"/>
          <w:sz w:val="28"/>
          <w:szCs w:val="28"/>
          <w:lang w:val="uk-UA"/>
        </w:rPr>
        <w:t xml:space="preserve"> опалення. </w:t>
      </w:r>
      <w:r w:rsidRPr="00696A7E">
        <w:rPr>
          <w:rFonts w:ascii="Times New Roman" w:hAnsi="Times New Roman"/>
          <w:sz w:val="28"/>
          <w:szCs w:val="28"/>
          <w:lang w:val="uk-UA"/>
        </w:rPr>
        <w:t>За 201</w:t>
      </w:r>
      <w:r w:rsidR="00696A7E" w:rsidRPr="00696A7E">
        <w:rPr>
          <w:rFonts w:ascii="Times New Roman" w:hAnsi="Times New Roman"/>
          <w:sz w:val="28"/>
          <w:szCs w:val="28"/>
          <w:lang w:val="uk-UA"/>
        </w:rPr>
        <w:t>9</w:t>
      </w:r>
      <w:r w:rsidRPr="00696A7E">
        <w:rPr>
          <w:rFonts w:ascii="Times New Roman" w:hAnsi="Times New Roman"/>
          <w:sz w:val="28"/>
          <w:szCs w:val="28"/>
          <w:lang w:val="uk-UA"/>
        </w:rPr>
        <w:t xml:space="preserve"> рік вироблено  корисної теплової енергії </w:t>
      </w:r>
      <w:r w:rsidR="00696A7E" w:rsidRPr="00696A7E">
        <w:rPr>
          <w:rFonts w:ascii="Times New Roman" w:hAnsi="Times New Roman"/>
          <w:sz w:val="28"/>
          <w:szCs w:val="28"/>
          <w:lang w:val="uk-UA"/>
        </w:rPr>
        <w:t xml:space="preserve"> 4829</w:t>
      </w:r>
      <w:r w:rsidR="00550B20" w:rsidRPr="00696A7E">
        <w:rPr>
          <w:rFonts w:ascii="Times New Roman" w:hAnsi="Times New Roman"/>
          <w:sz w:val="28"/>
          <w:szCs w:val="28"/>
          <w:lang w:val="uk-UA"/>
        </w:rPr>
        <w:t>,0</w:t>
      </w:r>
      <w:r w:rsidRPr="00696A7E">
        <w:rPr>
          <w:rFonts w:ascii="Times New Roman" w:hAnsi="Times New Roman"/>
          <w:sz w:val="28"/>
          <w:szCs w:val="28"/>
          <w:lang w:val="uk-UA"/>
        </w:rPr>
        <w:t xml:space="preserve"> </w:t>
      </w:r>
      <w:proofErr w:type="spellStart"/>
      <w:r w:rsidRPr="00696A7E">
        <w:rPr>
          <w:rFonts w:ascii="Times New Roman" w:hAnsi="Times New Roman"/>
          <w:sz w:val="28"/>
          <w:szCs w:val="28"/>
          <w:lang w:val="uk-UA"/>
        </w:rPr>
        <w:t>Гкал</w:t>
      </w:r>
      <w:proofErr w:type="spellEnd"/>
      <w:r w:rsidRPr="00696A7E">
        <w:rPr>
          <w:rFonts w:ascii="Times New Roman" w:hAnsi="Times New Roman"/>
          <w:sz w:val="28"/>
          <w:szCs w:val="28"/>
          <w:lang w:val="uk-UA"/>
        </w:rPr>
        <w:t>.</w:t>
      </w:r>
      <w:r w:rsidR="00D63F59" w:rsidRPr="00696A7E">
        <w:rPr>
          <w:rFonts w:ascii="Times New Roman" w:hAnsi="Times New Roman"/>
          <w:sz w:val="28"/>
          <w:szCs w:val="28"/>
          <w:lang w:val="uk-UA"/>
        </w:rPr>
        <w:t xml:space="preserve">  на суму 1</w:t>
      </w:r>
      <w:r w:rsidR="00696A7E" w:rsidRPr="00696A7E">
        <w:rPr>
          <w:rFonts w:ascii="Times New Roman" w:hAnsi="Times New Roman"/>
          <w:sz w:val="28"/>
          <w:szCs w:val="28"/>
          <w:lang w:val="uk-UA"/>
        </w:rPr>
        <w:t>1000,0</w:t>
      </w:r>
      <w:r w:rsidR="00D63F59" w:rsidRPr="00696A7E">
        <w:rPr>
          <w:rFonts w:ascii="Times New Roman" w:hAnsi="Times New Roman"/>
          <w:sz w:val="28"/>
          <w:szCs w:val="28"/>
          <w:lang w:val="uk-UA"/>
        </w:rPr>
        <w:t xml:space="preserve"> </w:t>
      </w:r>
      <w:proofErr w:type="spellStart"/>
      <w:r w:rsidR="00D63F59" w:rsidRPr="00696A7E">
        <w:rPr>
          <w:rFonts w:ascii="Times New Roman" w:hAnsi="Times New Roman"/>
          <w:sz w:val="28"/>
          <w:szCs w:val="28"/>
          <w:lang w:val="uk-UA"/>
        </w:rPr>
        <w:t>тис.грн</w:t>
      </w:r>
      <w:proofErr w:type="spellEnd"/>
      <w:r w:rsidR="00D63F59" w:rsidRPr="00696A7E">
        <w:rPr>
          <w:rFonts w:ascii="Times New Roman" w:hAnsi="Times New Roman"/>
          <w:sz w:val="28"/>
          <w:szCs w:val="28"/>
          <w:lang w:val="uk-UA"/>
        </w:rPr>
        <w:t>.</w:t>
      </w:r>
      <w:r w:rsidR="00550B20" w:rsidRPr="00696A7E">
        <w:rPr>
          <w:rFonts w:ascii="Times New Roman" w:hAnsi="Times New Roman"/>
          <w:sz w:val="28"/>
          <w:szCs w:val="28"/>
          <w:lang w:val="uk-UA"/>
        </w:rPr>
        <w:t xml:space="preserve">, середньомісячна опалювальна площа </w:t>
      </w:r>
      <w:r w:rsidR="00696A7E" w:rsidRPr="00696A7E">
        <w:rPr>
          <w:rFonts w:ascii="Times New Roman" w:hAnsi="Times New Roman"/>
          <w:sz w:val="28"/>
          <w:szCs w:val="28"/>
          <w:lang w:val="uk-UA"/>
        </w:rPr>
        <w:t xml:space="preserve">45000 </w:t>
      </w:r>
      <w:r w:rsidR="00550B20" w:rsidRPr="00696A7E">
        <w:rPr>
          <w:rFonts w:ascii="Times New Roman" w:hAnsi="Times New Roman"/>
          <w:sz w:val="28"/>
          <w:szCs w:val="28"/>
          <w:lang w:val="uk-UA"/>
        </w:rPr>
        <w:t>м</w:t>
      </w:r>
      <w:r w:rsidR="00550B20" w:rsidRPr="00696A7E">
        <w:rPr>
          <w:rFonts w:ascii="Times New Roman" w:hAnsi="Times New Roman"/>
          <w:sz w:val="28"/>
          <w:szCs w:val="28"/>
          <w:vertAlign w:val="superscript"/>
          <w:lang w:val="uk-UA"/>
        </w:rPr>
        <w:t>2</w:t>
      </w:r>
      <w:r w:rsidR="00550B20" w:rsidRPr="00696A7E">
        <w:rPr>
          <w:rFonts w:ascii="Times New Roman" w:hAnsi="Times New Roman"/>
          <w:sz w:val="28"/>
          <w:szCs w:val="28"/>
          <w:lang w:val="uk-UA"/>
        </w:rPr>
        <w:t>.</w:t>
      </w:r>
      <w:r w:rsidR="000E58C1" w:rsidRPr="00696A7E">
        <w:rPr>
          <w:rFonts w:ascii="Times New Roman" w:hAnsi="Times New Roman"/>
          <w:sz w:val="28"/>
          <w:szCs w:val="28"/>
          <w:lang w:val="uk-UA"/>
        </w:rPr>
        <w:t xml:space="preserve"> </w:t>
      </w:r>
      <w:r w:rsidR="00550B20" w:rsidRPr="00696A7E">
        <w:rPr>
          <w:rFonts w:ascii="Times New Roman" w:hAnsi="Times New Roman"/>
          <w:sz w:val="28"/>
          <w:szCs w:val="28"/>
          <w:lang w:val="uk-UA"/>
        </w:rPr>
        <w:t xml:space="preserve">Підприємством  на опалювальний період використовується </w:t>
      </w:r>
      <w:r w:rsidR="00696A7E" w:rsidRPr="00696A7E">
        <w:rPr>
          <w:rFonts w:ascii="Times New Roman" w:hAnsi="Times New Roman"/>
          <w:sz w:val="28"/>
          <w:szCs w:val="28"/>
          <w:lang w:val="uk-UA"/>
        </w:rPr>
        <w:t>420000</w:t>
      </w:r>
      <w:r w:rsidR="00550B20" w:rsidRPr="00696A7E">
        <w:rPr>
          <w:rFonts w:ascii="Times New Roman" w:hAnsi="Times New Roman"/>
          <w:sz w:val="28"/>
          <w:szCs w:val="28"/>
          <w:lang w:val="uk-UA"/>
        </w:rPr>
        <w:t xml:space="preserve"> м</w:t>
      </w:r>
      <w:r w:rsidR="00550B20" w:rsidRPr="00696A7E">
        <w:rPr>
          <w:rFonts w:ascii="Times New Roman" w:hAnsi="Times New Roman"/>
          <w:sz w:val="28"/>
          <w:szCs w:val="28"/>
          <w:vertAlign w:val="superscript"/>
          <w:lang w:val="uk-UA"/>
        </w:rPr>
        <w:t>3</w:t>
      </w:r>
      <w:r w:rsidR="00550B20" w:rsidRPr="00696A7E">
        <w:rPr>
          <w:rFonts w:ascii="Times New Roman" w:hAnsi="Times New Roman"/>
          <w:sz w:val="28"/>
          <w:szCs w:val="28"/>
          <w:lang w:val="uk-UA"/>
        </w:rPr>
        <w:t xml:space="preserve"> газу.</w:t>
      </w:r>
    </w:p>
    <w:p w:rsidR="00E40FE3" w:rsidRPr="00D8059E" w:rsidRDefault="00E40FE3" w:rsidP="00A11E1B">
      <w:pPr>
        <w:spacing w:after="0" w:line="240" w:lineRule="auto"/>
        <w:ind w:firstLine="300"/>
        <w:jc w:val="both"/>
        <w:rPr>
          <w:rFonts w:ascii="Times New Roman" w:hAnsi="Times New Roman"/>
          <w:color w:val="000000"/>
          <w:sz w:val="28"/>
          <w:szCs w:val="28"/>
          <w:lang w:val="uk-UA" w:eastAsia="ru-RU"/>
        </w:rPr>
      </w:pPr>
    </w:p>
    <w:p w:rsidR="00E40FE3" w:rsidRDefault="00E40FE3" w:rsidP="00756B20">
      <w:pPr>
        <w:spacing w:after="0" w:line="240" w:lineRule="auto"/>
        <w:ind w:firstLine="300"/>
        <w:jc w:val="center"/>
        <w:rPr>
          <w:rFonts w:ascii="Times New Roman" w:hAnsi="Times New Roman"/>
          <w:b/>
          <w:bCs/>
          <w:i/>
          <w:iCs/>
          <w:color w:val="000000"/>
          <w:sz w:val="28"/>
          <w:szCs w:val="28"/>
          <w:u w:val="single"/>
          <w:lang w:val="uk-UA" w:eastAsia="ru-RU"/>
        </w:rPr>
      </w:pPr>
      <w:r w:rsidRPr="004E5810">
        <w:rPr>
          <w:rFonts w:ascii="Times New Roman" w:hAnsi="Times New Roman"/>
          <w:b/>
          <w:bCs/>
          <w:i/>
          <w:iCs/>
          <w:color w:val="000000"/>
          <w:sz w:val="28"/>
          <w:szCs w:val="28"/>
          <w:u w:val="single"/>
          <w:lang w:val="uk-UA" w:eastAsia="ru-RU"/>
        </w:rPr>
        <w:t>ДО</w:t>
      </w:r>
      <w:r w:rsidRPr="00620C06">
        <w:rPr>
          <w:rFonts w:ascii="Times New Roman" w:hAnsi="Times New Roman"/>
          <w:b/>
          <w:bCs/>
          <w:i/>
          <w:iCs/>
          <w:color w:val="000000"/>
          <w:sz w:val="28"/>
          <w:szCs w:val="28"/>
          <w:u w:val="single"/>
          <w:lang w:val="uk-UA" w:eastAsia="ru-RU"/>
        </w:rPr>
        <w:t>РОЖНЄ ГОСПОДАРСТВО</w:t>
      </w:r>
    </w:p>
    <w:p w:rsidR="008C6928" w:rsidRPr="00620C06" w:rsidRDefault="008C6928" w:rsidP="00756B20">
      <w:pPr>
        <w:spacing w:after="0" w:line="240" w:lineRule="auto"/>
        <w:ind w:firstLine="300"/>
        <w:jc w:val="center"/>
        <w:rPr>
          <w:rFonts w:ascii="Times New Roman" w:hAnsi="Times New Roman"/>
          <w:color w:val="000000"/>
          <w:sz w:val="28"/>
          <w:szCs w:val="28"/>
          <w:lang w:val="uk-UA" w:eastAsia="ru-RU"/>
        </w:rPr>
      </w:pPr>
    </w:p>
    <w:p w:rsidR="001E3984" w:rsidRPr="000E58C1" w:rsidRDefault="001E3984" w:rsidP="001E3984">
      <w:pPr>
        <w:jc w:val="both"/>
        <w:rPr>
          <w:rFonts w:ascii="Times New Roman" w:hAnsi="Times New Roman"/>
          <w:color w:val="000000"/>
          <w:sz w:val="28"/>
          <w:szCs w:val="28"/>
          <w:lang w:val="uk-UA"/>
        </w:rPr>
      </w:pPr>
      <w:r w:rsidRPr="000E58C1">
        <w:rPr>
          <w:rFonts w:ascii="Times New Roman" w:hAnsi="Times New Roman"/>
          <w:color w:val="000000"/>
          <w:sz w:val="28"/>
          <w:szCs w:val="28"/>
          <w:lang w:val="uk-UA"/>
        </w:rPr>
        <w:t xml:space="preserve">    З метою поліпшення транспортно-експлуатаційного стану доріг комунальної власності виконано поточний ремонт доріг на суму </w:t>
      </w:r>
      <w:r w:rsidR="000E58C1">
        <w:rPr>
          <w:rFonts w:ascii="Times New Roman" w:hAnsi="Times New Roman"/>
          <w:color w:val="000000"/>
          <w:sz w:val="28"/>
          <w:szCs w:val="28"/>
          <w:lang w:val="uk-UA"/>
        </w:rPr>
        <w:t xml:space="preserve">           </w:t>
      </w:r>
      <w:r w:rsidRPr="000E58C1">
        <w:rPr>
          <w:rFonts w:ascii="Times New Roman" w:hAnsi="Times New Roman"/>
          <w:b/>
          <w:color w:val="000000"/>
          <w:sz w:val="28"/>
          <w:szCs w:val="28"/>
          <w:lang w:val="uk-UA"/>
        </w:rPr>
        <w:t>3064,9</w:t>
      </w:r>
      <w:r w:rsidRPr="000E58C1">
        <w:rPr>
          <w:rFonts w:ascii="Times New Roman" w:hAnsi="Times New Roman"/>
          <w:color w:val="000000"/>
          <w:sz w:val="28"/>
          <w:szCs w:val="28"/>
          <w:lang w:val="uk-UA"/>
        </w:rPr>
        <w:t xml:space="preserve"> </w:t>
      </w:r>
      <w:proofErr w:type="spellStart"/>
      <w:r w:rsidRPr="000E58C1">
        <w:rPr>
          <w:rFonts w:ascii="Times New Roman" w:hAnsi="Times New Roman"/>
          <w:color w:val="000000"/>
          <w:sz w:val="28"/>
          <w:szCs w:val="28"/>
          <w:lang w:val="uk-UA"/>
        </w:rPr>
        <w:t>тис.грн</w:t>
      </w:r>
      <w:proofErr w:type="spellEnd"/>
      <w:r w:rsidRPr="000E58C1">
        <w:rPr>
          <w:rFonts w:ascii="Times New Roman" w:hAnsi="Times New Roman"/>
          <w:color w:val="000000"/>
          <w:sz w:val="28"/>
          <w:szCs w:val="28"/>
          <w:lang w:val="uk-UA"/>
        </w:rPr>
        <w:t>. по вулицях:</w:t>
      </w:r>
    </w:p>
    <w:p w:rsidR="001E3984" w:rsidRPr="000E58C1" w:rsidRDefault="001E3984" w:rsidP="00301BF0">
      <w:pPr>
        <w:pStyle w:val="a7"/>
        <w:numPr>
          <w:ilvl w:val="0"/>
          <w:numId w:val="5"/>
        </w:numPr>
        <w:spacing w:after="200" w:line="276" w:lineRule="auto"/>
        <w:rPr>
          <w:lang w:val="uk-UA"/>
        </w:rPr>
      </w:pPr>
      <w:r w:rsidRPr="000E58C1">
        <w:rPr>
          <w:rFonts w:ascii="Times New Roman" w:hAnsi="Times New Roman"/>
          <w:color w:val="000000"/>
          <w:sz w:val="28"/>
          <w:szCs w:val="28"/>
          <w:lang w:val="uk-UA"/>
        </w:rPr>
        <w:t xml:space="preserve">Вул. Козацька, Лівобережна, Суворова, з’їзд з вул. Ніжинський шлях в м. </w:t>
      </w:r>
      <w:proofErr w:type="spellStart"/>
      <w:r w:rsidRPr="000E58C1">
        <w:rPr>
          <w:rFonts w:ascii="Times New Roman" w:hAnsi="Times New Roman"/>
          <w:color w:val="000000"/>
          <w:sz w:val="28"/>
          <w:szCs w:val="28"/>
          <w:lang w:val="uk-UA"/>
        </w:rPr>
        <w:t>Носівка</w:t>
      </w:r>
      <w:proofErr w:type="spellEnd"/>
      <w:r w:rsidRPr="000E58C1">
        <w:rPr>
          <w:rFonts w:ascii="Times New Roman" w:hAnsi="Times New Roman"/>
          <w:color w:val="000000"/>
          <w:sz w:val="28"/>
          <w:szCs w:val="28"/>
          <w:lang w:val="uk-UA"/>
        </w:rPr>
        <w:t>;</w:t>
      </w:r>
    </w:p>
    <w:p w:rsidR="001E3984" w:rsidRPr="000E58C1" w:rsidRDefault="001E3984" w:rsidP="00301BF0">
      <w:pPr>
        <w:pStyle w:val="a7"/>
        <w:numPr>
          <w:ilvl w:val="0"/>
          <w:numId w:val="5"/>
        </w:numPr>
        <w:spacing w:after="200" w:line="276" w:lineRule="auto"/>
        <w:rPr>
          <w:lang w:val="uk-UA"/>
        </w:rPr>
      </w:pPr>
      <w:r w:rsidRPr="000E58C1">
        <w:rPr>
          <w:rFonts w:ascii="Times New Roman" w:hAnsi="Times New Roman"/>
          <w:color w:val="000000"/>
          <w:sz w:val="28"/>
          <w:szCs w:val="28"/>
          <w:lang w:val="uk-UA"/>
        </w:rPr>
        <w:t xml:space="preserve">Вул. Пісочна в с. </w:t>
      </w:r>
      <w:proofErr w:type="spellStart"/>
      <w:r w:rsidRPr="000E58C1">
        <w:rPr>
          <w:rFonts w:ascii="Times New Roman" w:hAnsi="Times New Roman"/>
          <w:color w:val="000000"/>
          <w:sz w:val="28"/>
          <w:szCs w:val="28"/>
          <w:lang w:val="uk-UA"/>
        </w:rPr>
        <w:t>Дебреве</w:t>
      </w:r>
      <w:proofErr w:type="spellEnd"/>
      <w:r w:rsidRPr="000E58C1">
        <w:rPr>
          <w:rFonts w:ascii="Times New Roman" w:hAnsi="Times New Roman"/>
          <w:color w:val="000000"/>
          <w:sz w:val="28"/>
          <w:szCs w:val="28"/>
          <w:lang w:val="uk-UA"/>
        </w:rPr>
        <w:t>;</w:t>
      </w:r>
    </w:p>
    <w:p w:rsidR="001E3984" w:rsidRPr="000E58C1" w:rsidRDefault="001E3984" w:rsidP="00301BF0">
      <w:pPr>
        <w:pStyle w:val="a7"/>
        <w:numPr>
          <w:ilvl w:val="0"/>
          <w:numId w:val="5"/>
        </w:numPr>
        <w:spacing w:after="200" w:line="276" w:lineRule="auto"/>
        <w:rPr>
          <w:lang w:val="uk-UA"/>
        </w:rPr>
      </w:pPr>
      <w:r w:rsidRPr="000E58C1">
        <w:rPr>
          <w:rFonts w:ascii="Times New Roman" w:hAnsi="Times New Roman"/>
          <w:color w:val="000000"/>
          <w:sz w:val="28"/>
          <w:szCs w:val="28"/>
          <w:lang w:val="uk-UA"/>
        </w:rPr>
        <w:t xml:space="preserve">Вул.8 Березня в с. </w:t>
      </w:r>
      <w:proofErr w:type="spellStart"/>
      <w:r w:rsidRPr="000E58C1">
        <w:rPr>
          <w:rFonts w:ascii="Times New Roman" w:hAnsi="Times New Roman"/>
          <w:color w:val="000000"/>
          <w:sz w:val="28"/>
          <w:szCs w:val="28"/>
          <w:lang w:val="uk-UA"/>
        </w:rPr>
        <w:t>Лукашівка</w:t>
      </w:r>
      <w:proofErr w:type="spellEnd"/>
      <w:r w:rsidRPr="000E58C1">
        <w:rPr>
          <w:rFonts w:ascii="Times New Roman" w:hAnsi="Times New Roman"/>
          <w:color w:val="000000"/>
          <w:sz w:val="28"/>
          <w:szCs w:val="28"/>
          <w:lang w:val="uk-UA"/>
        </w:rPr>
        <w:t>;</w:t>
      </w:r>
    </w:p>
    <w:p w:rsidR="001E3984" w:rsidRPr="000E58C1" w:rsidRDefault="001E3984" w:rsidP="00301BF0">
      <w:pPr>
        <w:pStyle w:val="a7"/>
        <w:numPr>
          <w:ilvl w:val="0"/>
          <w:numId w:val="5"/>
        </w:numPr>
        <w:spacing w:after="200" w:line="276" w:lineRule="auto"/>
        <w:rPr>
          <w:lang w:val="uk-UA"/>
        </w:rPr>
      </w:pPr>
      <w:r w:rsidRPr="000E58C1">
        <w:rPr>
          <w:rFonts w:ascii="Times New Roman" w:hAnsi="Times New Roman"/>
          <w:color w:val="000000"/>
          <w:sz w:val="28"/>
          <w:szCs w:val="28"/>
          <w:lang w:val="uk-UA"/>
        </w:rPr>
        <w:t>Вул.</w:t>
      </w:r>
      <w:r w:rsidR="00EA5716">
        <w:rPr>
          <w:rFonts w:ascii="Times New Roman" w:hAnsi="Times New Roman"/>
          <w:color w:val="000000"/>
          <w:sz w:val="28"/>
          <w:szCs w:val="28"/>
          <w:lang w:val="uk-UA"/>
        </w:rPr>
        <w:t xml:space="preserve"> </w:t>
      </w:r>
      <w:r w:rsidRPr="000E58C1">
        <w:rPr>
          <w:rFonts w:ascii="Times New Roman" w:hAnsi="Times New Roman"/>
          <w:color w:val="000000"/>
          <w:sz w:val="28"/>
          <w:szCs w:val="28"/>
          <w:lang w:val="uk-UA"/>
        </w:rPr>
        <w:t xml:space="preserve">Володимирська в м. </w:t>
      </w:r>
      <w:proofErr w:type="spellStart"/>
      <w:r w:rsidRPr="000E58C1">
        <w:rPr>
          <w:rFonts w:ascii="Times New Roman" w:hAnsi="Times New Roman"/>
          <w:color w:val="000000"/>
          <w:sz w:val="28"/>
          <w:szCs w:val="28"/>
          <w:lang w:val="uk-UA"/>
        </w:rPr>
        <w:t>Носівка</w:t>
      </w:r>
      <w:proofErr w:type="spellEnd"/>
      <w:r w:rsidRPr="000E58C1">
        <w:rPr>
          <w:rFonts w:ascii="Times New Roman" w:hAnsi="Times New Roman"/>
          <w:color w:val="000000"/>
          <w:sz w:val="28"/>
          <w:szCs w:val="28"/>
          <w:lang w:val="uk-UA"/>
        </w:rPr>
        <w:t>.</w:t>
      </w:r>
    </w:p>
    <w:p w:rsidR="001E3984" w:rsidRDefault="001E3984" w:rsidP="001E3984">
      <w:pPr>
        <w:pStyle w:val="a7"/>
        <w:spacing w:after="0" w:line="240" w:lineRule="auto"/>
        <w:ind w:left="0"/>
        <w:jc w:val="both"/>
        <w:rPr>
          <w:rFonts w:ascii="Times New Roman" w:hAnsi="Times New Roman"/>
          <w:sz w:val="28"/>
          <w:szCs w:val="28"/>
          <w:lang w:val="uk-UA"/>
        </w:rPr>
      </w:pPr>
      <w:r w:rsidRPr="000E58C1">
        <w:rPr>
          <w:rFonts w:ascii="Times New Roman" w:hAnsi="Times New Roman"/>
          <w:sz w:val="28"/>
          <w:lang w:val="uk-UA"/>
        </w:rPr>
        <w:t xml:space="preserve">       Поточний  </w:t>
      </w:r>
      <w:r w:rsidRPr="000E58C1">
        <w:rPr>
          <w:rFonts w:ascii="Times New Roman" w:hAnsi="Times New Roman"/>
          <w:sz w:val="28"/>
          <w:szCs w:val="28"/>
          <w:lang w:val="uk-UA"/>
        </w:rPr>
        <w:t xml:space="preserve">ремонт  пішохідних доріжок по непарній стороні                        вул. Вокзальна та вул. Центральна в центрі м. </w:t>
      </w:r>
      <w:proofErr w:type="spellStart"/>
      <w:r w:rsidRPr="000E58C1">
        <w:rPr>
          <w:rFonts w:ascii="Times New Roman" w:hAnsi="Times New Roman"/>
          <w:sz w:val="28"/>
          <w:szCs w:val="28"/>
          <w:lang w:val="uk-UA"/>
        </w:rPr>
        <w:t>Носівка</w:t>
      </w:r>
      <w:proofErr w:type="spellEnd"/>
      <w:r w:rsidRPr="000E58C1">
        <w:rPr>
          <w:rFonts w:ascii="Times New Roman" w:hAnsi="Times New Roman"/>
          <w:sz w:val="28"/>
          <w:szCs w:val="28"/>
          <w:lang w:val="uk-UA"/>
        </w:rPr>
        <w:t xml:space="preserve"> з переобладнанням частини під місця для паркування  автомобілів на загальну суму </w:t>
      </w:r>
      <w:r w:rsidR="000E58C1">
        <w:rPr>
          <w:rFonts w:ascii="Times New Roman" w:hAnsi="Times New Roman"/>
          <w:sz w:val="28"/>
          <w:szCs w:val="28"/>
          <w:lang w:val="uk-UA"/>
        </w:rPr>
        <w:t xml:space="preserve">              </w:t>
      </w:r>
      <w:r w:rsidRPr="000E58C1">
        <w:rPr>
          <w:rFonts w:ascii="Times New Roman" w:hAnsi="Times New Roman"/>
          <w:b/>
          <w:sz w:val="28"/>
          <w:szCs w:val="28"/>
          <w:lang w:val="uk-UA"/>
        </w:rPr>
        <w:t>235,7</w:t>
      </w:r>
      <w:r w:rsidRPr="000E58C1">
        <w:rPr>
          <w:rFonts w:ascii="Times New Roman" w:hAnsi="Times New Roman"/>
          <w:sz w:val="28"/>
          <w:szCs w:val="28"/>
          <w:lang w:val="uk-UA"/>
        </w:rPr>
        <w:t xml:space="preserve"> тис.</w:t>
      </w:r>
      <w:r w:rsidR="000E58C1">
        <w:rPr>
          <w:rFonts w:ascii="Times New Roman" w:hAnsi="Times New Roman"/>
          <w:sz w:val="28"/>
          <w:szCs w:val="28"/>
          <w:lang w:val="uk-UA"/>
        </w:rPr>
        <w:t xml:space="preserve"> </w:t>
      </w:r>
      <w:r w:rsidRPr="000E58C1">
        <w:rPr>
          <w:rFonts w:ascii="Times New Roman" w:hAnsi="Times New Roman"/>
          <w:sz w:val="28"/>
          <w:szCs w:val="28"/>
          <w:lang w:val="uk-UA"/>
        </w:rPr>
        <w:t>грн.;</w:t>
      </w:r>
    </w:p>
    <w:p w:rsidR="00453DA3" w:rsidRDefault="00453DA3" w:rsidP="001E3984">
      <w:pPr>
        <w:pStyle w:val="a7"/>
        <w:spacing w:after="0" w:line="240" w:lineRule="auto"/>
        <w:ind w:left="0"/>
        <w:jc w:val="both"/>
        <w:rPr>
          <w:rFonts w:ascii="Times New Roman" w:hAnsi="Times New Roman"/>
          <w:sz w:val="28"/>
          <w:szCs w:val="28"/>
          <w:lang w:val="uk-UA"/>
        </w:rPr>
      </w:pPr>
    </w:p>
    <w:p w:rsidR="00453DA3" w:rsidRPr="00550B20" w:rsidRDefault="00453DA3" w:rsidP="00453DA3">
      <w:pPr>
        <w:spacing w:after="0" w:line="240" w:lineRule="auto"/>
        <w:jc w:val="center"/>
        <w:rPr>
          <w:rFonts w:ascii="Times New Roman" w:hAnsi="Times New Roman"/>
          <w:b/>
          <w:i/>
          <w:color w:val="000000"/>
          <w:sz w:val="28"/>
          <w:szCs w:val="28"/>
          <w:u w:val="single"/>
          <w:lang w:eastAsia="ru-RU"/>
        </w:rPr>
      </w:pPr>
      <w:r w:rsidRPr="00550B20">
        <w:rPr>
          <w:rFonts w:ascii="Times New Roman" w:hAnsi="Times New Roman"/>
          <w:b/>
          <w:i/>
          <w:sz w:val="28"/>
          <w:szCs w:val="28"/>
          <w:u w:val="single"/>
          <w:lang w:val="uk-UA"/>
        </w:rPr>
        <w:t>ЖИТЛОВО-КОМУНАЛЬНЕ ГОСПОДАРСТВО ГРОМАДИ</w:t>
      </w:r>
    </w:p>
    <w:p w:rsidR="00453DA3" w:rsidRDefault="00453DA3" w:rsidP="00453DA3">
      <w:pPr>
        <w:spacing w:after="0" w:line="240" w:lineRule="auto"/>
        <w:jc w:val="both"/>
        <w:rPr>
          <w:rFonts w:ascii="Verdana" w:hAnsi="Verdana"/>
          <w:color w:val="000000"/>
          <w:sz w:val="20"/>
          <w:szCs w:val="20"/>
          <w:lang w:val="uk-UA" w:eastAsia="ru-RU"/>
        </w:rPr>
      </w:pPr>
    </w:p>
    <w:p w:rsidR="00453DA3" w:rsidRDefault="00453DA3" w:rsidP="00453DA3">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Зареєстровано право власності  на </w:t>
      </w:r>
      <w:r w:rsidRPr="007A6B39">
        <w:rPr>
          <w:rFonts w:ascii="Times New Roman" w:hAnsi="Times New Roman"/>
          <w:b/>
          <w:sz w:val="28"/>
          <w:szCs w:val="28"/>
          <w:lang w:val="uk-UA"/>
        </w:rPr>
        <w:t xml:space="preserve">4 </w:t>
      </w:r>
      <w:r w:rsidRPr="00526DC4">
        <w:rPr>
          <w:rFonts w:ascii="Times New Roman" w:hAnsi="Times New Roman"/>
          <w:sz w:val="28"/>
          <w:szCs w:val="28"/>
          <w:lang w:val="uk-UA"/>
        </w:rPr>
        <w:t>б</w:t>
      </w:r>
      <w:r>
        <w:rPr>
          <w:rFonts w:ascii="Times New Roman" w:hAnsi="Times New Roman"/>
          <w:sz w:val="28"/>
          <w:szCs w:val="28"/>
          <w:lang w:val="uk-UA"/>
        </w:rPr>
        <w:t xml:space="preserve">удівлі комунальної власності </w:t>
      </w:r>
      <w:proofErr w:type="spellStart"/>
      <w:r>
        <w:rPr>
          <w:rFonts w:ascii="Times New Roman" w:hAnsi="Times New Roman"/>
          <w:sz w:val="28"/>
          <w:szCs w:val="28"/>
          <w:lang w:val="uk-UA"/>
        </w:rPr>
        <w:t>Носівської</w:t>
      </w:r>
      <w:proofErr w:type="spellEnd"/>
      <w:r>
        <w:rPr>
          <w:rFonts w:ascii="Times New Roman" w:hAnsi="Times New Roman"/>
          <w:sz w:val="28"/>
          <w:szCs w:val="28"/>
          <w:lang w:val="uk-UA"/>
        </w:rPr>
        <w:t xml:space="preserve"> міської ради.</w:t>
      </w:r>
    </w:p>
    <w:p w:rsidR="00453DA3" w:rsidRDefault="00453DA3" w:rsidP="00453DA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Від здачі в оренду майна комунальної власності </w:t>
      </w:r>
      <w:proofErr w:type="spellStart"/>
      <w:r>
        <w:rPr>
          <w:rFonts w:ascii="Times New Roman" w:hAnsi="Times New Roman"/>
          <w:sz w:val="28"/>
          <w:szCs w:val="28"/>
          <w:lang w:val="uk-UA"/>
        </w:rPr>
        <w:t>Носівської</w:t>
      </w:r>
      <w:proofErr w:type="spellEnd"/>
      <w:r>
        <w:rPr>
          <w:rFonts w:ascii="Times New Roman" w:hAnsi="Times New Roman"/>
          <w:sz w:val="28"/>
          <w:szCs w:val="28"/>
          <w:lang w:val="uk-UA"/>
        </w:rPr>
        <w:t xml:space="preserve"> територіальної </w:t>
      </w:r>
      <w:r w:rsidR="00313EFB">
        <w:rPr>
          <w:rFonts w:ascii="Times New Roman" w:hAnsi="Times New Roman"/>
          <w:sz w:val="28"/>
          <w:szCs w:val="28"/>
          <w:lang w:val="uk-UA"/>
        </w:rPr>
        <w:t>громади</w:t>
      </w:r>
      <w:r>
        <w:rPr>
          <w:rFonts w:ascii="Times New Roman" w:hAnsi="Times New Roman"/>
          <w:sz w:val="28"/>
          <w:szCs w:val="28"/>
          <w:lang w:val="uk-UA"/>
        </w:rPr>
        <w:t xml:space="preserve"> в 2019 році надійшло  </w:t>
      </w:r>
      <w:r w:rsidRPr="007A6B39">
        <w:rPr>
          <w:rFonts w:ascii="Times New Roman" w:hAnsi="Times New Roman"/>
          <w:b/>
          <w:sz w:val="28"/>
          <w:szCs w:val="28"/>
          <w:lang w:val="uk-UA"/>
        </w:rPr>
        <w:t>49,5</w:t>
      </w:r>
      <w:r>
        <w:rPr>
          <w:rFonts w:ascii="Times New Roman" w:hAnsi="Times New Roman"/>
          <w:sz w:val="28"/>
          <w:szCs w:val="28"/>
          <w:lang w:val="uk-UA"/>
        </w:rPr>
        <w:t xml:space="preserve">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p w:rsidR="00453DA3" w:rsidRDefault="00453DA3" w:rsidP="00453DA3">
      <w:pPr>
        <w:spacing w:after="0" w:line="240" w:lineRule="auto"/>
        <w:jc w:val="both"/>
        <w:rPr>
          <w:rFonts w:ascii="Times New Roman" w:hAnsi="Times New Roman"/>
          <w:sz w:val="28"/>
          <w:szCs w:val="28"/>
          <w:lang w:val="uk-UA"/>
        </w:rPr>
      </w:pPr>
    </w:p>
    <w:p w:rsidR="00E40FE3" w:rsidRDefault="00E40FE3" w:rsidP="007B16CD">
      <w:pPr>
        <w:pStyle w:val="aa"/>
        <w:spacing w:after="0"/>
        <w:jc w:val="center"/>
        <w:rPr>
          <w:b/>
          <w:i/>
          <w:sz w:val="28"/>
          <w:szCs w:val="28"/>
          <w:u w:val="single"/>
          <w:lang w:val="uk-UA"/>
        </w:rPr>
      </w:pPr>
      <w:r w:rsidRPr="00550B20">
        <w:rPr>
          <w:b/>
          <w:i/>
          <w:sz w:val="28"/>
          <w:szCs w:val="28"/>
          <w:u w:val="single"/>
          <w:lang w:val="uk-UA"/>
        </w:rPr>
        <w:t>СОЦІАЛЬНИЙ ЗАХИСТ НАСЕЛЕННЯ</w:t>
      </w:r>
    </w:p>
    <w:p w:rsidR="009F0094" w:rsidRDefault="009F0094" w:rsidP="007B16CD">
      <w:pPr>
        <w:pStyle w:val="aa"/>
        <w:spacing w:after="0"/>
        <w:jc w:val="center"/>
        <w:rPr>
          <w:b/>
          <w:i/>
          <w:sz w:val="28"/>
          <w:szCs w:val="28"/>
          <w:u w:val="single"/>
          <w:lang w:val="uk-UA"/>
        </w:rPr>
      </w:pPr>
    </w:p>
    <w:p w:rsidR="009F0094" w:rsidRPr="009F0094" w:rsidRDefault="009F0094" w:rsidP="008553DD">
      <w:pPr>
        <w:spacing w:after="0" w:line="240" w:lineRule="auto"/>
        <w:ind w:firstLine="567"/>
        <w:jc w:val="both"/>
        <w:rPr>
          <w:rFonts w:ascii="Times New Roman" w:hAnsi="Times New Roman"/>
          <w:sz w:val="28"/>
          <w:szCs w:val="28"/>
          <w:lang w:val="uk-UA"/>
        </w:rPr>
      </w:pPr>
      <w:r w:rsidRPr="009F0094">
        <w:rPr>
          <w:rFonts w:ascii="Times New Roman" w:hAnsi="Times New Roman"/>
          <w:sz w:val="28"/>
          <w:szCs w:val="28"/>
          <w:lang w:val="uk-UA"/>
        </w:rPr>
        <w:t>Створений для оперативного реагування на потреби жителів у соціальних послугах. Відділом соціального захисту ОТГ та його структурними підрозділами напрацьовується практичний досвід та алгоритм роботи, що дає змогу максимально наблизити послуги соціального характеру до населення. Система соціального захисту населення  представлена в ОТГ виконавчими органами ради та комунальними підприємствами, установами та організаціями.</w:t>
      </w:r>
    </w:p>
    <w:p w:rsidR="009F0094" w:rsidRPr="009F0094" w:rsidRDefault="009F0094" w:rsidP="008553DD">
      <w:pPr>
        <w:spacing w:after="0" w:line="240" w:lineRule="auto"/>
        <w:ind w:firstLine="567"/>
        <w:jc w:val="both"/>
        <w:rPr>
          <w:rFonts w:ascii="Times New Roman" w:hAnsi="Times New Roman"/>
          <w:sz w:val="28"/>
          <w:szCs w:val="28"/>
          <w:lang w:val="uk-UA"/>
        </w:rPr>
      </w:pPr>
      <w:r w:rsidRPr="009F0094">
        <w:rPr>
          <w:rFonts w:ascii="Times New Roman" w:hAnsi="Times New Roman"/>
          <w:sz w:val="28"/>
          <w:szCs w:val="28"/>
          <w:lang w:val="uk-UA"/>
        </w:rPr>
        <w:t>Робота спеціаліста відділу побудована за наступним алгоритмом:</w:t>
      </w:r>
    </w:p>
    <w:p w:rsidR="009F0094" w:rsidRPr="009F0094" w:rsidRDefault="009F0094" w:rsidP="008553DD">
      <w:pPr>
        <w:spacing w:after="0" w:line="240" w:lineRule="auto"/>
        <w:ind w:firstLine="567"/>
        <w:jc w:val="both"/>
        <w:rPr>
          <w:rFonts w:ascii="Times New Roman" w:hAnsi="Times New Roman"/>
          <w:sz w:val="28"/>
          <w:szCs w:val="28"/>
          <w:lang w:val="uk-UA"/>
        </w:rPr>
      </w:pPr>
      <w:r w:rsidRPr="009F0094">
        <w:rPr>
          <w:rFonts w:ascii="Times New Roman" w:hAnsi="Times New Roman"/>
          <w:sz w:val="28"/>
          <w:szCs w:val="28"/>
          <w:lang w:val="uk-UA"/>
        </w:rPr>
        <w:t xml:space="preserve">консультування, спрямоване на підвищення обізнаності у сфері прав і гарантій </w:t>
      </w:r>
      <w:proofErr w:type="spellStart"/>
      <w:r w:rsidRPr="009F0094">
        <w:rPr>
          <w:rFonts w:ascii="Times New Roman" w:hAnsi="Times New Roman"/>
          <w:sz w:val="28"/>
          <w:szCs w:val="28"/>
          <w:lang w:val="uk-UA"/>
        </w:rPr>
        <w:t>соцзахисту</w:t>
      </w:r>
      <w:proofErr w:type="spellEnd"/>
      <w:r w:rsidRPr="009F0094">
        <w:rPr>
          <w:rFonts w:ascii="Times New Roman" w:hAnsi="Times New Roman"/>
          <w:sz w:val="28"/>
          <w:szCs w:val="28"/>
          <w:lang w:val="uk-UA"/>
        </w:rPr>
        <w:t>;</w:t>
      </w:r>
    </w:p>
    <w:p w:rsidR="009F0094" w:rsidRPr="009F0094" w:rsidRDefault="009F0094" w:rsidP="008553DD">
      <w:pPr>
        <w:spacing w:after="0" w:line="240" w:lineRule="auto"/>
        <w:ind w:firstLine="567"/>
        <w:jc w:val="both"/>
        <w:rPr>
          <w:rFonts w:ascii="Times New Roman" w:hAnsi="Times New Roman"/>
          <w:sz w:val="28"/>
          <w:szCs w:val="28"/>
          <w:lang w:val="uk-UA"/>
        </w:rPr>
      </w:pPr>
      <w:r w:rsidRPr="009F0094">
        <w:rPr>
          <w:rFonts w:ascii="Times New Roman" w:hAnsi="Times New Roman"/>
          <w:sz w:val="28"/>
          <w:szCs w:val="28"/>
          <w:lang w:val="uk-UA"/>
        </w:rPr>
        <w:t xml:space="preserve">оцінка потреб особи (при ознаках СЖО акт направляється ФСР для роботи з сім’єю); </w:t>
      </w:r>
    </w:p>
    <w:p w:rsidR="009F0094" w:rsidRPr="009F0094" w:rsidRDefault="009F0094" w:rsidP="008553DD">
      <w:pPr>
        <w:spacing w:after="0" w:line="240" w:lineRule="auto"/>
        <w:ind w:firstLine="567"/>
        <w:jc w:val="both"/>
        <w:rPr>
          <w:rFonts w:ascii="Times New Roman" w:hAnsi="Times New Roman"/>
          <w:sz w:val="28"/>
          <w:szCs w:val="28"/>
          <w:lang w:val="uk-UA"/>
        </w:rPr>
      </w:pPr>
      <w:r w:rsidRPr="009F0094">
        <w:rPr>
          <w:rFonts w:ascii="Times New Roman" w:hAnsi="Times New Roman"/>
          <w:sz w:val="28"/>
          <w:szCs w:val="28"/>
          <w:lang w:val="uk-UA"/>
        </w:rPr>
        <w:t>допомога в зборі документів та написанні заяви (за потреби здійснюються запити у відповідні інстанції) та реєстрація заяви у спеціальному журналі;</w:t>
      </w:r>
    </w:p>
    <w:p w:rsidR="009F0094" w:rsidRPr="009F0094" w:rsidRDefault="009F0094" w:rsidP="008553DD">
      <w:pPr>
        <w:spacing w:after="0" w:line="240" w:lineRule="auto"/>
        <w:ind w:firstLine="567"/>
        <w:jc w:val="both"/>
        <w:rPr>
          <w:rFonts w:ascii="Times New Roman" w:hAnsi="Times New Roman"/>
          <w:sz w:val="28"/>
          <w:szCs w:val="28"/>
          <w:lang w:val="uk-UA"/>
        </w:rPr>
      </w:pPr>
      <w:r w:rsidRPr="009F0094">
        <w:rPr>
          <w:rFonts w:ascii="Times New Roman" w:hAnsi="Times New Roman"/>
          <w:sz w:val="28"/>
          <w:szCs w:val="28"/>
          <w:lang w:val="uk-UA"/>
        </w:rPr>
        <w:t>Для встановлення додаткових соціальних гарантій окремим категоріям громадян міською радою було прийнято ряд програм.</w:t>
      </w:r>
    </w:p>
    <w:p w:rsidR="009F0094" w:rsidRPr="009F0094" w:rsidRDefault="009F0094" w:rsidP="008553DD">
      <w:pPr>
        <w:spacing w:after="0" w:line="240" w:lineRule="auto"/>
        <w:ind w:firstLine="567"/>
        <w:jc w:val="both"/>
        <w:rPr>
          <w:rFonts w:ascii="Times New Roman" w:hAnsi="Times New Roman"/>
          <w:sz w:val="28"/>
          <w:szCs w:val="28"/>
          <w:lang w:val="uk-UA"/>
        </w:rPr>
      </w:pPr>
      <w:r w:rsidRPr="009F0094">
        <w:rPr>
          <w:rFonts w:ascii="Times New Roman" w:hAnsi="Times New Roman"/>
          <w:sz w:val="28"/>
          <w:szCs w:val="28"/>
          <w:lang w:val="uk-UA"/>
        </w:rPr>
        <w:t xml:space="preserve">Цільова аудиторія: сім’ї з дітьми (багатодітні, малозабезпечені, неповні), в тому числі в складних життєвих обставинах; люди похилого віку, в тому числі </w:t>
      </w:r>
      <w:proofErr w:type="spellStart"/>
      <w:r w:rsidRPr="009F0094">
        <w:rPr>
          <w:rFonts w:ascii="Times New Roman" w:hAnsi="Times New Roman"/>
          <w:sz w:val="28"/>
          <w:szCs w:val="28"/>
          <w:lang w:val="uk-UA"/>
        </w:rPr>
        <w:t>одинокопроживаючі</w:t>
      </w:r>
      <w:proofErr w:type="spellEnd"/>
      <w:r w:rsidRPr="009F0094">
        <w:rPr>
          <w:rFonts w:ascii="Times New Roman" w:hAnsi="Times New Roman"/>
          <w:sz w:val="28"/>
          <w:szCs w:val="28"/>
          <w:lang w:val="uk-UA"/>
        </w:rPr>
        <w:t>; безробітні; сім’ї опікунів/піклувальників, прийомні сім’ї, ДБСТ, учасники АТО та інші соціально вразливі верстви населення.</w:t>
      </w:r>
    </w:p>
    <w:p w:rsidR="009F0094" w:rsidRPr="009F0094" w:rsidRDefault="009F0094" w:rsidP="009F0094">
      <w:pPr>
        <w:ind w:firstLine="567"/>
        <w:jc w:val="both"/>
        <w:rPr>
          <w:rFonts w:ascii="Times New Roman" w:hAnsi="Times New Roman"/>
          <w:sz w:val="28"/>
          <w:szCs w:val="28"/>
          <w:lang w:val="uk-UA"/>
        </w:rPr>
      </w:pPr>
      <w:r w:rsidRPr="009F0094">
        <w:rPr>
          <w:rFonts w:ascii="Times New Roman" w:hAnsi="Times New Roman"/>
          <w:sz w:val="28"/>
          <w:szCs w:val="28"/>
          <w:lang w:val="uk-UA"/>
        </w:rPr>
        <w:t xml:space="preserve">Виконавці та партнери: відділ соціального захисту населення міської ради, Центр соціальних </w:t>
      </w:r>
      <w:proofErr w:type="spellStart"/>
      <w:r w:rsidRPr="009F0094">
        <w:rPr>
          <w:rFonts w:ascii="Times New Roman" w:hAnsi="Times New Roman"/>
          <w:sz w:val="28"/>
          <w:szCs w:val="28"/>
          <w:lang w:val="uk-UA"/>
        </w:rPr>
        <w:t>соціальних</w:t>
      </w:r>
      <w:proofErr w:type="spellEnd"/>
      <w:r w:rsidRPr="009F0094">
        <w:rPr>
          <w:rFonts w:ascii="Times New Roman" w:hAnsi="Times New Roman"/>
          <w:sz w:val="28"/>
          <w:szCs w:val="28"/>
          <w:lang w:val="uk-UA"/>
        </w:rPr>
        <w:t xml:space="preserve"> служб сім’ї дітей та молоді </w:t>
      </w:r>
      <w:proofErr w:type="spellStart"/>
      <w:r w:rsidRPr="009F0094">
        <w:rPr>
          <w:rFonts w:ascii="Times New Roman" w:hAnsi="Times New Roman"/>
          <w:sz w:val="28"/>
          <w:szCs w:val="28"/>
          <w:lang w:val="uk-UA"/>
        </w:rPr>
        <w:t>Носівської</w:t>
      </w:r>
      <w:proofErr w:type="spellEnd"/>
      <w:r w:rsidRPr="009F0094">
        <w:rPr>
          <w:rFonts w:ascii="Times New Roman" w:hAnsi="Times New Roman"/>
          <w:sz w:val="28"/>
          <w:szCs w:val="28"/>
          <w:lang w:val="uk-UA"/>
        </w:rPr>
        <w:t xml:space="preserve"> міської ради </w:t>
      </w:r>
      <w:proofErr w:type="spellStart"/>
      <w:r w:rsidRPr="009F0094">
        <w:rPr>
          <w:rFonts w:ascii="Times New Roman" w:hAnsi="Times New Roman"/>
          <w:sz w:val="28"/>
          <w:szCs w:val="28"/>
          <w:lang w:val="uk-UA"/>
        </w:rPr>
        <w:t>ради</w:t>
      </w:r>
      <w:proofErr w:type="spellEnd"/>
      <w:r w:rsidRPr="009F0094">
        <w:rPr>
          <w:rFonts w:ascii="Times New Roman" w:hAnsi="Times New Roman"/>
          <w:sz w:val="28"/>
          <w:szCs w:val="28"/>
          <w:lang w:val="uk-UA"/>
        </w:rPr>
        <w:t xml:space="preserve">,  Територіальний центр соціального обслуговування </w:t>
      </w:r>
      <w:proofErr w:type="spellStart"/>
      <w:r w:rsidRPr="009F0094">
        <w:rPr>
          <w:rFonts w:ascii="Times New Roman" w:hAnsi="Times New Roman"/>
          <w:sz w:val="28"/>
          <w:szCs w:val="28"/>
          <w:lang w:val="uk-UA"/>
        </w:rPr>
        <w:t>Носівської</w:t>
      </w:r>
      <w:proofErr w:type="spellEnd"/>
      <w:r w:rsidRPr="009F0094">
        <w:rPr>
          <w:rFonts w:ascii="Times New Roman" w:hAnsi="Times New Roman"/>
          <w:sz w:val="28"/>
          <w:szCs w:val="28"/>
          <w:lang w:val="uk-UA"/>
        </w:rPr>
        <w:t xml:space="preserve"> міської ради; 119 фізичних ос</w:t>
      </w:r>
      <w:r w:rsidR="008553DD">
        <w:rPr>
          <w:rFonts w:ascii="Times New Roman" w:hAnsi="Times New Roman"/>
          <w:sz w:val="28"/>
          <w:szCs w:val="28"/>
          <w:lang w:val="uk-UA"/>
        </w:rPr>
        <w:t>і</w:t>
      </w:r>
      <w:r w:rsidRPr="009F0094">
        <w:rPr>
          <w:rFonts w:ascii="Times New Roman" w:hAnsi="Times New Roman"/>
          <w:sz w:val="28"/>
          <w:szCs w:val="28"/>
          <w:lang w:val="uk-UA"/>
        </w:rPr>
        <w:t xml:space="preserve">б (послуги догляду за громадянами похилого віку, які досягли 80 років); </w:t>
      </w:r>
      <w:proofErr w:type="spellStart"/>
      <w:r w:rsidRPr="009F0094">
        <w:rPr>
          <w:rFonts w:ascii="Times New Roman" w:hAnsi="Times New Roman"/>
          <w:sz w:val="28"/>
          <w:szCs w:val="28"/>
          <w:lang w:val="uk-UA"/>
        </w:rPr>
        <w:t>Козелецький</w:t>
      </w:r>
      <w:proofErr w:type="spellEnd"/>
      <w:r w:rsidRPr="009F0094">
        <w:rPr>
          <w:rFonts w:ascii="Times New Roman" w:hAnsi="Times New Roman"/>
          <w:sz w:val="28"/>
          <w:szCs w:val="28"/>
          <w:lang w:val="uk-UA"/>
        </w:rPr>
        <w:t xml:space="preserve"> геріатричний пансіонат та інші.</w:t>
      </w:r>
    </w:p>
    <w:p w:rsidR="009F0094" w:rsidRPr="009F0094" w:rsidRDefault="009F0094" w:rsidP="009F0094">
      <w:pPr>
        <w:ind w:firstLine="567"/>
        <w:jc w:val="both"/>
        <w:rPr>
          <w:rFonts w:ascii="Times New Roman" w:hAnsi="Times New Roman"/>
          <w:sz w:val="28"/>
          <w:szCs w:val="28"/>
          <w:lang w:val="uk-UA"/>
        </w:rPr>
      </w:pPr>
      <w:r w:rsidRPr="009F0094">
        <w:rPr>
          <w:rFonts w:ascii="Times New Roman" w:hAnsi="Times New Roman"/>
          <w:sz w:val="28"/>
          <w:szCs w:val="28"/>
          <w:lang w:val="uk-UA"/>
        </w:rPr>
        <w:t>Фінансування програм складає:</w:t>
      </w:r>
    </w:p>
    <w:p w:rsidR="009F0094" w:rsidRPr="009F0094" w:rsidRDefault="009F0094" w:rsidP="00DD53AD">
      <w:pPr>
        <w:numPr>
          <w:ilvl w:val="0"/>
          <w:numId w:val="6"/>
        </w:numPr>
        <w:spacing w:after="0" w:line="240" w:lineRule="auto"/>
        <w:ind w:left="0" w:firstLine="567"/>
        <w:jc w:val="both"/>
        <w:rPr>
          <w:rFonts w:ascii="Times New Roman" w:hAnsi="Times New Roman"/>
          <w:sz w:val="28"/>
          <w:szCs w:val="28"/>
          <w:lang w:val="uk-UA"/>
        </w:rPr>
      </w:pPr>
      <w:r w:rsidRPr="009F0094">
        <w:rPr>
          <w:rFonts w:ascii="Times New Roman" w:hAnsi="Times New Roman"/>
          <w:sz w:val="28"/>
          <w:szCs w:val="28"/>
          <w:lang w:val="uk-UA"/>
        </w:rPr>
        <w:t xml:space="preserve">програми  надання адресної допомоги громадянам – на загальну суму </w:t>
      </w:r>
      <w:r w:rsidRPr="009F0094">
        <w:rPr>
          <w:rFonts w:ascii="Times New Roman" w:hAnsi="Times New Roman"/>
          <w:b/>
          <w:sz w:val="28"/>
          <w:szCs w:val="28"/>
          <w:lang w:val="uk-UA"/>
        </w:rPr>
        <w:t>358,6</w:t>
      </w:r>
      <w:r w:rsidRPr="009F0094">
        <w:rPr>
          <w:rFonts w:ascii="Times New Roman" w:hAnsi="Times New Roman"/>
          <w:sz w:val="28"/>
          <w:szCs w:val="28"/>
          <w:lang w:val="uk-UA"/>
        </w:rPr>
        <w:t xml:space="preserve"> тис. грн.(це компенсація за проїзд до місця отримання гемодіалізу – 53,3 </w:t>
      </w:r>
      <w:proofErr w:type="spellStart"/>
      <w:r w:rsidRPr="009F0094">
        <w:rPr>
          <w:rFonts w:ascii="Times New Roman" w:hAnsi="Times New Roman"/>
          <w:sz w:val="28"/>
          <w:szCs w:val="28"/>
          <w:lang w:val="uk-UA"/>
        </w:rPr>
        <w:t>тис.грн</w:t>
      </w:r>
      <w:proofErr w:type="spellEnd"/>
      <w:r w:rsidRPr="009F0094">
        <w:rPr>
          <w:rFonts w:ascii="Times New Roman" w:hAnsi="Times New Roman"/>
          <w:sz w:val="28"/>
          <w:szCs w:val="28"/>
          <w:lang w:val="uk-UA"/>
        </w:rPr>
        <w:t xml:space="preserve">., лікування, складне оперативне лікування, вирішення соціально-побутових проблем, подолання наслідків стихійних явищ та ін. – 305,3 </w:t>
      </w:r>
      <w:proofErr w:type="spellStart"/>
      <w:r w:rsidRPr="009F0094">
        <w:rPr>
          <w:rFonts w:ascii="Times New Roman" w:hAnsi="Times New Roman"/>
          <w:sz w:val="28"/>
          <w:szCs w:val="28"/>
          <w:lang w:val="uk-UA"/>
        </w:rPr>
        <w:t>тис.грн</w:t>
      </w:r>
      <w:proofErr w:type="spellEnd"/>
      <w:r w:rsidRPr="009F0094">
        <w:rPr>
          <w:rFonts w:ascii="Times New Roman" w:hAnsi="Times New Roman"/>
          <w:sz w:val="28"/>
          <w:szCs w:val="28"/>
          <w:lang w:val="uk-UA"/>
        </w:rPr>
        <w:t>.)</w:t>
      </w:r>
    </w:p>
    <w:p w:rsidR="009F0094" w:rsidRPr="009F0094" w:rsidRDefault="009F0094" w:rsidP="00DD53AD">
      <w:pPr>
        <w:numPr>
          <w:ilvl w:val="0"/>
          <w:numId w:val="6"/>
        </w:numPr>
        <w:spacing w:after="0" w:line="240" w:lineRule="auto"/>
        <w:ind w:left="0" w:firstLine="567"/>
        <w:jc w:val="both"/>
        <w:rPr>
          <w:rFonts w:ascii="Times New Roman" w:hAnsi="Times New Roman"/>
          <w:sz w:val="28"/>
          <w:szCs w:val="28"/>
          <w:lang w:val="uk-UA"/>
        </w:rPr>
      </w:pPr>
      <w:r w:rsidRPr="009F0094">
        <w:rPr>
          <w:rFonts w:ascii="Times New Roman" w:hAnsi="Times New Roman"/>
          <w:sz w:val="28"/>
          <w:szCs w:val="28"/>
          <w:shd w:val="clear" w:color="auto" w:fill="FFFFFF"/>
          <w:lang w:val="uk-UA"/>
        </w:rPr>
        <w:lastRenderedPageBreak/>
        <w:t xml:space="preserve"> Програми фінансового забезпечення компенсаційних виплат за надання пільг з оплати послуг зв’язку – підприємству-надавачу послуг сплачено компенсації за 168 осіб пільгових категорій на загальну суму </w:t>
      </w:r>
      <w:r w:rsidRPr="009F0094">
        <w:rPr>
          <w:rFonts w:ascii="Times New Roman" w:hAnsi="Times New Roman"/>
          <w:b/>
          <w:sz w:val="28"/>
          <w:szCs w:val="28"/>
          <w:shd w:val="clear" w:color="auto" w:fill="FFFFFF"/>
          <w:lang w:val="uk-UA"/>
        </w:rPr>
        <w:t xml:space="preserve">62,4 </w:t>
      </w:r>
      <w:proofErr w:type="spellStart"/>
      <w:r w:rsidRPr="009F0094">
        <w:rPr>
          <w:rFonts w:ascii="Times New Roman" w:hAnsi="Times New Roman"/>
          <w:b/>
          <w:sz w:val="28"/>
          <w:szCs w:val="28"/>
          <w:shd w:val="clear" w:color="auto" w:fill="FFFFFF"/>
          <w:lang w:val="uk-UA"/>
        </w:rPr>
        <w:t>тис.грн</w:t>
      </w:r>
      <w:proofErr w:type="spellEnd"/>
      <w:r w:rsidRPr="009F0094">
        <w:rPr>
          <w:rFonts w:ascii="Times New Roman" w:hAnsi="Times New Roman"/>
          <w:sz w:val="28"/>
          <w:szCs w:val="28"/>
          <w:shd w:val="clear" w:color="auto" w:fill="FFFFFF"/>
          <w:lang w:val="uk-UA"/>
        </w:rPr>
        <w:t>.)</w:t>
      </w:r>
    </w:p>
    <w:p w:rsidR="009F0094" w:rsidRPr="008606CD" w:rsidRDefault="009F0094" w:rsidP="00DD53AD">
      <w:pPr>
        <w:numPr>
          <w:ilvl w:val="0"/>
          <w:numId w:val="6"/>
        </w:numPr>
        <w:spacing w:after="0" w:line="240" w:lineRule="auto"/>
        <w:ind w:left="0" w:firstLine="567"/>
        <w:jc w:val="both"/>
        <w:rPr>
          <w:rFonts w:ascii="Times New Roman" w:hAnsi="Times New Roman"/>
          <w:sz w:val="28"/>
          <w:szCs w:val="28"/>
          <w:lang w:val="uk-UA"/>
        </w:rPr>
      </w:pPr>
      <w:r w:rsidRPr="009F0094">
        <w:rPr>
          <w:rFonts w:ascii="Times New Roman" w:hAnsi="Times New Roman"/>
          <w:sz w:val="28"/>
          <w:szCs w:val="28"/>
          <w:lang w:val="uk-UA"/>
        </w:rPr>
        <w:t xml:space="preserve">Програми </w:t>
      </w:r>
      <w:proofErr w:type="spellStart"/>
      <w:r w:rsidRPr="009F0094">
        <w:rPr>
          <w:rFonts w:ascii="Times New Roman" w:hAnsi="Times New Roman"/>
          <w:sz w:val="28"/>
          <w:szCs w:val="28"/>
          <w:lang w:val="uk-UA"/>
        </w:rPr>
        <w:t>співфінансування</w:t>
      </w:r>
      <w:proofErr w:type="spellEnd"/>
      <w:r w:rsidRPr="009F0094">
        <w:rPr>
          <w:rFonts w:ascii="Times New Roman" w:hAnsi="Times New Roman"/>
          <w:sz w:val="28"/>
          <w:szCs w:val="28"/>
          <w:lang w:val="uk-UA"/>
        </w:rPr>
        <w:t xml:space="preserve"> районних програм, а саме:</w:t>
      </w:r>
      <w:r w:rsidRPr="009F0094">
        <w:rPr>
          <w:rFonts w:ascii="Times New Roman" w:hAnsi="Times New Roman"/>
          <w:b/>
          <w:sz w:val="28"/>
          <w:szCs w:val="28"/>
          <w:lang w:val="uk-UA"/>
        </w:rPr>
        <w:t xml:space="preserve"> </w:t>
      </w:r>
      <w:r w:rsidRPr="009F0094">
        <w:rPr>
          <w:rFonts w:ascii="Times New Roman" w:hAnsi="Times New Roman"/>
          <w:sz w:val="28"/>
          <w:szCs w:val="28"/>
          <w:lang w:val="uk-UA"/>
        </w:rPr>
        <w:t xml:space="preserve">для допомоги громадянам, у яких діагностували цукровий діабет для придбання інсуліну для хворих на інсулінозалежний діабет та хворих на  нецукровий діабет , що проживають на території </w:t>
      </w:r>
      <w:proofErr w:type="spellStart"/>
      <w:r w:rsidRPr="009F0094">
        <w:rPr>
          <w:rFonts w:ascii="Times New Roman" w:hAnsi="Times New Roman"/>
          <w:sz w:val="28"/>
          <w:szCs w:val="28"/>
          <w:lang w:val="uk-UA"/>
        </w:rPr>
        <w:t>Носівської</w:t>
      </w:r>
      <w:proofErr w:type="spellEnd"/>
      <w:r w:rsidRPr="009F0094">
        <w:rPr>
          <w:rFonts w:ascii="Times New Roman" w:hAnsi="Times New Roman"/>
          <w:sz w:val="28"/>
          <w:szCs w:val="28"/>
          <w:lang w:val="uk-UA"/>
        </w:rPr>
        <w:t xml:space="preserve"> ОТГ</w:t>
      </w:r>
      <w:r w:rsidRPr="009F0094">
        <w:rPr>
          <w:rFonts w:ascii="Times New Roman" w:hAnsi="Times New Roman"/>
          <w:bCs/>
          <w:sz w:val="28"/>
          <w:szCs w:val="28"/>
          <w:lang w:val="uk-UA"/>
        </w:rPr>
        <w:t xml:space="preserve">, придбання </w:t>
      </w:r>
      <w:r w:rsidRPr="009F0094">
        <w:rPr>
          <w:rFonts w:ascii="Times New Roman" w:hAnsi="Times New Roman"/>
          <w:sz w:val="28"/>
          <w:szCs w:val="28"/>
          <w:lang w:val="uk-UA"/>
        </w:rPr>
        <w:t xml:space="preserve">засобів контролю цукру в крові  для дітей </w:t>
      </w:r>
      <w:proofErr w:type="spellStart"/>
      <w:r w:rsidRPr="009F0094">
        <w:rPr>
          <w:rFonts w:ascii="Times New Roman" w:hAnsi="Times New Roman"/>
          <w:sz w:val="28"/>
          <w:szCs w:val="28"/>
          <w:lang w:val="uk-UA"/>
        </w:rPr>
        <w:t>Носівської</w:t>
      </w:r>
      <w:proofErr w:type="spellEnd"/>
      <w:r w:rsidRPr="009F0094">
        <w:rPr>
          <w:rFonts w:ascii="Times New Roman" w:hAnsi="Times New Roman"/>
          <w:sz w:val="28"/>
          <w:szCs w:val="28"/>
          <w:lang w:val="uk-UA"/>
        </w:rPr>
        <w:t xml:space="preserve"> міської об’єднаної  територіальної  громади хворих на цукровий діабет; підтримки </w:t>
      </w:r>
      <w:r w:rsidRPr="009F0094">
        <w:rPr>
          <w:rFonts w:ascii="Times New Roman" w:hAnsi="Times New Roman"/>
          <w:bCs/>
          <w:sz w:val="28"/>
          <w:szCs w:val="28"/>
          <w:lang w:val="uk-UA"/>
        </w:rPr>
        <w:t>громадян, у яких діагностовано онкологічні захворювання; придбання технічних засобів</w:t>
      </w:r>
      <w:r w:rsidR="00DD53AD">
        <w:rPr>
          <w:rFonts w:ascii="Times New Roman" w:hAnsi="Times New Roman"/>
          <w:bCs/>
          <w:sz w:val="28"/>
          <w:szCs w:val="28"/>
          <w:lang w:val="uk-UA"/>
        </w:rPr>
        <w:t xml:space="preserve"> </w:t>
      </w:r>
      <w:r w:rsidRPr="009F0094">
        <w:rPr>
          <w:rFonts w:ascii="Times New Roman" w:hAnsi="Times New Roman"/>
          <w:bCs/>
          <w:sz w:val="28"/>
          <w:szCs w:val="28"/>
          <w:lang w:val="uk-UA"/>
        </w:rPr>
        <w:t>(</w:t>
      </w:r>
      <w:proofErr w:type="spellStart"/>
      <w:r w:rsidRPr="009F0094">
        <w:rPr>
          <w:rFonts w:ascii="Times New Roman" w:hAnsi="Times New Roman"/>
          <w:bCs/>
          <w:sz w:val="28"/>
          <w:szCs w:val="28"/>
          <w:lang w:val="uk-UA"/>
        </w:rPr>
        <w:t>памперсів</w:t>
      </w:r>
      <w:proofErr w:type="spellEnd"/>
      <w:r w:rsidRPr="009F0094">
        <w:rPr>
          <w:rFonts w:ascii="Times New Roman" w:hAnsi="Times New Roman"/>
          <w:bCs/>
          <w:sz w:val="28"/>
          <w:szCs w:val="28"/>
          <w:lang w:val="uk-UA"/>
        </w:rPr>
        <w:t xml:space="preserve">) тощо; придбання туберкуліну </w:t>
      </w:r>
      <w:r w:rsidRPr="008606CD">
        <w:rPr>
          <w:rFonts w:ascii="Times New Roman" w:hAnsi="Times New Roman"/>
          <w:b/>
          <w:bCs/>
          <w:sz w:val="28"/>
          <w:szCs w:val="28"/>
          <w:lang w:val="uk-UA"/>
        </w:rPr>
        <w:t>– 710,0</w:t>
      </w:r>
      <w:r w:rsidRPr="008606CD">
        <w:rPr>
          <w:rFonts w:ascii="Times New Roman" w:hAnsi="Times New Roman"/>
          <w:bCs/>
          <w:sz w:val="28"/>
          <w:szCs w:val="28"/>
          <w:lang w:val="uk-UA"/>
        </w:rPr>
        <w:t xml:space="preserve"> </w:t>
      </w:r>
      <w:proofErr w:type="spellStart"/>
      <w:r w:rsidRPr="008606CD">
        <w:rPr>
          <w:rFonts w:ascii="Times New Roman" w:hAnsi="Times New Roman"/>
          <w:b/>
          <w:bCs/>
          <w:sz w:val="28"/>
          <w:szCs w:val="28"/>
          <w:lang w:val="uk-UA"/>
        </w:rPr>
        <w:t>тис.грн</w:t>
      </w:r>
      <w:proofErr w:type="spellEnd"/>
      <w:r w:rsidRPr="008606CD">
        <w:rPr>
          <w:rFonts w:ascii="Times New Roman" w:hAnsi="Times New Roman"/>
          <w:bCs/>
          <w:sz w:val="28"/>
          <w:szCs w:val="28"/>
          <w:lang w:val="uk-UA"/>
        </w:rPr>
        <w:t>.</w:t>
      </w:r>
    </w:p>
    <w:p w:rsidR="009F0094" w:rsidRPr="009F0094" w:rsidRDefault="009F0094" w:rsidP="00DD53AD">
      <w:pPr>
        <w:numPr>
          <w:ilvl w:val="0"/>
          <w:numId w:val="6"/>
        </w:numPr>
        <w:spacing w:after="0" w:line="240" w:lineRule="auto"/>
        <w:ind w:left="0" w:firstLine="426"/>
        <w:jc w:val="both"/>
        <w:rPr>
          <w:rFonts w:ascii="Times New Roman" w:hAnsi="Times New Roman"/>
          <w:sz w:val="28"/>
          <w:szCs w:val="28"/>
          <w:lang w:val="uk-UA"/>
        </w:rPr>
      </w:pPr>
      <w:r w:rsidRPr="009F0094">
        <w:rPr>
          <w:rFonts w:ascii="Times New Roman" w:hAnsi="Times New Roman"/>
          <w:sz w:val="28"/>
          <w:szCs w:val="28"/>
          <w:lang w:val="uk-UA"/>
        </w:rPr>
        <w:t xml:space="preserve">Програми  компенсації за перевезення окремих пільгових категорій громадян автомобільним транспортом на автобусних маршрутах загального користування та залізничним транспортом – </w:t>
      </w:r>
      <w:r w:rsidRPr="009F0094">
        <w:rPr>
          <w:rFonts w:ascii="Times New Roman" w:hAnsi="Times New Roman"/>
          <w:b/>
          <w:sz w:val="28"/>
          <w:szCs w:val="28"/>
          <w:lang w:val="uk-UA"/>
        </w:rPr>
        <w:t xml:space="preserve">435,2 </w:t>
      </w:r>
      <w:proofErr w:type="spellStart"/>
      <w:r w:rsidRPr="009F0094">
        <w:rPr>
          <w:rFonts w:ascii="Times New Roman" w:hAnsi="Times New Roman"/>
          <w:b/>
          <w:sz w:val="28"/>
          <w:szCs w:val="28"/>
          <w:lang w:val="uk-UA"/>
        </w:rPr>
        <w:t>тис.грн</w:t>
      </w:r>
      <w:proofErr w:type="spellEnd"/>
      <w:r w:rsidRPr="009F0094">
        <w:rPr>
          <w:rFonts w:ascii="Times New Roman" w:hAnsi="Times New Roman"/>
          <w:b/>
          <w:sz w:val="28"/>
          <w:szCs w:val="28"/>
          <w:lang w:val="uk-UA"/>
        </w:rPr>
        <w:t xml:space="preserve">. та 110,0 </w:t>
      </w:r>
      <w:proofErr w:type="spellStart"/>
      <w:r w:rsidRPr="009F0094">
        <w:rPr>
          <w:rFonts w:ascii="Times New Roman" w:hAnsi="Times New Roman"/>
          <w:b/>
          <w:sz w:val="28"/>
          <w:szCs w:val="28"/>
          <w:lang w:val="uk-UA"/>
        </w:rPr>
        <w:t>тис.грн</w:t>
      </w:r>
      <w:proofErr w:type="spellEnd"/>
      <w:r w:rsidRPr="009F0094">
        <w:rPr>
          <w:rFonts w:ascii="Times New Roman" w:hAnsi="Times New Roman"/>
          <w:b/>
          <w:sz w:val="28"/>
          <w:szCs w:val="28"/>
          <w:lang w:val="uk-UA"/>
        </w:rPr>
        <w:t>.</w:t>
      </w:r>
      <w:r w:rsidRPr="009F0094">
        <w:rPr>
          <w:rFonts w:ascii="Times New Roman" w:hAnsi="Times New Roman"/>
          <w:sz w:val="28"/>
          <w:szCs w:val="28"/>
          <w:lang w:val="uk-UA"/>
        </w:rPr>
        <w:t xml:space="preserve"> відповідно;</w:t>
      </w:r>
    </w:p>
    <w:p w:rsidR="009F0094" w:rsidRPr="009F0094" w:rsidRDefault="009F0094" w:rsidP="00DD53AD">
      <w:pPr>
        <w:numPr>
          <w:ilvl w:val="0"/>
          <w:numId w:val="6"/>
        </w:numPr>
        <w:spacing w:after="0" w:line="240" w:lineRule="auto"/>
        <w:ind w:left="0" w:firstLine="426"/>
        <w:jc w:val="both"/>
        <w:rPr>
          <w:rStyle w:val="apple-converted-space"/>
          <w:rFonts w:ascii="Times New Roman" w:hAnsi="Times New Roman"/>
          <w:sz w:val="28"/>
          <w:szCs w:val="28"/>
          <w:lang w:val="uk-UA"/>
        </w:rPr>
      </w:pPr>
      <w:r w:rsidRPr="009F0094">
        <w:rPr>
          <w:rFonts w:ascii="Times New Roman" w:hAnsi="Times New Roman"/>
          <w:sz w:val="28"/>
          <w:szCs w:val="28"/>
          <w:bdr w:val="none" w:sz="0" w:space="0" w:color="auto" w:frame="1"/>
          <w:lang w:val="uk-UA"/>
        </w:rPr>
        <w:t xml:space="preserve">Програми по відшкодуванню витрат організаціям -постачальникам за комунальні послуги сім`ям військовослужбовців, які загинули при виконанні інтернаціонального обов’язку в Республіці Афганістан, при проведенні антитерористичної операції та проживають на території  </w:t>
      </w:r>
      <w:proofErr w:type="spellStart"/>
      <w:r w:rsidRPr="009F0094">
        <w:rPr>
          <w:rFonts w:ascii="Times New Roman" w:hAnsi="Times New Roman"/>
          <w:sz w:val="28"/>
          <w:szCs w:val="28"/>
          <w:bdr w:val="none" w:sz="0" w:space="0" w:color="auto" w:frame="1"/>
          <w:lang w:val="uk-UA"/>
        </w:rPr>
        <w:t>Носівської</w:t>
      </w:r>
      <w:proofErr w:type="spellEnd"/>
      <w:r w:rsidRPr="009F0094">
        <w:rPr>
          <w:rFonts w:ascii="Times New Roman" w:hAnsi="Times New Roman"/>
          <w:sz w:val="28"/>
          <w:szCs w:val="28"/>
          <w:bdr w:val="none" w:sz="0" w:space="0" w:color="auto" w:frame="1"/>
          <w:lang w:val="uk-UA"/>
        </w:rPr>
        <w:t xml:space="preserve"> міської ради </w:t>
      </w:r>
      <w:r w:rsidRPr="009F0094">
        <w:rPr>
          <w:rStyle w:val="apple-converted-space"/>
          <w:rFonts w:ascii="Times New Roman" w:hAnsi="Times New Roman"/>
          <w:i/>
          <w:iCs/>
          <w:sz w:val="28"/>
          <w:szCs w:val="28"/>
          <w:bdr w:val="none" w:sz="0" w:space="0" w:color="auto" w:frame="1"/>
          <w:lang w:val="uk-UA"/>
        </w:rPr>
        <w:t xml:space="preserve">- </w:t>
      </w:r>
      <w:r w:rsidRPr="009F0094">
        <w:rPr>
          <w:rStyle w:val="apple-converted-space"/>
          <w:rFonts w:ascii="Times New Roman" w:hAnsi="Times New Roman"/>
          <w:iCs/>
          <w:sz w:val="28"/>
          <w:szCs w:val="28"/>
          <w:bdr w:val="none" w:sz="0" w:space="0" w:color="auto" w:frame="1"/>
          <w:lang w:val="uk-UA"/>
        </w:rPr>
        <w:t xml:space="preserve">50% вартості комунальних послуг відшкодовано 8-ми сім’ям загиблих воїнів, які проживають на території </w:t>
      </w:r>
      <w:proofErr w:type="spellStart"/>
      <w:r w:rsidRPr="009F0094">
        <w:rPr>
          <w:rStyle w:val="apple-converted-space"/>
          <w:rFonts w:ascii="Times New Roman" w:hAnsi="Times New Roman"/>
          <w:iCs/>
          <w:sz w:val="28"/>
          <w:szCs w:val="28"/>
          <w:bdr w:val="none" w:sz="0" w:space="0" w:color="auto" w:frame="1"/>
          <w:lang w:val="uk-UA"/>
        </w:rPr>
        <w:t>отг</w:t>
      </w:r>
      <w:proofErr w:type="spellEnd"/>
      <w:r w:rsidRPr="009F0094">
        <w:rPr>
          <w:rStyle w:val="apple-converted-space"/>
          <w:rFonts w:ascii="Times New Roman" w:hAnsi="Times New Roman"/>
          <w:iCs/>
          <w:sz w:val="28"/>
          <w:szCs w:val="28"/>
          <w:bdr w:val="none" w:sz="0" w:space="0" w:color="auto" w:frame="1"/>
          <w:lang w:val="uk-UA"/>
        </w:rPr>
        <w:t xml:space="preserve"> – </w:t>
      </w:r>
      <w:r w:rsidRPr="009F0094">
        <w:rPr>
          <w:rStyle w:val="apple-converted-space"/>
          <w:rFonts w:ascii="Times New Roman" w:hAnsi="Times New Roman"/>
          <w:b/>
          <w:iCs/>
          <w:sz w:val="28"/>
          <w:szCs w:val="28"/>
          <w:bdr w:val="none" w:sz="0" w:space="0" w:color="auto" w:frame="1"/>
          <w:lang w:val="uk-UA"/>
        </w:rPr>
        <w:t xml:space="preserve">22,8 </w:t>
      </w:r>
      <w:proofErr w:type="spellStart"/>
      <w:r w:rsidRPr="009F0094">
        <w:rPr>
          <w:rStyle w:val="apple-converted-space"/>
          <w:rFonts w:ascii="Times New Roman" w:hAnsi="Times New Roman"/>
          <w:b/>
          <w:iCs/>
          <w:sz w:val="28"/>
          <w:szCs w:val="28"/>
          <w:bdr w:val="none" w:sz="0" w:space="0" w:color="auto" w:frame="1"/>
          <w:lang w:val="uk-UA"/>
        </w:rPr>
        <w:t>тис.грн</w:t>
      </w:r>
      <w:proofErr w:type="spellEnd"/>
      <w:r w:rsidRPr="009F0094">
        <w:rPr>
          <w:rStyle w:val="apple-converted-space"/>
          <w:rFonts w:ascii="Times New Roman" w:hAnsi="Times New Roman"/>
          <w:b/>
          <w:iCs/>
          <w:sz w:val="28"/>
          <w:szCs w:val="28"/>
          <w:bdr w:val="none" w:sz="0" w:space="0" w:color="auto" w:frame="1"/>
          <w:lang w:val="uk-UA"/>
        </w:rPr>
        <w:t>.;</w:t>
      </w:r>
    </w:p>
    <w:p w:rsidR="009F0094" w:rsidRPr="009F0094" w:rsidRDefault="00DD53AD" w:rsidP="00DD53AD">
      <w:pPr>
        <w:numPr>
          <w:ilvl w:val="0"/>
          <w:numId w:val="6"/>
        </w:numPr>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Пр</w:t>
      </w:r>
      <w:r w:rsidR="009F0094" w:rsidRPr="009F0094">
        <w:rPr>
          <w:rFonts w:ascii="Times New Roman" w:hAnsi="Times New Roman"/>
          <w:sz w:val="28"/>
          <w:szCs w:val="28"/>
          <w:lang w:val="uk-UA"/>
        </w:rPr>
        <w:t xml:space="preserve">ограми </w:t>
      </w:r>
      <w:proofErr w:type="spellStart"/>
      <w:r w:rsidR="009F0094" w:rsidRPr="009F0094">
        <w:rPr>
          <w:rFonts w:ascii="Times New Roman" w:hAnsi="Times New Roman"/>
          <w:bCs/>
          <w:sz w:val="28"/>
          <w:szCs w:val="28"/>
          <w:bdr w:val="none" w:sz="0" w:space="0" w:color="auto" w:frame="1"/>
        </w:rPr>
        <w:t>соціальної</w:t>
      </w:r>
      <w:proofErr w:type="spellEnd"/>
      <w:r w:rsidR="009F0094" w:rsidRPr="009F0094">
        <w:rPr>
          <w:rFonts w:ascii="Times New Roman" w:hAnsi="Times New Roman"/>
          <w:bCs/>
          <w:sz w:val="28"/>
          <w:szCs w:val="28"/>
          <w:bdr w:val="none" w:sz="0" w:space="0" w:color="auto" w:frame="1"/>
        </w:rPr>
        <w:t xml:space="preserve"> </w:t>
      </w:r>
      <w:r w:rsidR="008553DD">
        <w:rPr>
          <w:rFonts w:ascii="Times New Roman" w:hAnsi="Times New Roman"/>
          <w:bCs/>
          <w:sz w:val="28"/>
          <w:szCs w:val="28"/>
          <w:bdr w:val="none" w:sz="0" w:space="0" w:color="auto" w:frame="1"/>
          <w:lang w:val="uk-UA"/>
        </w:rPr>
        <w:t xml:space="preserve"> </w:t>
      </w:r>
      <w:proofErr w:type="spellStart"/>
      <w:r w:rsidR="009F0094" w:rsidRPr="009F0094">
        <w:rPr>
          <w:rFonts w:ascii="Times New Roman" w:hAnsi="Times New Roman"/>
          <w:bCs/>
          <w:sz w:val="28"/>
          <w:szCs w:val="28"/>
          <w:bdr w:val="none" w:sz="0" w:space="0" w:color="auto" w:frame="1"/>
        </w:rPr>
        <w:t>підтримки</w:t>
      </w:r>
      <w:proofErr w:type="spellEnd"/>
      <w:r w:rsidR="008553DD">
        <w:rPr>
          <w:rFonts w:ascii="Times New Roman" w:hAnsi="Times New Roman"/>
          <w:bCs/>
          <w:sz w:val="28"/>
          <w:szCs w:val="28"/>
          <w:bdr w:val="none" w:sz="0" w:space="0" w:color="auto" w:frame="1"/>
          <w:lang w:val="uk-UA"/>
        </w:rPr>
        <w:t xml:space="preserve"> </w:t>
      </w:r>
      <w:r w:rsidR="009F0094" w:rsidRPr="009F0094">
        <w:rPr>
          <w:rFonts w:ascii="Times New Roman" w:hAnsi="Times New Roman"/>
          <w:bCs/>
          <w:sz w:val="28"/>
          <w:szCs w:val="28"/>
          <w:bdr w:val="none" w:sz="0" w:space="0" w:color="auto" w:frame="1"/>
        </w:rPr>
        <w:t xml:space="preserve"> </w:t>
      </w:r>
      <w:proofErr w:type="spellStart"/>
      <w:r w:rsidR="009F0094" w:rsidRPr="009F0094">
        <w:rPr>
          <w:rFonts w:ascii="Times New Roman" w:hAnsi="Times New Roman"/>
          <w:bCs/>
          <w:sz w:val="28"/>
          <w:szCs w:val="28"/>
          <w:bdr w:val="none" w:sz="0" w:space="0" w:color="auto" w:frame="1"/>
        </w:rPr>
        <w:t>населення</w:t>
      </w:r>
      <w:proofErr w:type="spellEnd"/>
      <w:r w:rsidR="009F0094" w:rsidRPr="009F0094">
        <w:rPr>
          <w:rFonts w:ascii="Times New Roman" w:hAnsi="Times New Roman"/>
          <w:bCs/>
          <w:sz w:val="28"/>
          <w:szCs w:val="28"/>
          <w:bdr w:val="none" w:sz="0" w:space="0" w:color="auto" w:frame="1"/>
          <w:lang w:val="uk-UA"/>
        </w:rPr>
        <w:t xml:space="preserve"> </w:t>
      </w:r>
      <w:proofErr w:type="spellStart"/>
      <w:r w:rsidR="009F0094" w:rsidRPr="009F0094">
        <w:rPr>
          <w:rFonts w:ascii="Times New Roman" w:hAnsi="Times New Roman"/>
          <w:bCs/>
          <w:sz w:val="28"/>
          <w:szCs w:val="28"/>
          <w:bdr w:val="none" w:sz="0" w:space="0" w:color="auto" w:frame="1"/>
          <w:lang w:val="uk-UA"/>
        </w:rPr>
        <w:t>Носівської</w:t>
      </w:r>
      <w:proofErr w:type="spellEnd"/>
      <w:r w:rsidR="009F0094" w:rsidRPr="009F0094">
        <w:rPr>
          <w:rFonts w:ascii="Times New Roman" w:hAnsi="Times New Roman"/>
          <w:bCs/>
          <w:sz w:val="28"/>
          <w:szCs w:val="28"/>
          <w:bdr w:val="none" w:sz="0" w:space="0" w:color="auto" w:frame="1"/>
          <w:lang w:val="uk-UA"/>
        </w:rPr>
        <w:t xml:space="preserve"> ОТГ </w:t>
      </w:r>
      <w:r>
        <w:rPr>
          <w:rFonts w:ascii="Times New Roman" w:hAnsi="Times New Roman"/>
          <w:bCs/>
          <w:sz w:val="28"/>
          <w:szCs w:val="28"/>
          <w:bdr w:val="none" w:sz="0" w:space="0" w:color="auto" w:frame="1"/>
        </w:rPr>
        <w:t>«</w:t>
      </w:r>
      <w:proofErr w:type="spellStart"/>
      <w:r>
        <w:rPr>
          <w:rFonts w:ascii="Times New Roman" w:hAnsi="Times New Roman"/>
          <w:bCs/>
          <w:sz w:val="28"/>
          <w:szCs w:val="28"/>
          <w:bdr w:val="none" w:sz="0" w:space="0" w:color="auto" w:frame="1"/>
        </w:rPr>
        <w:t>Турбота</w:t>
      </w:r>
      <w:proofErr w:type="spellEnd"/>
      <w:r>
        <w:rPr>
          <w:rFonts w:ascii="Times New Roman" w:hAnsi="Times New Roman"/>
          <w:bCs/>
          <w:sz w:val="28"/>
          <w:szCs w:val="28"/>
          <w:bdr w:val="none" w:sz="0" w:space="0" w:color="auto" w:frame="1"/>
        </w:rPr>
        <w:t>»</w:t>
      </w:r>
      <w:r>
        <w:rPr>
          <w:rFonts w:ascii="Times New Roman" w:hAnsi="Times New Roman"/>
          <w:bCs/>
          <w:sz w:val="28"/>
          <w:szCs w:val="28"/>
          <w:bdr w:val="none" w:sz="0" w:space="0" w:color="auto" w:frame="1"/>
          <w:lang w:val="uk-UA"/>
        </w:rPr>
        <w:t xml:space="preserve"> </w:t>
      </w:r>
      <w:r w:rsidR="009F0094" w:rsidRPr="009F0094">
        <w:rPr>
          <w:rFonts w:ascii="Times New Roman" w:hAnsi="Times New Roman"/>
          <w:bCs/>
          <w:sz w:val="28"/>
          <w:szCs w:val="28"/>
          <w:bdr w:val="none" w:sz="0" w:space="0" w:color="auto" w:frame="1"/>
        </w:rPr>
        <w:t xml:space="preserve">на </w:t>
      </w:r>
      <w:r w:rsidR="009F0094" w:rsidRPr="009F0094">
        <w:rPr>
          <w:rFonts w:ascii="Times New Roman" w:hAnsi="Times New Roman"/>
          <w:bCs/>
          <w:sz w:val="28"/>
          <w:szCs w:val="28"/>
          <w:bdr w:val="none" w:sz="0" w:space="0" w:color="auto" w:frame="1"/>
          <w:lang w:val="uk-UA"/>
        </w:rPr>
        <w:t>2019-</w:t>
      </w:r>
      <w:r w:rsidR="009F0094" w:rsidRPr="009F0094">
        <w:rPr>
          <w:rFonts w:ascii="Times New Roman" w:hAnsi="Times New Roman"/>
          <w:bCs/>
          <w:sz w:val="28"/>
          <w:szCs w:val="28"/>
          <w:bdr w:val="none" w:sz="0" w:space="0" w:color="auto" w:frame="1"/>
        </w:rPr>
        <w:t>2020 р</w:t>
      </w:r>
      <w:proofErr w:type="spellStart"/>
      <w:r w:rsidR="009F0094" w:rsidRPr="009F0094">
        <w:rPr>
          <w:rFonts w:ascii="Times New Roman" w:hAnsi="Times New Roman"/>
          <w:bCs/>
          <w:sz w:val="28"/>
          <w:szCs w:val="28"/>
          <w:bdr w:val="none" w:sz="0" w:space="0" w:color="auto" w:frame="1"/>
          <w:lang w:val="uk-UA"/>
        </w:rPr>
        <w:t>ік</w:t>
      </w:r>
      <w:proofErr w:type="spellEnd"/>
      <w:r w:rsidR="009F0094" w:rsidRPr="009F0094">
        <w:rPr>
          <w:rFonts w:ascii="Times New Roman" w:hAnsi="Times New Roman"/>
          <w:sz w:val="28"/>
          <w:szCs w:val="28"/>
          <w:lang w:val="uk-UA"/>
        </w:rPr>
        <w:t xml:space="preserve"> – 3</w:t>
      </w:r>
      <w:r w:rsidR="009F0094" w:rsidRPr="009F0094">
        <w:rPr>
          <w:rFonts w:ascii="Times New Roman" w:hAnsi="Times New Roman"/>
          <w:b/>
          <w:sz w:val="28"/>
          <w:szCs w:val="28"/>
          <w:lang w:val="uk-UA"/>
        </w:rPr>
        <w:t xml:space="preserve">4,8 </w:t>
      </w:r>
      <w:proofErr w:type="spellStart"/>
      <w:r w:rsidR="009F0094" w:rsidRPr="009F0094">
        <w:rPr>
          <w:rFonts w:ascii="Times New Roman" w:hAnsi="Times New Roman"/>
          <w:b/>
          <w:sz w:val="28"/>
          <w:szCs w:val="28"/>
          <w:lang w:val="uk-UA"/>
        </w:rPr>
        <w:t>тис.грн</w:t>
      </w:r>
      <w:proofErr w:type="spellEnd"/>
      <w:r w:rsidR="009F0094" w:rsidRPr="009F0094">
        <w:rPr>
          <w:rFonts w:ascii="Times New Roman" w:hAnsi="Times New Roman"/>
          <w:b/>
          <w:sz w:val="28"/>
          <w:szCs w:val="28"/>
          <w:lang w:val="uk-UA"/>
        </w:rPr>
        <w:t>.;</w:t>
      </w:r>
    </w:p>
    <w:tbl>
      <w:tblPr>
        <w:tblW w:w="14773" w:type="dxa"/>
        <w:tblInd w:w="93" w:type="dxa"/>
        <w:tblLayout w:type="fixed"/>
        <w:tblLook w:val="0000" w:firstRow="0" w:lastRow="0" w:firstColumn="0" w:lastColumn="0" w:noHBand="0" w:noVBand="0"/>
      </w:tblPr>
      <w:tblGrid>
        <w:gridCol w:w="15"/>
        <w:gridCol w:w="9498"/>
        <w:gridCol w:w="5260"/>
      </w:tblGrid>
      <w:tr w:rsidR="009F0094" w:rsidRPr="009F0094" w:rsidTr="009F0094">
        <w:trPr>
          <w:gridBefore w:val="1"/>
          <w:wBefore w:w="15" w:type="dxa"/>
        </w:trPr>
        <w:tc>
          <w:tcPr>
            <w:tcW w:w="14758" w:type="dxa"/>
            <w:gridSpan w:val="2"/>
            <w:shd w:val="clear" w:color="auto" w:fill="auto"/>
          </w:tcPr>
          <w:p w:rsidR="009F0094" w:rsidRPr="009F0094" w:rsidRDefault="009F0094" w:rsidP="009F0094">
            <w:pPr>
              <w:tabs>
                <w:tab w:val="left" w:pos="9390"/>
              </w:tabs>
              <w:ind w:left="-108" w:right="5294" w:firstLine="567"/>
              <w:jc w:val="both"/>
              <w:rPr>
                <w:rFonts w:ascii="Times New Roman" w:hAnsi="Times New Roman"/>
                <w:sz w:val="28"/>
                <w:szCs w:val="28"/>
                <w:lang w:val="uk-UA"/>
              </w:rPr>
            </w:pPr>
            <w:r w:rsidRPr="009F0094">
              <w:rPr>
                <w:rFonts w:ascii="Times New Roman" w:hAnsi="Times New Roman"/>
                <w:sz w:val="28"/>
                <w:szCs w:val="28"/>
                <w:lang w:val="uk-UA"/>
              </w:rPr>
              <w:t xml:space="preserve">Центр соціальних служб для сім‘ї, дітей та молоді </w:t>
            </w:r>
            <w:proofErr w:type="spellStart"/>
            <w:r w:rsidRPr="009F0094">
              <w:rPr>
                <w:rFonts w:ascii="Times New Roman" w:hAnsi="Times New Roman"/>
                <w:sz w:val="28"/>
                <w:szCs w:val="28"/>
                <w:lang w:val="uk-UA"/>
              </w:rPr>
              <w:t>Носівської</w:t>
            </w:r>
            <w:proofErr w:type="spellEnd"/>
            <w:r w:rsidRPr="009F0094">
              <w:rPr>
                <w:rFonts w:ascii="Times New Roman" w:hAnsi="Times New Roman"/>
                <w:sz w:val="28"/>
                <w:szCs w:val="28"/>
                <w:lang w:val="uk-UA"/>
              </w:rPr>
              <w:t xml:space="preserve"> міської ради проводить соціальну роботу з сім'ями, дітьми та молоддю, які перебувають у складних життєвих обставинах та потребують сторонньої допомоги, шляхом їх виявлення, обліку та вивчення потреб, планування та визначення методів допомоги, надання соціальних послуг, забезпечення за необхідності соціального супроводу;</w:t>
            </w:r>
          </w:p>
          <w:p w:rsidR="009F0094" w:rsidRPr="009F0094" w:rsidRDefault="009F0094" w:rsidP="009F0094">
            <w:pPr>
              <w:tabs>
                <w:tab w:val="left" w:pos="9390"/>
              </w:tabs>
              <w:ind w:left="-108" w:right="5294" w:firstLine="567"/>
              <w:jc w:val="both"/>
              <w:rPr>
                <w:rFonts w:ascii="Times New Roman" w:hAnsi="Times New Roman"/>
                <w:sz w:val="28"/>
                <w:szCs w:val="28"/>
                <w:lang w:val="uk-UA"/>
              </w:rPr>
            </w:pPr>
            <w:r w:rsidRPr="009F0094">
              <w:rPr>
                <w:rFonts w:ascii="Times New Roman" w:hAnsi="Times New Roman"/>
                <w:sz w:val="28"/>
                <w:szCs w:val="28"/>
                <w:lang w:val="uk-UA"/>
              </w:rPr>
              <w:t>сприяє розвитку та підтримці сімейних форм влаштування дітей-сиріт та дітей, позбавлених батьківського піклування, шляхом: пошуку та підбору кандидатів у прийомні батьки, батьки-вихователі та направлення їх на навчання; навчання та підготовки кандидатів в опікуни та піклувальники за направленням служб у справах дітей; соціального супроводження прийомної сім'ї та дитячого будинку сімейного типу;</w:t>
            </w:r>
          </w:p>
          <w:p w:rsidR="009F0094" w:rsidRPr="009F0094" w:rsidRDefault="009F0094" w:rsidP="009F0094">
            <w:pPr>
              <w:tabs>
                <w:tab w:val="left" w:pos="9390"/>
              </w:tabs>
              <w:ind w:left="-108" w:right="5294" w:firstLine="567"/>
              <w:jc w:val="both"/>
              <w:rPr>
                <w:rFonts w:ascii="Times New Roman" w:hAnsi="Times New Roman"/>
                <w:sz w:val="28"/>
                <w:szCs w:val="28"/>
                <w:lang w:val="uk-UA"/>
              </w:rPr>
            </w:pPr>
            <w:r w:rsidRPr="009F0094">
              <w:rPr>
                <w:rFonts w:ascii="Times New Roman" w:hAnsi="Times New Roman"/>
                <w:sz w:val="28"/>
                <w:szCs w:val="28"/>
                <w:lang w:val="uk-UA"/>
              </w:rPr>
              <w:t>проводить у сім'ях, серед дітей та молоді за місцем проживання інформаційно-просвітницьку роботу, спрямовану на формування стандартів позитивної поведінки, здорового способу життя шляхом поширення соціальної реклами і проведення консультацій.</w:t>
            </w:r>
          </w:p>
          <w:p w:rsidR="009F0094" w:rsidRPr="009F0094" w:rsidRDefault="009F0094" w:rsidP="00DD53AD">
            <w:pPr>
              <w:spacing w:after="0" w:line="240" w:lineRule="auto"/>
              <w:ind w:left="-108" w:right="4585" w:firstLine="567"/>
              <w:jc w:val="both"/>
              <w:rPr>
                <w:rFonts w:ascii="Times New Roman" w:hAnsi="Times New Roman"/>
                <w:sz w:val="28"/>
                <w:szCs w:val="28"/>
                <w:lang w:val="uk-UA"/>
              </w:rPr>
            </w:pPr>
            <w:r w:rsidRPr="009F0094">
              <w:rPr>
                <w:rFonts w:ascii="Times New Roman" w:hAnsi="Times New Roman"/>
                <w:sz w:val="28"/>
                <w:szCs w:val="28"/>
                <w:lang w:val="uk-UA"/>
              </w:rPr>
              <w:lastRenderedPageBreak/>
              <w:t>Соціальні послуги надаються:</w:t>
            </w:r>
          </w:p>
          <w:p w:rsidR="009F0094" w:rsidRPr="009F0094" w:rsidRDefault="009F0094" w:rsidP="00DD53AD">
            <w:pPr>
              <w:numPr>
                <w:ilvl w:val="0"/>
                <w:numId w:val="12"/>
              </w:numPr>
              <w:spacing w:after="0" w:line="240" w:lineRule="auto"/>
              <w:ind w:right="4585"/>
              <w:jc w:val="both"/>
              <w:rPr>
                <w:rFonts w:ascii="Times New Roman" w:hAnsi="Times New Roman"/>
                <w:sz w:val="28"/>
                <w:szCs w:val="28"/>
                <w:lang w:val="uk-UA"/>
              </w:rPr>
            </w:pPr>
            <w:r w:rsidRPr="009F0094">
              <w:rPr>
                <w:rFonts w:ascii="Times New Roman" w:hAnsi="Times New Roman"/>
                <w:sz w:val="28"/>
                <w:szCs w:val="28"/>
                <w:lang w:val="uk-UA"/>
              </w:rPr>
              <w:t>індивідуально з кожним членом родини;</w:t>
            </w:r>
          </w:p>
          <w:p w:rsidR="009F0094" w:rsidRPr="009F0094" w:rsidRDefault="009F0094" w:rsidP="00DD53AD">
            <w:pPr>
              <w:numPr>
                <w:ilvl w:val="0"/>
                <w:numId w:val="12"/>
              </w:numPr>
              <w:spacing w:after="0" w:line="240" w:lineRule="auto"/>
              <w:ind w:right="4585"/>
              <w:jc w:val="both"/>
              <w:rPr>
                <w:rFonts w:ascii="Times New Roman" w:hAnsi="Times New Roman"/>
                <w:sz w:val="28"/>
                <w:szCs w:val="28"/>
                <w:lang w:val="uk-UA"/>
              </w:rPr>
            </w:pPr>
            <w:r w:rsidRPr="009F0094">
              <w:rPr>
                <w:rFonts w:ascii="Times New Roman" w:hAnsi="Times New Roman"/>
                <w:sz w:val="28"/>
                <w:szCs w:val="28"/>
                <w:lang w:val="uk-UA"/>
              </w:rPr>
              <w:t>спільно з усіма членами родини;</w:t>
            </w:r>
          </w:p>
          <w:p w:rsidR="009F0094" w:rsidRPr="009F0094" w:rsidRDefault="009F0094" w:rsidP="00DD53AD">
            <w:pPr>
              <w:numPr>
                <w:ilvl w:val="0"/>
                <w:numId w:val="12"/>
              </w:numPr>
              <w:spacing w:after="0" w:line="240" w:lineRule="auto"/>
              <w:ind w:right="4585"/>
              <w:jc w:val="both"/>
              <w:rPr>
                <w:rFonts w:ascii="Times New Roman" w:hAnsi="Times New Roman"/>
                <w:sz w:val="28"/>
                <w:szCs w:val="28"/>
                <w:lang w:val="uk-UA"/>
              </w:rPr>
            </w:pPr>
            <w:r w:rsidRPr="009F0094">
              <w:rPr>
                <w:rFonts w:ascii="Times New Roman" w:hAnsi="Times New Roman"/>
                <w:sz w:val="28"/>
                <w:szCs w:val="28"/>
                <w:lang w:val="uk-UA"/>
              </w:rPr>
              <w:t>індивідуально чи в групі з особами, які складають оточення сім</w:t>
            </w:r>
            <w:r w:rsidRPr="009F0094">
              <w:rPr>
                <w:rFonts w:ascii="Times New Roman" w:hAnsi="Times New Roman"/>
                <w:sz w:val="28"/>
                <w:szCs w:val="28"/>
              </w:rPr>
              <w:t>’</w:t>
            </w:r>
            <w:r w:rsidRPr="009F0094">
              <w:rPr>
                <w:rFonts w:ascii="Times New Roman" w:hAnsi="Times New Roman"/>
                <w:sz w:val="28"/>
                <w:szCs w:val="28"/>
                <w:lang w:val="uk-UA"/>
              </w:rPr>
              <w:t>ї;</w:t>
            </w:r>
          </w:p>
          <w:p w:rsidR="009F0094" w:rsidRPr="009F0094" w:rsidRDefault="009F0094" w:rsidP="00DD53AD">
            <w:pPr>
              <w:numPr>
                <w:ilvl w:val="0"/>
                <w:numId w:val="12"/>
              </w:numPr>
              <w:spacing w:after="0" w:line="240" w:lineRule="auto"/>
              <w:ind w:right="4585"/>
              <w:jc w:val="both"/>
              <w:rPr>
                <w:rFonts w:ascii="Times New Roman" w:hAnsi="Times New Roman"/>
                <w:sz w:val="28"/>
                <w:szCs w:val="28"/>
                <w:lang w:val="uk-UA"/>
              </w:rPr>
            </w:pPr>
            <w:r w:rsidRPr="009F0094">
              <w:rPr>
                <w:rFonts w:ascii="Times New Roman" w:hAnsi="Times New Roman"/>
                <w:sz w:val="28"/>
                <w:szCs w:val="28"/>
                <w:lang w:val="uk-UA"/>
              </w:rPr>
              <w:t xml:space="preserve">в групах </w:t>
            </w:r>
            <w:proofErr w:type="spellStart"/>
            <w:r w:rsidRPr="009F0094">
              <w:rPr>
                <w:rFonts w:ascii="Times New Roman" w:hAnsi="Times New Roman"/>
                <w:sz w:val="28"/>
                <w:szCs w:val="28"/>
                <w:lang w:val="uk-UA"/>
              </w:rPr>
              <w:t>взаємопідтримки</w:t>
            </w:r>
            <w:proofErr w:type="spellEnd"/>
            <w:r w:rsidRPr="009F0094">
              <w:rPr>
                <w:rFonts w:ascii="Times New Roman" w:hAnsi="Times New Roman"/>
                <w:sz w:val="28"/>
                <w:szCs w:val="28"/>
                <w:lang w:val="uk-UA"/>
              </w:rPr>
              <w:t xml:space="preserve"> та взаємодопомоги</w:t>
            </w:r>
            <w:r w:rsidR="00DD53AD">
              <w:rPr>
                <w:rFonts w:ascii="Times New Roman" w:hAnsi="Times New Roman"/>
                <w:sz w:val="28"/>
                <w:szCs w:val="28"/>
                <w:lang w:val="uk-UA"/>
              </w:rPr>
              <w:t>.</w:t>
            </w:r>
          </w:p>
          <w:p w:rsidR="009F0094" w:rsidRPr="009F0094" w:rsidRDefault="009F0094" w:rsidP="00DD53AD">
            <w:pPr>
              <w:spacing w:after="0" w:line="240" w:lineRule="auto"/>
              <w:ind w:left="-108" w:right="4585" w:firstLine="567"/>
              <w:jc w:val="both"/>
              <w:rPr>
                <w:rFonts w:ascii="Times New Roman" w:hAnsi="Times New Roman"/>
                <w:sz w:val="28"/>
                <w:szCs w:val="28"/>
                <w:lang w:val="uk-UA"/>
              </w:rPr>
            </w:pPr>
            <w:r w:rsidRPr="009F0094">
              <w:rPr>
                <w:rFonts w:ascii="Times New Roman" w:hAnsi="Times New Roman"/>
                <w:sz w:val="28"/>
                <w:szCs w:val="28"/>
                <w:lang w:val="uk-UA"/>
              </w:rPr>
              <w:t>Соціальна робота здійснюється за згодою шляхом:</w:t>
            </w:r>
          </w:p>
          <w:p w:rsidR="009F0094" w:rsidRPr="009F0094" w:rsidRDefault="009F0094" w:rsidP="00DD53AD">
            <w:pPr>
              <w:numPr>
                <w:ilvl w:val="0"/>
                <w:numId w:val="13"/>
              </w:numPr>
              <w:spacing w:after="0" w:line="240" w:lineRule="auto"/>
              <w:ind w:right="4585"/>
              <w:jc w:val="both"/>
              <w:rPr>
                <w:rFonts w:ascii="Times New Roman" w:hAnsi="Times New Roman"/>
                <w:sz w:val="28"/>
                <w:szCs w:val="28"/>
                <w:lang w:val="uk-UA"/>
              </w:rPr>
            </w:pPr>
            <w:r w:rsidRPr="009F0094">
              <w:rPr>
                <w:rFonts w:ascii="Times New Roman" w:hAnsi="Times New Roman"/>
                <w:sz w:val="28"/>
                <w:szCs w:val="28"/>
                <w:lang w:val="uk-UA"/>
              </w:rPr>
              <w:t>проведення бесід, консультувань;</w:t>
            </w:r>
          </w:p>
          <w:p w:rsidR="009F0094" w:rsidRPr="009F0094" w:rsidRDefault="009F0094" w:rsidP="00DD53AD">
            <w:pPr>
              <w:numPr>
                <w:ilvl w:val="0"/>
                <w:numId w:val="13"/>
              </w:numPr>
              <w:spacing w:after="0" w:line="240" w:lineRule="auto"/>
              <w:ind w:right="5577"/>
              <w:jc w:val="both"/>
              <w:rPr>
                <w:rFonts w:ascii="Times New Roman" w:hAnsi="Times New Roman"/>
                <w:sz w:val="28"/>
                <w:szCs w:val="28"/>
                <w:lang w:val="uk-UA"/>
              </w:rPr>
            </w:pPr>
            <w:r w:rsidRPr="009F0094">
              <w:rPr>
                <w:rFonts w:ascii="Times New Roman" w:hAnsi="Times New Roman"/>
                <w:sz w:val="28"/>
                <w:szCs w:val="28"/>
                <w:lang w:val="uk-UA"/>
              </w:rPr>
              <w:t>надання психологічних, соціально-педагогічних, соціально-медичних, соціально-економічних, соціально- побутових, юридичних послуг;</w:t>
            </w:r>
          </w:p>
          <w:p w:rsidR="009F0094" w:rsidRPr="009F0094" w:rsidRDefault="009F0094" w:rsidP="00DD53AD">
            <w:pPr>
              <w:numPr>
                <w:ilvl w:val="0"/>
                <w:numId w:val="13"/>
              </w:numPr>
              <w:spacing w:after="0" w:line="240" w:lineRule="auto"/>
              <w:ind w:right="5577"/>
              <w:jc w:val="both"/>
              <w:rPr>
                <w:rFonts w:ascii="Times New Roman" w:hAnsi="Times New Roman"/>
                <w:sz w:val="28"/>
                <w:szCs w:val="28"/>
                <w:lang w:val="uk-UA"/>
              </w:rPr>
            </w:pPr>
            <w:r w:rsidRPr="009F0094">
              <w:rPr>
                <w:rFonts w:ascii="Times New Roman" w:hAnsi="Times New Roman"/>
                <w:sz w:val="28"/>
                <w:szCs w:val="28"/>
                <w:lang w:val="uk-UA"/>
              </w:rPr>
              <w:t>проведення інформаційно-просвітницьких, навчальних та реабілітаційних заходів з метою попередження та профілактики складних життєвих обставин;</w:t>
            </w:r>
          </w:p>
          <w:p w:rsidR="009F0094" w:rsidRPr="009F0094" w:rsidRDefault="009F0094" w:rsidP="00DD53AD">
            <w:pPr>
              <w:numPr>
                <w:ilvl w:val="0"/>
                <w:numId w:val="13"/>
              </w:numPr>
              <w:spacing w:after="0" w:line="240" w:lineRule="auto"/>
              <w:ind w:right="4585"/>
              <w:jc w:val="both"/>
              <w:rPr>
                <w:rFonts w:ascii="Times New Roman" w:hAnsi="Times New Roman"/>
                <w:sz w:val="28"/>
                <w:szCs w:val="28"/>
                <w:lang w:val="uk-UA"/>
              </w:rPr>
            </w:pPr>
            <w:r w:rsidRPr="009F0094">
              <w:rPr>
                <w:rFonts w:ascii="Times New Roman" w:hAnsi="Times New Roman"/>
                <w:sz w:val="28"/>
                <w:szCs w:val="28"/>
                <w:lang w:val="uk-UA"/>
              </w:rPr>
              <w:t>термінового втручання;</w:t>
            </w:r>
          </w:p>
          <w:p w:rsidR="009F0094" w:rsidRPr="009F0094" w:rsidRDefault="009F0094" w:rsidP="00DD53AD">
            <w:pPr>
              <w:numPr>
                <w:ilvl w:val="0"/>
                <w:numId w:val="13"/>
              </w:numPr>
              <w:spacing w:after="0" w:line="240" w:lineRule="auto"/>
              <w:ind w:right="4585"/>
              <w:jc w:val="both"/>
              <w:rPr>
                <w:rFonts w:ascii="Times New Roman" w:hAnsi="Times New Roman"/>
                <w:sz w:val="28"/>
                <w:szCs w:val="28"/>
                <w:lang w:val="uk-UA"/>
              </w:rPr>
            </w:pPr>
            <w:r w:rsidRPr="009F0094">
              <w:rPr>
                <w:rFonts w:ascii="Times New Roman" w:hAnsi="Times New Roman"/>
                <w:sz w:val="28"/>
                <w:szCs w:val="28"/>
                <w:lang w:val="uk-UA"/>
              </w:rPr>
              <w:t>соціального супроводу;</w:t>
            </w:r>
          </w:p>
          <w:p w:rsidR="009F0094" w:rsidRPr="009F0094" w:rsidRDefault="009F0094" w:rsidP="00DD53AD">
            <w:pPr>
              <w:numPr>
                <w:ilvl w:val="0"/>
                <w:numId w:val="13"/>
              </w:numPr>
              <w:spacing w:after="0" w:line="240" w:lineRule="auto"/>
              <w:ind w:right="4585"/>
              <w:jc w:val="both"/>
              <w:rPr>
                <w:rFonts w:ascii="Times New Roman" w:hAnsi="Times New Roman"/>
                <w:sz w:val="28"/>
                <w:szCs w:val="28"/>
                <w:lang w:val="uk-UA"/>
              </w:rPr>
            </w:pPr>
            <w:proofErr w:type="spellStart"/>
            <w:r w:rsidRPr="009F0094">
              <w:rPr>
                <w:rFonts w:ascii="Times New Roman" w:hAnsi="Times New Roman"/>
                <w:sz w:val="28"/>
                <w:szCs w:val="28"/>
                <w:lang w:val="uk-UA"/>
              </w:rPr>
              <w:t>постпрограмної</w:t>
            </w:r>
            <w:proofErr w:type="spellEnd"/>
            <w:r w:rsidRPr="009F0094">
              <w:rPr>
                <w:rFonts w:ascii="Times New Roman" w:hAnsi="Times New Roman"/>
                <w:sz w:val="28"/>
                <w:szCs w:val="28"/>
                <w:lang w:val="uk-UA"/>
              </w:rPr>
              <w:t xml:space="preserve"> підтримки.</w:t>
            </w:r>
          </w:p>
          <w:p w:rsidR="009F0094" w:rsidRPr="009F0094" w:rsidRDefault="009F0094" w:rsidP="00DD53AD">
            <w:pPr>
              <w:spacing w:after="0" w:line="240" w:lineRule="auto"/>
              <w:ind w:left="-108" w:right="5577" w:firstLine="567"/>
              <w:jc w:val="both"/>
              <w:rPr>
                <w:rFonts w:ascii="Times New Roman" w:hAnsi="Times New Roman"/>
                <w:sz w:val="28"/>
                <w:szCs w:val="28"/>
                <w:lang w:val="uk-UA"/>
              </w:rPr>
            </w:pPr>
            <w:r w:rsidRPr="009F0094">
              <w:rPr>
                <w:rFonts w:ascii="Times New Roman" w:hAnsi="Times New Roman"/>
                <w:sz w:val="28"/>
                <w:szCs w:val="28"/>
                <w:lang w:val="uk-UA"/>
              </w:rPr>
              <w:t>Психологічні, соціально-педагогічні, соціально-медичні, соціально-економічні, соціально-побутові, юридичні послуги надаються шляхом реалізації конкретних заходів та дій під час роботи з сім’ями з дітьми при залученні інших суб’єктів соціальної роботи. Суб’єкти надають допомогу у розв’язанні лише тих проблем сім’ї, що призвели до потрапляння у складну життєву ситуацію і які родина не може подолати самостійно.</w:t>
            </w:r>
          </w:p>
        </w:tc>
      </w:tr>
      <w:tr w:rsidR="009F0094" w:rsidRPr="009F0094" w:rsidTr="009F0094">
        <w:tblPrEx>
          <w:tblLook w:val="04A0" w:firstRow="1" w:lastRow="0" w:firstColumn="1" w:lastColumn="0" w:noHBand="0" w:noVBand="1"/>
        </w:tblPrEx>
        <w:trPr>
          <w:gridAfter w:val="1"/>
          <w:wAfter w:w="5260" w:type="dxa"/>
          <w:trHeight w:val="1290"/>
        </w:trPr>
        <w:tc>
          <w:tcPr>
            <w:tcW w:w="9513" w:type="dxa"/>
            <w:gridSpan w:val="2"/>
            <w:shd w:val="clear" w:color="auto" w:fill="auto"/>
            <w:vAlign w:val="center"/>
            <w:hideMark/>
          </w:tcPr>
          <w:p w:rsidR="009F0094" w:rsidRPr="009F0094" w:rsidRDefault="009F0094" w:rsidP="00DD53AD">
            <w:pPr>
              <w:spacing w:after="0"/>
              <w:jc w:val="both"/>
              <w:rPr>
                <w:rFonts w:ascii="Times New Roman" w:hAnsi="Times New Roman"/>
                <w:sz w:val="28"/>
                <w:szCs w:val="28"/>
                <w:lang w:val="uk-UA"/>
              </w:rPr>
            </w:pPr>
            <w:r w:rsidRPr="009F0094">
              <w:rPr>
                <w:rFonts w:ascii="Times New Roman" w:hAnsi="Times New Roman"/>
                <w:sz w:val="28"/>
                <w:szCs w:val="28"/>
                <w:lang w:val="uk-UA"/>
              </w:rPr>
              <w:lastRenderedPageBreak/>
              <w:t>Категорії осіб, з якими працює Центр:</w:t>
            </w:r>
          </w:p>
          <w:p w:rsidR="009F0094" w:rsidRPr="009F0094" w:rsidRDefault="009F0094" w:rsidP="00DD53AD">
            <w:pPr>
              <w:spacing w:after="0"/>
              <w:jc w:val="both"/>
              <w:rPr>
                <w:rFonts w:ascii="Times New Roman" w:hAnsi="Times New Roman"/>
                <w:bCs/>
                <w:sz w:val="28"/>
                <w:szCs w:val="28"/>
                <w:lang w:val="uk-UA"/>
              </w:rPr>
            </w:pPr>
            <w:r w:rsidRPr="009F0094">
              <w:rPr>
                <w:rFonts w:ascii="Times New Roman" w:hAnsi="Times New Roman"/>
                <w:sz w:val="28"/>
                <w:szCs w:val="28"/>
                <w:lang w:val="uk-UA"/>
              </w:rPr>
              <w:t xml:space="preserve">- </w:t>
            </w:r>
            <w:proofErr w:type="spellStart"/>
            <w:r w:rsidRPr="009F0094">
              <w:rPr>
                <w:rFonts w:ascii="Times New Roman" w:hAnsi="Times New Roman"/>
                <w:bCs/>
                <w:sz w:val="28"/>
                <w:szCs w:val="28"/>
              </w:rPr>
              <w:t>постраждалі</w:t>
            </w:r>
            <w:proofErr w:type="spellEnd"/>
            <w:r w:rsidRPr="009F0094">
              <w:rPr>
                <w:rFonts w:ascii="Times New Roman" w:hAnsi="Times New Roman"/>
                <w:bCs/>
                <w:sz w:val="28"/>
                <w:szCs w:val="28"/>
              </w:rPr>
              <w:t xml:space="preserve"> </w:t>
            </w:r>
            <w:proofErr w:type="spellStart"/>
            <w:r w:rsidRPr="009F0094">
              <w:rPr>
                <w:rFonts w:ascii="Times New Roman" w:hAnsi="Times New Roman"/>
                <w:bCs/>
                <w:sz w:val="28"/>
                <w:szCs w:val="28"/>
              </w:rPr>
              <w:t>від</w:t>
            </w:r>
            <w:proofErr w:type="spellEnd"/>
            <w:r w:rsidRPr="009F0094">
              <w:rPr>
                <w:rFonts w:ascii="Times New Roman" w:hAnsi="Times New Roman"/>
                <w:bCs/>
                <w:sz w:val="28"/>
                <w:szCs w:val="28"/>
              </w:rPr>
              <w:t xml:space="preserve"> </w:t>
            </w:r>
            <w:proofErr w:type="spellStart"/>
            <w:r w:rsidRPr="009F0094">
              <w:rPr>
                <w:rFonts w:ascii="Times New Roman" w:hAnsi="Times New Roman"/>
                <w:bCs/>
                <w:sz w:val="28"/>
                <w:szCs w:val="28"/>
              </w:rPr>
              <w:t>жорстокого</w:t>
            </w:r>
            <w:proofErr w:type="spellEnd"/>
            <w:r w:rsidRPr="009F0094">
              <w:rPr>
                <w:rFonts w:ascii="Times New Roman" w:hAnsi="Times New Roman"/>
                <w:bCs/>
                <w:sz w:val="28"/>
                <w:szCs w:val="28"/>
              </w:rPr>
              <w:t xml:space="preserve"> </w:t>
            </w:r>
            <w:proofErr w:type="spellStart"/>
            <w:r w:rsidRPr="009F0094">
              <w:rPr>
                <w:rFonts w:ascii="Times New Roman" w:hAnsi="Times New Roman"/>
                <w:bCs/>
                <w:sz w:val="28"/>
                <w:szCs w:val="28"/>
              </w:rPr>
              <w:t>поводження</w:t>
            </w:r>
            <w:proofErr w:type="spellEnd"/>
            <w:r w:rsidRPr="009F0094">
              <w:rPr>
                <w:rFonts w:ascii="Times New Roman" w:hAnsi="Times New Roman"/>
                <w:bCs/>
                <w:sz w:val="28"/>
                <w:szCs w:val="28"/>
              </w:rPr>
              <w:t xml:space="preserve"> та </w:t>
            </w:r>
            <w:proofErr w:type="spellStart"/>
            <w:r w:rsidRPr="009F0094">
              <w:rPr>
                <w:rFonts w:ascii="Times New Roman" w:hAnsi="Times New Roman"/>
                <w:bCs/>
                <w:sz w:val="28"/>
                <w:szCs w:val="28"/>
              </w:rPr>
              <w:t>насильства</w:t>
            </w:r>
            <w:proofErr w:type="spellEnd"/>
            <w:r w:rsidRPr="009F0094">
              <w:rPr>
                <w:rFonts w:ascii="Times New Roman" w:hAnsi="Times New Roman"/>
                <w:bCs/>
                <w:sz w:val="28"/>
                <w:szCs w:val="28"/>
              </w:rPr>
              <w:t xml:space="preserve"> </w:t>
            </w:r>
            <w:r w:rsidRPr="009F0094">
              <w:rPr>
                <w:rFonts w:ascii="Times New Roman" w:hAnsi="Times New Roman"/>
                <w:bCs/>
                <w:sz w:val="28"/>
                <w:szCs w:val="28"/>
                <w:lang w:val="uk-UA"/>
              </w:rPr>
              <w:t>– 1 дитина;</w:t>
            </w:r>
          </w:p>
          <w:p w:rsidR="009F0094" w:rsidRPr="009F0094" w:rsidRDefault="009F0094" w:rsidP="00DD53AD">
            <w:pPr>
              <w:spacing w:after="0"/>
              <w:jc w:val="both"/>
              <w:rPr>
                <w:rFonts w:ascii="Times New Roman" w:hAnsi="Times New Roman"/>
                <w:bCs/>
                <w:sz w:val="28"/>
                <w:szCs w:val="28"/>
                <w:lang w:val="uk-UA"/>
              </w:rPr>
            </w:pPr>
            <w:r w:rsidRPr="009F0094">
              <w:rPr>
                <w:rFonts w:ascii="Times New Roman" w:hAnsi="Times New Roman"/>
                <w:bCs/>
                <w:sz w:val="28"/>
                <w:szCs w:val="28"/>
                <w:lang w:val="uk-UA"/>
              </w:rPr>
              <w:t>- одинокі матері – 69 осіб;</w:t>
            </w:r>
          </w:p>
          <w:p w:rsidR="009F0094" w:rsidRPr="009F0094" w:rsidRDefault="009F0094" w:rsidP="00DD53AD">
            <w:pPr>
              <w:spacing w:after="0"/>
              <w:jc w:val="both"/>
              <w:rPr>
                <w:rFonts w:ascii="Times New Roman" w:hAnsi="Times New Roman"/>
                <w:bCs/>
                <w:sz w:val="28"/>
                <w:szCs w:val="28"/>
                <w:lang w:val="uk-UA"/>
              </w:rPr>
            </w:pPr>
            <w:r w:rsidRPr="009F0094">
              <w:rPr>
                <w:rFonts w:ascii="Times New Roman" w:hAnsi="Times New Roman"/>
                <w:bCs/>
                <w:sz w:val="28"/>
                <w:szCs w:val="28"/>
                <w:lang w:val="uk-UA"/>
              </w:rPr>
              <w:t>- постраждалі від збройних конфліктів та тимчасової окупації – 44 особи, у т.ч. внутрішньо переміщені сім'ї – 6;</w:t>
            </w:r>
          </w:p>
          <w:p w:rsidR="009F0094" w:rsidRPr="009F0094" w:rsidRDefault="009F0094" w:rsidP="00DD53AD">
            <w:pPr>
              <w:spacing w:after="0"/>
              <w:jc w:val="both"/>
              <w:rPr>
                <w:rFonts w:ascii="Times New Roman" w:hAnsi="Times New Roman"/>
                <w:bCs/>
                <w:sz w:val="28"/>
                <w:szCs w:val="28"/>
                <w:lang w:val="uk-UA"/>
              </w:rPr>
            </w:pPr>
            <w:r w:rsidRPr="009F0094">
              <w:rPr>
                <w:rFonts w:ascii="Times New Roman" w:hAnsi="Times New Roman"/>
                <w:bCs/>
                <w:sz w:val="28"/>
                <w:szCs w:val="28"/>
                <w:lang w:val="uk-UA"/>
              </w:rPr>
              <w:t>-</w:t>
            </w:r>
            <w:r w:rsidRPr="009F0094">
              <w:rPr>
                <w:rFonts w:ascii="Times New Roman" w:hAnsi="Times New Roman"/>
                <w:sz w:val="28"/>
                <w:szCs w:val="28"/>
              </w:rPr>
              <w:t xml:space="preserve"> </w:t>
            </w:r>
            <w:r w:rsidRPr="009F0094">
              <w:rPr>
                <w:rFonts w:ascii="Times New Roman" w:hAnsi="Times New Roman"/>
                <w:bCs/>
                <w:sz w:val="28"/>
                <w:szCs w:val="28"/>
                <w:lang w:val="uk-UA"/>
              </w:rPr>
              <w:t>сім'ї  учасників АТО – 38;</w:t>
            </w:r>
          </w:p>
          <w:p w:rsidR="009F0094" w:rsidRPr="009F0094" w:rsidRDefault="009F0094" w:rsidP="00DD53AD">
            <w:pPr>
              <w:spacing w:after="0"/>
              <w:jc w:val="both"/>
              <w:rPr>
                <w:rFonts w:ascii="Times New Roman" w:hAnsi="Times New Roman"/>
                <w:bCs/>
                <w:sz w:val="28"/>
                <w:szCs w:val="28"/>
                <w:lang w:val="uk-UA"/>
              </w:rPr>
            </w:pPr>
            <w:r w:rsidRPr="009F0094">
              <w:rPr>
                <w:rFonts w:ascii="Times New Roman" w:hAnsi="Times New Roman"/>
                <w:bCs/>
                <w:sz w:val="28"/>
                <w:szCs w:val="28"/>
                <w:lang w:val="uk-UA"/>
              </w:rPr>
              <w:t>- сім'ї, в яких є ризик соціального сирітства - 9;</w:t>
            </w:r>
          </w:p>
          <w:p w:rsidR="009F0094" w:rsidRPr="009F0094" w:rsidRDefault="009F0094" w:rsidP="00DD53AD">
            <w:pPr>
              <w:spacing w:after="0"/>
              <w:jc w:val="both"/>
              <w:rPr>
                <w:rFonts w:ascii="Times New Roman" w:hAnsi="Times New Roman"/>
                <w:bCs/>
                <w:sz w:val="28"/>
                <w:szCs w:val="28"/>
                <w:lang w:val="uk-UA"/>
              </w:rPr>
            </w:pPr>
            <w:r w:rsidRPr="009F0094">
              <w:rPr>
                <w:rFonts w:ascii="Times New Roman" w:hAnsi="Times New Roman"/>
                <w:bCs/>
                <w:sz w:val="28"/>
                <w:szCs w:val="28"/>
                <w:lang w:val="uk-UA"/>
              </w:rPr>
              <w:t>- сім</w:t>
            </w:r>
            <w:r w:rsidRPr="009F0094">
              <w:rPr>
                <w:rFonts w:ascii="Times New Roman" w:hAnsi="Times New Roman"/>
                <w:bCs/>
                <w:sz w:val="28"/>
                <w:szCs w:val="28"/>
              </w:rPr>
              <w:t>’</w:t>
            </w:r>
            <w:r w:rsidRPr="009F0094">
              <w:rPr>
                <w:rFonts w:ascii="Times New Roman" w:hAnsi="Times New Roman"/>
                <w:bCs/>
                <w:sz w:val="28"/>
                <w:szCs w:val="28"/>
                <w:lang w:val="uk-UA"/>
              </w:rPr>
              <w:t>ї, члени яких перебувають у конфлікті з законом – 12;</w:t>
            </w:r>
          </w:p>
          <w:p w:rsidR="009F0094" w:rsidRPr="009F0094" w:rsidRDefault="009F0094" w:rsidP="00DD53AD">
            <w:pPr>
              <w:spacing w:after="0"/>
              <w:jc w:val="both"/>
              <w:rPr>
                <w:rFonts w:ascii="Times New Roman" w:hAnsi="Times New Roman"/>
                <w:bCs/>
                <w:sz w:val="28"/>
                <w:szCs w:val="28"/>
                <w:lang w:val="uk-UA"/>
              </w:rPr>
            </w:pPr>
            <w:r w:rsidRPr="009F0094">
              <w:rPr>
                <w:rFonts w:ascii="Times New Roman" w:hAnsi="Times New Roman"/>
                <w:bCs/>
                <w:sz w:val="28"/>
                <w:szCs w:val="28"/>
                <w:lang w:val="uk-UA"/>
              </w:rPr>
              <w:t>- сім'ї, де один чи кілька членів мають інвалідність – 11;</w:t>
            </w:r>
          </w:p>
          <w:p w:rsidR="009F0094" w:rsidRPr="009F0094" w:rsidRDefault="009F0094" w:rsidP="00DD53AD">
            <w:pPr>
              <w:spacing w:after="0"/>
              <w:jc w:val="both"/>
              <w:rPr>
                <w:rFonts w:ascii="Times New Roman" w:hAnsi="Times New Roman"/>
                <w:bCs/>
                <w:sz w:val="28"/>
                <w:szCs w:val="28"/>
                <w:lang w:val="uk-UA"/>
              </w:rPr>
            </w:pPr>
            <w:r w:rsidRPr="009F0094">
              <w:rPr>
                <w:rFonts w:ascii="Times New Roman" w:hAnsi="Times New Roman"/>
                <w:bCs/>
                <w:sz w:val="28"/>
                <w:szCs w:val="28"/>
                <w:lang w:val="uk-UA"/>
              </w:rPr>
              <w:t>- прийомна сім’я – 1;</w:t>
            </w:r>
          </w:p>
          <w:p w:rsidR="009F0094" w:rsidRPr="009F0094" w:rsidRDefault="009F0094" w:rsidP="00DD53AD">
            <w:pPr>
              <w:spacing w:after="0"/>
              <w:jc w:val="both"/>
              <w:rPr>
                <w:rFonts w:ascii="Times New Roman" w:hAnsi="Times New Roman"/>
                <w:bCs/>
                <w:sz w:val="28"/>
                <w:szCs w:val="28"/>
                <w:lang w:val="uk-UA"/>
              </w:rPr>
            </w:pPr>
            <w:r w:rsidRPr="009F0094">
              <w:rPr>
                <w:rFonts w:ascii="Times New Roman" w:hAnsi="Times New Roman"/>
                <w:bCs/>
                <w:sz w:val="28"/>
                <w:szCs w:val="28"/>
                <w:lang w:val="uk-UA"/>
              </w:rPr>
              <w:t>- сім'ї опікунів/піклувальників – 10;</w:t>
            </w:r>
          </w:p>
          <w:p w:rsidR="009F0094" w:rsidRPr="009F0094" w:rsidRDefault="009F0094" w:rsidP="00DD53AD">
            <w:pPr>
              <w:spacing w:after="0"/>
              <w:jc w:val="both"/>
              <w:rPr>
                <w:rFonts w:ascii="Times New Roman" w:hAnsi="Times New Roman"/>
                <w:bCs/>
                <w:sz w:val="28"/>
                <w:szCs w:val="28"/>
                <w:lang w:val="uk-UA"/>
              </w:rPr>
            </w:pPr>
            <w:r w:rsidRPr="009F0094">
              <w:rPr>
                <w:rFonts w:ascii="Times New Roman" w:hAnsi="Times New Roman"/>
                <w:bCs/>
                <w:sz w:val="28"/>
                <w:szCs w:val="28"/>
                <w:lang w:val="uk-UA"/>
              </w:rPr>
              <w:t>- особи з числа дітей-сиріт та дітей, позбавлених батьківського піклування</w:t>
            </w:r>
            <w:r w:rsidR="00DD53AD">
              <w:rPr>
                <w:rFonts w:ascii="Times New Roman" w:hAnsi="Times New Roman"/>
                <w:bCs/>
                <w:sz w:val="28"/>
                <w:szCs w:val="28"/>
                <w:lang w:val="uk-UA"/>
              </w:rPr>
              <w:t>-</w:t>
            </w:r>
            <w:r w:rsidRPr="009F0094">
              <w:rPr>
                <w:rFonts w:ascii="Times New Roman" w:hAnsi="Times New Roman"/>
                <w:bCs/>
                <w:sz w:val="28"/>
                <w:szCs w:val="28"/>
                <w:lang w:val="uk-UA"/>
              </w:rPr>
              <w:t xml:space="preserve"> 2;</w:t>
            </w:r>
          </w:p>
          <w:p w:rsidR="009F0094" w:rsidRPr="009F0094" w:rsidRDefault="009F0094" w:rsidP="00DD53AD">
            <w:pPr>
              <w:spacing w:after="0"/>
              <w:jc w:val="both"/>
              <w:rPr>
                <w:rFonts w:ascii="Times New Roman" w:hAnsi="Times New Roman"/>
                <w:bCs/>
                <w:sz w:val="28"/>
                <w:szCs w:val="28"/>
                <w:lang w:val="uk-UA"/>
              </w:rPr>
            </w:pPr>
            <w:r w:rsidRPr="009F0094">
              <w:rPr>
                <w:rFonts w:ascii="Times New Roman" w:hAnsi="Times New Roman"/>
                <w:bCs/>
                <w:sz w:val="28"/>
                <w:szCs w:val="28"/>
                <w:lang w:val="uk-UA"/>
              </w:rPr>
              <w:t>- сім'ї ромської національності – 1;</w:t>
            </w:r>
          </w:p>
          <w:p w:rsidR="009F0094" w:rsidRPr="009F0094" w:rsidRDefault="009F0094" w:rsidP="00DD53AD">
            <w:pPr>
              <w:spacing w:after="0"/>
              <w:jc w:val="both"/>
              <w:rPr>
                <w:rFonts w:ascii="Times New Roman" w:hAnsi="Times New Roman"/>
                <w:bCs/>
                <w:sz w:val="28"/>
                <w:szCs w:val="28"/>
                <w:lang w:val="uk-UA"/>
              </w:rPr>
            </w:pPr>
            <w:r w:rsidRPr="009F0094">
              <w:rPr>
                <w:rFonts w:ascii="Times New Roman" w:hAnsi="Times New Roman"/>
                <w:bCs/>
                <w:sz w:val="28"/>
                <w:szCs w:val="28"/>
                <w:lang w:val="uk-UA"/>
              </w:rPr>
              <w:t>- інші категорії, що потребують соціальної підтримки – 75;</w:t>
            </w:r>
          </w:p>
          <w:p w:rsidR="009F0094" w:rsidRPr="009F0094" w:rsidRDefault="009F0094" w:rsidP="00DD53AD">
            <w:pPr>
              <w:spacing w:after="0"/>
              <w:jc w:val="both"/>
              <w:rPr>
                <w:rFonts w:ascii="Times New Roman" w:hAnsi="Times New Roman"/>
                <w:b/>
                <w:bCs/>
                <w:sz w:val="28"/>
                <w:szCs w:val="28"/>
                <w:lang w:val="uk-UA"/>
              </w:rPr>
            </w:pPr>
            <w:r w:rsidRPr="009F0094">
              <w:rPr>
                <w:rFonts w:ascii="Times New Roman" w:hAnsi="Times New Roman"/>
                <w:bCs/>
                <w:sz w:val="28"/>
                <w:szCs w:val="28"/>
                <w:lang w:val="uk-UA"/>
              </w:rPr>
              <w:t>Загалом 133 сім</w:t>
            </w:r>
            <w:r w:rsidRPr="009F0094">
              <w:rPr>
                <w:rFonts w:ascii="Times New Roman" w:hAnsi="Times New Roman"/>
                <w:bCs/>
                <w:sz w:val="28"/>
                <w:szCs w:val="28"/>
              </w:rPr>
              <w:t>’</w:t>
            </w:r>
            <w:r w:rsidRPr="009F0094">
              <w:rPr>
                <w:rFonts w:ascii="Times New Roman" w:hAnsi="Times New Roman"/>
                <w:bCs/>
                <w:sz w:val="28"/>
                <w:szCs w:val="28"/>
                <w:lang w:val="uk-UA"/>
              </w:rPr>
              <w:t xml:space="preserve">ям наданого послуги за 2019 рік. </w:t>
            </w:r>
          </w:p>
        </w:tc>
      </w:tr>
    </w:tbl>
    <w:p w:rsidR="009F0094" w:rsidRPr="009F0094" w:rsidRDefault="009F0094" w:rsidP="00DD53AD">
      <w:pPr>
        <w:spacing w:after="0"/>
        <w:ind w:firstLine="709"/>
        <w:jc w:val="both"/>
        <w:rPr>
          <w:rFonts w:ascii="Times New Roman" w:hAnsi="Times New Roman"/>
          <w:sz w:val="28"/>
          <w:szCs w:val="28"/>
          <w:lang w:val="uk-UA"/>
        </w:rPr>
      </w:pPr>
      <w:r w:rsidRPr="009F0094">
        <w:rPr>
          <w:rFonts w:ascii="Times New Roman" w:hAnsi="Times New Roman"/>
          <w:sz w:val="28"/>
          <w:szCs w:val="28"/>
          <w:lang w:val="uk-UA"/>
        </w:rPr>
        <w:t xml:space="preserve">Відділеннями територіального центру соціального обслуговування </w:t>
      </w:r>
      <w:proofErr w:type="spellStart"/>
      <w:r w:rsidRPr="009F0094">
        <w:rPr>
          <w:rFonts w:ascii="Times New Roman" w:hAnsi="Times New Roman"/>
          <w:sz w:val="28"/>
          <w:szCs w:val="28"/>
          <w:lang w:val="uk-UA"/>
        </w:rPr>
        <w:t>Носівської</w:t>
      </w:r>
      <w:proofErr w:type="spellEnd"/>
      <w:r w:rsidRPr="009F0094">
        <w:rPr>
          <w:rFonts w:ascii="Times New Roman" w:hAnsi="Times New Roman"/>
          <w:sz w:val="28"/>
          <w:szCs w:val="28"/>
          <w:lang w:val="uk-UA"/>
        </w:rPr>
        <w:t xml:space="preserve"> міської ради   надано послуг </w:t>
      </w:r>
      <w:r w:rsidRPr="009F0094">
        <w:rPr>
          <w:rFonts w:ascii="Times New Roman" w:hAnsi="Times New Roman"/>
          <w:color w:val="000000"/>
          <w:sz w:val="28"/>
          <w:szCs w:val="28"/>
          <w:lang w:val="uk-UA"/>
        </w:rPr>
        <w:t xml:space="preserve">1861 особі, з </w:t>
      </w:r>
      <w:r w:rsidRPr="009F0094">
        <w:rPr>
          <w:rFonts w:ascii="Times New Roman" w:hAnsi="Times New Roman"/>
          <w:sz w:val="28"/>
          <w:szCs w:val="28"/>
          <w:lang w:val="uk-UA"/>
        </w:rPr>
        <w:t xml:space="preserve">них в місті - 1368 </w:t>
      </w:r>
      <w:r w:rsidRPr="009F0094">
        <w:rPr>
          <w:rFonts w:ascii="Times New Roman" w:hAnsi="Times New Roman"/>
          <w:color w:val="000000"/>
          <w:sz w:val="28"/>
          <w:szCs w:val="28"/>
          <w:lang w:val="uk-UA"/>
        </w:rPr>
        <w:t xml:space="preserve">особам, </w:t>
      </w:r>
      <w:r w:rsidRPr="009F0094">
        <w:rPr>
          <w:rFonts w:ascii="Times New Roman" w:hAnsi="Times New Roman"/>
          <w:sz w:val="28"/>
          <w:szCs w:val="28"/>
          <w:lang w:val="uk-UA"/>
        </w:rPr>
        <w:t xml:space="preserve">в сільській місцевості - </w:t>
      </w:r>
      <w:r w:rsidRPr="009F0094">
        <w:rPr>
          <w:rFonts w:ascii="Times New Roman" w:hAnsi="Times New Roman"/>
          <w:color w:val="000000"/>
          <w:sz w:val="28"/>
          <w:szCs w:val="28"/>
          <w:lang w:val="uk-UA"/>
        </w:rPr>
        <w:t>493 особам</w:t>
      </w:r>
      <w:r w:rsidRPr="009F0094">
        <w:rPr>
          <w:rFonts w:ascii="Times New Roman" w:hAnsi="Times New Roman"/>
          <w:sz w:val="28"/>
          <w:szCs w:val="28"/>
          <w:lang w:val="uk-UA"/>
        </w:rPr>
        <w:t xml:space="preserve">,  які перебувають в складних життєвих обставинах та потребують соціальної підтримки, з них: осіб з </w:t>
      </w:r>
      <w:r w:rsidRPr="009F0094">
        <w:rPr>
          <w:rFonts w:ascii="Times New Roman" w:hAnsi="Times New Roman"/>
          <w:sz w:val="28"/>
          <w:szCs w:val="28"/>
          <w:lang w:val="uk-UA"/>
        </w:rPr>
        <w:lastRenderedPageBreak/>
        <w:t>інвалідністю - 283, осіб похилого віку</w:t>
      </w:r>
      <w:r w:rsidR="00DD53AD">
        <w:rPr>
          <w:rFonts w:ascii="Times New Roman" w:hAnsi="Times New Roman"/>
          <w:sz w:val="28"/>
          <w:szCs w:val="28"/>
          <w:lang w:val="uk-UA"/>
        </w:rPr>
        <w:t xml:space="preserve"> </w:t>
      </w:r>
      <w:r w:rsidRPr="009F0094">
        <w:rPr>
          <w:rFonts w:ascii="Times New Roman" w:hAnsi="Times New Roman"/>
          <w:sz w:val="28"/>
          <w:szCs w:val="28"/>
          <w:lang w:val="uk-UA"/>
        </w:rPr>
        <w:t>(80 і старші) - 368, ветеранів війни - 170, УБД - 7, інвалідів війни- 13, учасників війни – 81, ветеранів праці – 361, постраждалих внаслідок аварії на ЧАЕС - 16 чол.</w:t>
      </w:r>
    </w:p>
    <w:p w:rsidR="009F0094" w:rsidRPr="009F0094" w:rsidRDefault="009F0094" w:rsidP="009F0094">
      <w:pPr>
        <w:ind w:firstLine="567"/>
        <w:jc w:val="both"/>
        <w:rPr>
          <w:rFonts w:ascii="Times New Roman" w:hAnsi="Times New Roman"/>
          <w:sz w:val="28"/>
          <w:szCs w:val="28"/>
          <w:lang w:val="uk-UA"/>
        </w:rPr>
      </w:pPr>
      <w:r w:rsidRPr="009F0094">
        <w:rPr>
          <w:rFonts w:ascii="Times New Roman" w:hAnsi="Times New Roman"/>
          <w:sz w:val="28"/>
          <w:szCs w:val="28"/>
          <w:lang w:val="uk-UA"/>
        </w:rPr>
        <w:t>Підопічним надаються різні види послуг на підставі даних карти індивідуальних потреб, договору про обслуговування та медичного висновку. Зокрема, надається допомога у веденні домашнього господарства, купівля та доставка продуктів харчування та медикаментів, інших товарів, допомога в прибиранні житла, допомога в приготуванні їжі, дрібний ремонт одягу, взуття, прання, оплата платежів, допомога в організації взаємодії з іншими службами (виклик лікаря, комунальних служб, транспортних служб), відвідування хворих в закладах охорони здоров’я, допомога в обробітку присадибних ділянок, психологічну підтримку (бесіди, спілкування, мотивація до активності, консультація). Також відділеннями здійснюється оформлення до стаціонарного відділення осіб похилого віку, інвалідів. Надаються соціальні транспортні послуги (послугою соціального таксі за 2019 рік безкоштовно за рахунок міського бюджету скористалось 39 осіб, загальна кількість поїздок – 305)</w:t>
      </w:r>
    </w:p>
    <w:p w:rsidR="009F0094" w:rsidRPr="009F0094" w:rsidRDefault="009F0094" w:rsidP="009F0094">
      <w:pPr>
        <w:ind w:firstLine="567"/>
        <w:jc w:val="both"/>
        <w:rPr>
          <w:rFonts w:ascii="Times New Roman" w:hAnsi="Times New Roman"/>
          <w:sz w:val="28"/>
          <w:szCs w:val="28"/>
          <w:lang w:val="uk-UA"/>
        </w:rPr>
      </w:pPr>
      <w:r w:rsidRPr="009F0094">
        <w:rPr>
          <w:rFonts w:ascii="Times New Roman" w:hAnsi="Times New Roman"/>
          <w:sz w:val="28"/>
          <w:szCs w:val="28"/>
          <w:lang w:val="uk-UA"/>
        </w:rPr>
        <w:t>Послуги підопічним надаються як на платній та</w:t>
      </w:r>
      <w:r w:rsidR="00DD0717">
        <w:rPr>
          <w:rFonts w:ascii="Times New Roman" w:hAnsi="Times New Roman"/>
          <w:sz w:val="28"/>
          <w:szCs w:val="28"/>
          <w:lang w:val="uk-UA"/>
        </w:rPr>
        <w:t>к і</w:t>
      </w:r>
      <w:r w:rsidRPr="009F0094">
        <w:rPr>
          <w:rFonts w:ascii="Times New Roman" w:hAnsi="Times New Roman"/>
          <w:sz w:val="28"/>
          <w:szCs w:val="28"/>
          <w:lang w:val="uk-UA"/>
        </w:rPr>
        <w:t xml:space="preserve"> на безоплатній основі.</w:t>
      </w:r>
    </w:p>
    <w:p w:rsidR="009F0094" w:rsidRPr="009F0094" w:rsidRDefault="009F0094" w:rsidP="009F0094">
      <w:pPr>
        <w:ind w:firstLine="567"/>
        <w:jc w:val="both"/>
        <w:rPr>
          <w:rFonts w:ascii="Times New Roman" w:hAnsi="Times New Roman"/>
          <w:sz w:val="28"/>
          <w:szCs w:val="28"/>
          <w:lang w:val="uk-UA"/>
        </w:rPr>
      </w:pPr>
      <w:r w:rsidRPr="009F0094">
        <w:rPr>
          <w:rFonts w:ascii="Times New Roman" w:hAnsi="Times New Roman"/>
          <w:sz w:val="28"/>
          <w:szCs w:val="28"/>
          <w:lang w:val="uk-UA"/>
        </w:rPr>
        <w:t xml:space="preserve">Кошти отримані від надання платних послуг відділеннями складають в сумі 244,1 </w:t>
      </w:r>
      <w:proofErr w:type="spellStart"/>
      <w:r w:rsidRPr="009F0094">
        <w:rPr>
          <w:rFonts w:ascii="Times New Roman" w:hAnsi="Times New Roman"/>
          <w:sz w:val="28"/>
          <w:szCs w:val="28"/>
          <w:lang w:val="uk-UA"/>
        </w:rPr>
        <w:t>тис.грн</w:t>
      </w:r>
      <w:proofErr w:type="spellEnd"/>
      <w:r w:rsidRPr="009F0094">
        <w:rPr>
          <w:rFonts w:ascii="Times New Roman" w:hAnsi="Times New Roman"/>
          <w:sz w:val="28"/>
          <w:szCs w:val="28"/>
          <w:lang w:val="uk-UA"/>
        </w:rPr>
        <w:t xml:space="preserve">. Витрачено на потреби – 204,1 </w:t>
      </w:r>
      <w:proofErr w:type="spellStart"/>
      <w:r w:rsidRPr="009F0094">
        <w:rPr>
          <w:rFonts w:ascii="Times New Roman" w:hAnsi="Times New Roman"/>
          <w:sz w:val="28"/>
          <w:szCs w:val="28"/>
          <w:lang w:val="uk-UA"/>
        </w:rPr>
        <w:t>тис.грн</w:t>
      </w:r>
      <w:proofErr w:type="spellEnd"/>
      <w:r w:rsidRPr="009F0094">
        <w:rPr>
          <w:rFonts w:ascii="Times New Roman" w:hAnsi="Times New Roman"/>
          <w:sz w:val="28"/>
          <w:szCs w:val="28"/>
          <w:lang w:val="uk-UA"/>
        </w:rPr>
        <w:t>.</w:t>
      </w:r>
      <w:r w:rsidR="00DD53AD">
        <w:rPr>
          <w:rFonts w:ascii="Times New Roman" w:hAnsi="Times New Roman"/>
          <w:sz w:val="28"/>
          <w:szCs w:val="28"/>
          <w:lang w:val="uk-UA"/>
        </w:rPr>
        <w:t xml:space="preserve"> </w:t>
      </w:r>
      <w:r w:rsidRPr="009F0094">
        <w:rPr>
          <w:rFonts w:ascii="Times New Roman" w:hAnsi="Times New Roman"/>
          <w:sz w:val="28"/>
          <w:szCs w:val="28"/>
          <w:lang w:val="uk-UA"/>
        </w:rPr>
        <w:t xml:space="preserve">(оплата праці – 90,9 </w:t>
      </w:r>
      <w:proofErr w:type="spellStart"/>
      <w:r w:rsidRPr="009F0094">
        <w:rPr>
          <w:rFonts w:ascii="Times New Roman" w:hAnsi="Times New Roman"/>
          <w:sz w:val="28"/>
          <w:szCs w:val="28"/>
          <w:lang w:val="uk-UA"/>
        </w:rPr>
        <w:t>тис.грн</w:t>
      </w:r>
      <w:proofErr w:type="spellEnd"/>
      <w:r w:rsidRPr="009F0094">
        <w:rPr>
          <w:rFonts w:ascii="Times New Roman" w:hAnsi="Times New Roman"/>
          <w:sz w:val="28"/>
          <w:szCs w:val="28"/>
          <w:lang w:val="uk-UA"/>
        </w:rPr>
        <w:t xml:space="preserve">., придбання матеріалів та обладнання для господарських потреб, сплачено за послуги – 113,2 </w:t>
      </w:r>
      <w:proofErr w:type="spellStart"/>
      <w:r w:rsidRPr="009F0094">
        <w:rPr>
          <w:rFonts w:ascii="Times New Roman" w:hAnsi="Times New Roman"/>
          <w:sz w:val="28"/>
          <w:szCs w:val="28"/>
          <w:lang w:val="uk-UA"/>
        </w:rPr>
        <w:t>тис.грн</w:t>
      </w:r>
      <w:proofErr w:type="spellEnd"/>
      <w:r w:rsidRPr="009F0094">
        <w:rPr>
          <w:rFonts w:ascii="Times New Roman" w:hAnsi="Times New Roman"/>
          <w:sz w:val="28"/>
          <w:szCs w:val="28"/>
          <w:lang w:val="uk-UA"/>
        </w:rPr>
        <w:t>.)</w:t>
      </w:r>
      <w:r w:rsidR="00DD53AD">
        <w:rPr>
          <w:rFonts w:ascii="Times New Roman" w:hAnsi="Times New Roman"/>
          <w:sz w:val="28"/>
          <w:szCs w:val="28"/>
          <w:lang w:val="uk-UA"/>
        </w:rPr>
        <w:t>.</w:t>
      </w:r>
    </w:p>
    <w:p w:rsidR="00DF23CE" w:rsidRPr="00760A1C" w:rsidRDefault="00DF23CE" w:rsidP="00DF23CE">
      <w:pPr>
        <w:rPr>
          <w:rFonts w:ascii="Times New Roman" w:hAnsi="Times New Roman"/>
          <w:b/>
          <w:sz w:val="28"/>
          <w:szCs w:val="28"/>
        </w:rPr>
      </w:pPr>
      <w:r>
        <w:rPr>
          <w:rFonts w:ascii="Times New Roman" w:hAnsi="Times New Roman"/>
          <w:b/>
          <w:sz w:val="28"/>
          <w:szCs w:val="28"/>
          <w:lang w:val="uk-UA"/>
        </w:rPr>
        <w:t xml:space="preserve">                </w:t>
      </w:r>
      <w:r w:rsidRPr="00760A1C">
        <w:rPr>
          <w:rFonts w:ascii="Times New Roman" w:hAnsi="Times New Roman"/>
          <w:b/>
          <w:sz w:val="28"/>
          <w:szCs w:val="28"/>
          <w:lang w:val="uk-UA"/>
        </w:rPr>
        <w:t>СЛУЖБ</w:t>
      </w:r>
      <w:r>
        <w:rPr>
          <w:rFonts w:ascii="Times New Roman" w:hAnsi="Times New Roman"/>
          <w:b/>
          <w:sz w:val="28"/>
          <w:szCs w:val="28"/>
          <w:lang w:val="uk-UA"/>
        </w:rPr>
        <w:t xml:space="preserve">А У СПРАВАХ ДІТЕЙ </w:t>
      </w:r>
    </w:p>
    <w:p w:rsidR="00DF23CE" w:rsidRDefault="00DF23CE" w:rsidP="005C752E">
      <w:pPr>
        <w:jc w:val="both"/>
        <w:rPr>
          <w:rFonts w:ascii="Times New Roman" w:hAnsi="Times New Roman"/>
          <w:sz w:val="28"/>
          <w:szCs w:val="28"/>
          <w:lang w:val="uk-UA"/>
        </w:rPr>
      </w:pPr>
      <w:r>
        <w:rPr>
          <w:rFonts w:ascii="Times New Roman" w:hAnsi="Times New Roman"/>
          <w:sz w:val="28"/>
          <w:szCs w:val="28"/>
          <w:lang w:val="uk-UA"/>
        </w:rPr>
        <w:t xml:space="preserve">        На обліку в службі у справах дітей станом на 01.01.2020 року перебуває 56 дітей, з них – 10 дітей, які прибули з інших територій, з них: 18 дітей-сиріт та 38 дітей, позбавлених батьківського піклування: </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 xml:space="preserve">       -13 дітей перебувають у прийомних сім</w:t>
      </w:r>
      <w:r w:rsidRPr="000737E5">
        <w:rPr>
          <w:rFonts w:ascii="Times New Roman" w:hAnsi="Times New Roman"/>
          <w:sz w:val="28"/>
          <w:szCs w:val="28"/>
        </w:rPr>
        <w:t>’</w:t>
      </w:r>
      <w:proofErr w:type="spellStart"/>
      <w:r>
        <w:rPr>
          <w:rFonts w:ascii="Times New Roman" w:hAnsi="Times New Roman"/>
          <w:sz w:val="28"/>
          <w:szCs w:val="28"/>
        </w:rPr>
        <w:t>ях</w:t>
      </w:r>
      <w:proofErr w:type="spellEnd"/>
      <w:r>
        <w:rPr>
          <w:rFonts w:ascii="Times New Roman" w:hAnsi="Times New Roman"/>
          <w:sz w:val="28"/>
          <w:szCs w:val="28"/>
          <w:lang w:val="uk-UA"/>
        </w:rPr>
        <w:t>;</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 xml:space="preserve">       -9 дітей перебувають в дитячих будинках сімейного типу;         </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 xml:space="preserve">       -30 дітей перебувають під опікою/піклуванням;</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 xml:space="preserve">       -4 дітей на повному державному утриманні.</w:t>
      </w:r>
    </w:p>
    <w:p w:rsidR="00DF23CE" w:rsidRPr="000737E5"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 xml:space="preserve">        </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 xml:space="preserve">       Упродовж 2019 року було поставлено на облік 7 дітей:</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-2 дітей-сиріт;</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w:t>
      </w:r>
      <w:r w:rsidR="005C752E">
        <w:rPr>
          <w:rFonts w:ascii="Times New Roman" w:hAnsi="Times New Roman"/>
          <w:sz w:val="28"/>
          <w:szCs w:val="28"/>
          <w:lang w:val="uk-UA"/>
        </w:rPr>
        <w:t>5</w:t>
      </w:r>
      <w:r>
        <w:rPr>
          <w:rFonts w:ascii="Times New Roman" w:hAnsi="Times New Roman"/>
          <w:sz w:val="28"/>
          <w:szCs w:val="28"/>
          <w:lang w:val="uk-UA"/>
        </w:rPr>
        <w:t xml:space="preserve"> дітей, позбавлених батьківського піклування;</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З них:</w:t>
      </w:r>
    </w:p>
    <w:p w:rsidR="00DF23CE" w:rsidRDefault="00DF23CE" w:rsidP="00DF23CE">
      <w:pPr>
        <w:spacing w:after="0"/>
        <w:jc w:val="both"/>
        <w:rPr>
          <w:rFonts w:ascii="Times New Roman" w:hAnsi="Times New Roman"/>
          <w:sz w:val="28"/>
          <w:szCs w:val="28"/>
          <w:lang w:val="uk-UA"/>
        </w:rPr>
      </w:pPr>
      <w:r>
        <w:rPr>
          <w:rFonts w:ascii="Times New Roman" w:hAnsi="Times New Roman"/>
          <w:sz w:val="28"/>
          <w:szCs w:val="28"/>
          <w:lang w:val="uk-UA"/>
        </w:rPr>
        <w:t>-</w:t>
      </w:r>
      <w:r w:rsidRPr="00364E9C">
        <w:rPr>
          <w:rFonts w:ascii="Times New Roman" w:hAnsi="Times New Roman"/>
          <w:sz w:val="28"/>
          <w:szCs w:val="28"/>
          <w:lang w:val="uk-UA"/>
        </w:rPr>
        <w:t xml:space="preserve"> 3 дітей влаштовано під опіку;</w:t>
      </w:r>
    </w:p>
    <w:p w:rsidR="00DF23CE" w:rsidRDefault="00DF23CE" w:rsidP="00DF23CE">
      <w:pPr>
        <w:spacing w:after="0"/>
        <w:jc w:val="both"/>
        <w:rPr>
          <w:rFonts w:ascii="Times New Roman" w:hAnsi="Times New Roman"/>
          <w:sz w:val="28"/>
          <w:szCs w:val="28"/>
          <w:lang w:val="uk-UA"/>
        </w:rPr>
      </w:pPr>
      <w:r>
        <w:rPr>
          <w:rFonts w:ascii="Times New Roman" w:hAnsi="Times New Roman"/>
          <w:sz w:val="28"/>
          <w:szCs w:val="28"/>
          <w:lang w:val="uk-UA"/>
        </w:rPr>
        <w:lastRenderedPageBreak/>
        <w:t>- 2 дітей – в інтернатні заклади;</w:t>
      </w:r>
    </w:p>
    <w:p w:rsidR="00DF23CE" w:rsidRPr="00364E9C" w:rsidRDefault="00DF23CE" w:rsidP="00DF23CE">
      <w:pPr>
        <w:spacing w:after="0"/>
        <w:jc w:val="both"/>
        <w:rPr>
          <w:rFonts w:ascii="Times New Roman" w:hAnsi="Times New Roman"/>
          <w:sz w:val="28"/>
          <w:szCs w:val="28"/>
          <w:lang w:val="uk-UA"/>
        </w:rPr>
      </w:pPr>
      <w:r>
        <w:rPr>
          <w:rFonts w:ascii="Times New Roman" w:hAnsi="Times New Roman"/>
          <w:sz w:val="28"/>
          <w:szCs w:val="28"/>
          <w:lang w:val="uk-UA"/>
        </w:rPr>
        <w:t>- 2 дітей – в прийомну сім</w:t>
      </w:r>
      <w:r w:rsidRPr="00760A1C">
        <w:rPr>
          <w:rFonts w:ascii="Times New Roman" w:hAnsi="Times New Roman"/>
          <w:sz w:val="28"/>
          <w:szCs w:val="28"/>
        </w:rPr>
        <w:t>’</w:t>
      </w:r>
      <w:r>
        <w:rPr>
          <w:rFonts w:ascii="Times New Roman" w:hAnsi="Times New Roman"/>
          <w:sz w:val="28"/>
          <w:szCs w:val="28"/>
          <w:lang w:val="uk-UA"/>
        </w:rPr>
        <w:t>ю.</w:t>
      </w:r>
    </w:p>
    <w:p w:rsidR="00313EFB" w:rsidRDefault="00313EFB" w:rsidP="00DF23CE">
      <w:pPr>
        <w:pStyle w:val="a7"/>
        <w:spacing w:after="0"/>
        <w:ind w:left="0"/>
        <w:jc w:val="both"/>
        <w:rPr>
          <w:rFonts w:ascii="Times New Roman" w:hAnsi="Times New Roman"/>
          <w:sz w:val="28"/>
          <w:szCs w:val="28"/>
          <w:lang w:val="uk-UA"/>
        </w:rPr>
      </w:pP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Знято з обліку  5 дітей:</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 xml:space="preserve">- 4 дітей </w:t>
      </w:r>
      <w:r w:rsidRPr="005E6A64">
        <w:rPr>
          <w:rFonts w:ascii="Times New Roman" w:hAnsi="Times New Roman"/>
          <w:sz w:val="28"/>
          <w:szCs w:val="28"/>
          <w:lang w:val="uk-UA"/>
        </w:rPr>
        <w:t xml:space="preserve">– </w:t>
      </w:r>
      <w:r>
        <w:rPr>
          <w:rFonts w:ascii="Times New Roman" w:hAnsi="Times New Roman"/>
          <w:sz w:val="28"/>
          <w:szCs w:val="28"/>
          <w:lang w:val="uk-UA"/>
        </w:rPr>
        <w:t>в зв</w:t>
      </w:r>
      <w:r w:rsidRPr="000737E5">
        <w:rPr>
          <w:rFonts w:ascii="Times New Roman" w:hAnsi="Times New Roman"/>
          <w:sz w:val="28"/>
          <w:szCs w:val="28"/>
          <w:lang w:val="uk-UA"/>
        </w:rPr>
        <w:t>’</w:t>
      </w:r>
      <w:r>
        <w:rPr>
          <w:rFonts w:ascii="Times New Roman" w:hAnsi="Times New Roman"/>
          <w:sz w:val="28"/>
          <w:szCs w:val="28"/>
          <w:lang w:val="uk-UA"/>
        </w:rPr>
        <w:t>язку з досягненням повноліття;</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- 1 дитину-сироту було усиновлено.</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Одну дитину взято на облік з усиновлення.</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 xml:space="preserve">      На обліку дітей, які опинилися в складних життєвих обставинах, станом на 01.01.2020 року перебуває 37 дітей, з них:</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 xml:space="preserve">-33 дитини – з причин ухилення батьків від виконання батьківських </w:t>
      </w:r>
      <w:proofErr w:type="spellStart"/>
      <w:r>
        <w:rPr>
          <w:rFonts w:ascii="Times New Roman" w:hAnsi="Times New Roman"/>
          <w:sz w:val="28"/>
          <w:szCs w:val="28"/>
          <w:lang w:val="uk-UA"/>
        </w:rPr>
        <w:t>обов</w:t>
      </w:r>
      <w:proofErr w:type="spellEnd"/>
      <w:r w:rsidRPr="004B0582">
        <w:rPr>
          <w:rFonts w:ascii="Times New Roman" w:hAnsi="Times New Roman"/>
          <w:sz w:val="28"/>
          <w:szCs w:val="28"/>
        </w:rPr>
        <w:t>’</w:t>
      </w:r>
      <w:proofErr w:type="spellStart"/>
      <w:r>
        <w:rPr>
          <w:rFonts w:ascii="Times New Roman" w:hAnsi="Times New Roman"/>
          <w:sz w:val="28"/>
          <w:szCs w:val="28"/>
          <w:lang w:val="uk-UA"/>
        </w:rPr>
        <w:t>язків</w:t>
      </w:r>
      <w:proofErr w:type="spellEnd"/>
      <w:r>
        <w:rPr>
          <w:rFonts w:ascii="Times New Roman" w:hAnsi="Times New Roman"/>
          <w:sz w:val="28"/>
          <w:szCs w:val="28"/>
          <w:lang w:val="uk-UA"/>
        </w:rPr>
        <w:t>;</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-3 дітей – через скоєння фізичного, психологічного та сексуального насильства;</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-1дитина – через систематичне залишення місця проживання.</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Протягом року:</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 взято на облік 10  дітей, які опинилися в складних життєвих обставинах;</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 xml:space="preserve">- 4 дітей знято з обліку; </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-7 дітей влаштовано до центру соціально-психологічної реабілітації дітей;</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-1 дитину повернуто в біологічну родину;</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-на двох дітей матері  надано дозвіл на влаштування до інтернатного закладу;</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 цих же двох дітей повернуто із інтернатного закладу в родину батька.</w:t>
      </w:r>
    </w:p>
    <w:p w:rsidR="00DF23CE" w:rsidRPr="004B0582"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 xml:space="preserve">           </w:t>
      </w:r>
    </w:p>
    <w:p w:rsidR="00DF23CE" w:rsidRDefault="00DF23CE" w:rsidP="00DF23CE">
      <w:pPr>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731FC8">
        <w:rPr>
          <w:rFonts w:ascii="Times New Roman" w:hAnsi="Times New Roman"/>
          <w:sz w:val="28"/>
          <w:szCs w:val="28"/>
          <w:lang w:val="uk-UA" w:eastAsia="ru-RU"/>
        </w:rPr>
        <w:t xml:space="preserve">Протягом 2019 року </w:t>
      </w:r>
      <w:r>
        <w:rPr>
          <w:rFonts w:ascii="Times New Roman" w:hAnsi="Times New Roman"/>
          <w:sz w:val="28"/>
          <w:szCs w:val="28"/>
          <w:lang w:val="uk-UA" w:eastAsia="ru-RU"/>
        </w:rPr>
        <w:t xml:space="preserve"> було проведено 39 рейдів, з метою </w:t>
      </w:r>
      <w:r w:rsidRPr="00F35E53">
        <w:rPr>
          <w:rFonts w:ascii="Times New Roman" w:hAnsi="Times New Roman"/>
          <w:sz w:val="28"/>
          <w:szCs w:val="28"/>
          <w:lang w:val="uk-UA" w:eastAsia="ru-RU"/>
        </w:rPr>
        <w:t xml:space="preserve"> </w:t>
      </w:r>
      <w:r>
        <w:rPr>
          <w:rFonts w:ascii="Times New Roman" w:hAnsi="Times New Roman"/>
          <w:sz w:val="28"/>
          <w:szCs w:val="28"/>
          <w:lang w:val="uk-UA" w:eastAsia="ru-RU"/>
        </w:rPr>
        <w:t>обстеження умов проживання сімей</w:t>
      </w:r>
      <w:r w:rsidRPr="00F35E53">
        <w:rPr>
          <w:rFonts w:ascii="Times New Roman" w:hAnsi="Times New Roman"/>
          <w:sz w:val="28"/>
          <w:szCs w:val="28"/>
          <w:lang w:val="uk-UA" w:eastAsia="ru-RU"/>
        </w:rPr>
        <w:t>, де батьки ухиляються від виконання своїх батьківських обов’язків, за повідомлення</w:t>
      </w:r>
      <w:r>
        <w:rPr>
          <w:rFonts w:ascii="Times New Roman" w:hAnsi="Times New Roman"/>
          <w:sz w:val="28"/>
          <w:szCs w:val="28"/>
          <w:lang w:val="uk-UA" w:eastAsia="ru-RU"/>
        </w:rPr>
        <w:t>ми від громадян, установ та закладів</w:t>
      </w:r>
      <w:r w:rsidRPr="00F35E53">
        <w:rPr>
          <w:rFonts w:ascii="Times New Roman" w:hAnsi="Times New Roman"/>
          <w:sz w:val="28"/>
          <w:szCs w:val="28"/>
          <w:lang w:val="uk-UA" w:eastAsia="ru-RU"/>
        </w:rPr>
        <w:t xml:space="preserve"> стосовно дітей, які перебувають у складних життєвих обставинах,</w:t>
      </w:r>
      <w:r>
        <w:rPr>
          <w:rFonts w:ascii="Times New Roman" w:hAnsi="Times New Roman"/>
          <w:sz w:val="28"/>
          <w:szCs w:val="28"/>
          <w:lang w:val="uk-UA" w:eastAsia="ru-RU"/>
        </w:rPr>
        <w:t xml:space="preserve">  та з  метою здійснення</w:t>
      </w:r>
      <w:r w:rsidRPr="00FB3CD3">
        <w:rPr>
          <w:rFonts w:ascii="Times New Roman" w:hAnsi="Times New Roman"/>
          <w:sz w:val="28"/>
          <w:szCs w:val="28"/>
          <w:lang w:val="uk-UA" w:eastAsia="ru-RU"/>
        </w:rPr>
        <w:t xml:space="preserve"> </w:t>
      </w:r>
      <w:r>
        <w:rPr>
          <w:rFonts w:ascii="Times New Roman" w:hAnsi="Times New Roman"/>
          <w:sz w:val="28"/>
          <w:szCs w:val="28"/>
          <w:lang w:val="uk-UA" w:eastAsia="ru-RU"/>
        </w:rPr>
        <w:t>контролю за умовами виховання, навчання та догляду дітей, які</w:t>
      </w:r>
      <w:r w:rsidRPr="004E3C00">
        <w:rPr>
          <w:rFonts w:ascii="Times New Roman" w:hAnsi="Times New Roman"/>
          <w:sz w:val="28"/>
          <w:szCs w:val="28"/>
          <w:lang w:val="uk-UA" w:eastAsia="ru-RU"/>
        </w:rPr>
        <w:t xml:space="preserve"> </w:t>
      </w:r>
      <w:r>
        <w:rPr>
          <w:rFonts w:ascii="Times New Roman" w:hAnsi="Times New Roman"/>
          <w:sz w:val="28"/>
          <w:szCs w:val="28"/>
          <w:lang w:val="uk-UA" w:eastAsia="ru-RU"/>
        </w:rPr>
        <w:t>перебувають під опікою (піклуванням),</w:t>
      </w:r>
      <w:r w:rsidRPr="00F66813">
        <w:rPr>
          <w:rFonts w:ascii="Times New Roman" w:hAnsi="Times New Roman"/>
          <w:sz w:val="28"/>
          <w:szCs w:val="28"/>
          <w:lang w:val="uk-UA" w:eastAsia="ru-RU"/>
        </w:rPr>
        <w:t xml:space="preserve"> </w:t>
      </w:r>
      <w:r>
        <w:rPr>
          <w:rFonts w:ascii="Times New Roman" w:hAnsi="Times New Roman"/>
          <w:sz w:val="28"/>
          <w:szCs w:val="28"/>
          <w:lang w:val="uk-UA" w:eastAsia="ru-RU"/>
        </w:rPr>
        <w:t>в прийомних сім</w:t>
      </w:r>
      <w:r w:rsidRPr="004E3C00">
        <w:rPr>
          <w:rFonts w:ascii="Times New Roman" w:hAnsi="Times New Roman"/>
          <w:sz w:val="28"/>
          <w:szCs w:val="28"/>
          <w:lang w:val="uk-UA" w:eastAsia="ru-RU"/>
        </w:rPr>
        <w:t>’</w:t>
      </w:r>
      <w:r>
        <w:rPr>
          <w:rFonts w:ascii="Times New Roman" w:hAnsi="Times New Roman"/>
          <w:sz w:val="28"/>
          <w:szCs w:val="28"/>
          <w:lang w:val="uk-UA" w:eastAsia="ru-RU"/>
        </w:rPr>
        <w:t>ях, усиновлених дітей.</w:t>
      </w:r>
    </w:p>
    <w:p w:rsidR="00DF23CE" w:rsidRPr="00D43B2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 xml:space="preserve">              Служба у справах дітей забезпечувала роботу координаційної ради у справах дітей та комісії з питань захисту прав дитини виконавчого комітету міської ради.</w:t>
      </w:r>
      <w:r w:rsidR="00731FC8">
        <w:rPr>
          <w:rFonts w:ascii="Times New Roman" w:hAnsi="Times New Roman"/>
          <w:sz w:val="28"/>
          <w:szCs w:val="28"/>
          <w:lang w:val="uk-UA"/>
        </w:rPr>
        <w:t xml:space="preserve"> </w:t>
      </w:r>
      <w:r>
        <w:rPr>
          <w:rFonts w:ascii="Times New Roman" w:hAnsi="Times New Roman"/>
          <w:sz w:val="28"/>
          <w:szCs w:val="28"/>
          <w:lang w:val="uk-UA"/>
        </w:rPr>
        <w:t>Впродовж звітного періоду відбулося 14 засідань комісії з питань захисту прав дитини, на яких затверджено 25 індивідуальних планів соціально-правового захисту  дітей-сиріт, дітей, позбавлених батьківського піклування, та дітей, що опинилися в складних життєвих обставинах</w:t>
      </w:r>
      <w:r w:rsidRPr="00D43B2E">
        <w:rPr>
          <w:rFonts w:ascii="Times New Roman" w:hAnsi="Times New Roman"/>
          <w:sz w:val="28"/>
          <w:szCs w:val="28"/>
          <w:lang w:val="uk-UA"/>
        </w:rPr>
        <w:t>.</w:t>
      </w:r>
      <w:r>
        <w:rPr>
          <w:rFonts w:ascii="Times New Roman" w:hAnsi="Times New Roman"/>
          <w:sz w:val="28"/>
          <w:szCs w:val="28"/>
          <w:lang w:val="uk-UA"/>
        </w:rPr>
        <w:t xml:space="preserve"> Також розглядалися інші питання по яких, з</w:t>
      </w:r>
      <w:r w:rsidRPr="00D43B2E">
        <w:rPr>
          <w:rFonts w:ascii="Times New Roman" w:hAnsi="Times New Roman"/>
          <w:color w:val="000000"/>
          <w:sz w:val="28"/>
          <w:szCs w:val="28"/>
          <w:lang w:val="uk-UA"/>
        </w:rPr>
        <w:t xml:space="preserve"> метою захисту прав та інтересів дітей, полі</w:t>
      </w:r>
      <w:r>
        <w:rPr>
          <w:rFonts w:ascii="Times New Roman" w:hAnsi="Times New Roman"/>
          <w:color w:val="000000"/>
          <w:sz w:val="28"/>
          <w:szCs w:val="28"/>
          <w:lang w:val="uk-UA"/>
        </w:rPr>
        <w:t xml:space="preserve">пшення їх становища, </w:t>
      </w:r>
      <w:r w:rsidRPr="00D43B2E">
        <w:rPr>
          <w:rFonts w:ascii="Times New Roman" w:hAnsi="Times New Roman"/>
          <w:color w:val="000000"/>
          <w:sz w:val="28"/>
          <w:szCs w:val="28"/>
          <w:lang w:val="uk-UA"/>
        </w:rPr>
        <w:t xml:space="preserve"> за поданням служби у справах дітей прийнято 21 рішення міської ради:</w:t>
      </w:r>
    </w:p>
    <w:p w:rsidR="00DF23CE" w:rsidRDefault="00DF23CE" w:rsidP="00DF23CE">
      <w:pPr>
        <w:pStyle w:val="a3"/>
        <w:shd w:val="clear" w:color="auto" w:fill="FFFFFF"/>
        <w:spacing w:after="0" w:afterAutospacing="0"/>
        <w:jc w:val="both"/>
        <w:rPr>
          <w:color w:val="000000"/>
          <w:sz w:val="28"/>
          <w:szCs w:val="28"/>
          <w:lang w:val="uk-UA"/>
        </w:rPr>
      </w:pPr>
      <w:r>
        <w:rPr>
          <w:color w:val="000000"/>
          <w:sz w:val="28"/>
          <w:szCs w:val="28"/>
          <w:lang w:val="uk-UA"/>
        </w:rPr>
        <w:lastRenderedPageBreak/>
        <w:t>-надано 5 статусів (2 дитини-сироти, 3 дитини, позбавлених батьківського піклування);</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-надано 5 висновків про доцільність позбавлення батьківських прав;</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-1 висновок про недоцільність позбавлення батьківських прав;</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-здійснено відібрання без позбавлення батьківських прав;</w:t>
      </w:r>
    </w:p>
    <w:p w:rsidR="00DF23CE" w:rsidRPr="00B05552"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-подано до суду 3 позовних заяви про позбавлення батьківських прав;</w:t>
      </w:r>
    </w:p>
    <w:p w:rsidR="00DF23CE" w:rsidRPr="00B05552"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-встановлено опіку та піклування над  одною дитиною;</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-створено одну прийомну сім</w:t>
      </w:r>
      <w:r w:rsidRPr="00B05552">
        <w:rPr>
          <w:rFonts w:ascii="Times New Roman" w:hAnsi="Times New Roman"/>
          <w:sz w:val="28"/>
          <w:szCs w:val="28"/>
        </w:rPr>
        <w:t>’</w:t>
      </w:r>
      <w:r>
        <w:rPr>
          <w:rFonts w:ascii="Times New Roman" w:hAnsi="Times New Roman"/>
          <w:sz w:val="28"/>
          <w:szCs w:val="28"/>
          <w:lang w:val="uk-UA"/>
        </w:rPr>
        <w:t>ю, до якої влаштовано двоє дітей, позбавлених батьківського піклування;</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-надано   8 дозволів на вчинення правочинів;</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 прийнято 3 рішення про участь у вихованні дитини одного з батьків;</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- 1 рішення про зміну прізвища.</w:t>
      </w:r>
    </w:p>
    <w:p w:rsidR="00DF23CE" w:rsidRDefault="00DF23CE" w:rsidP="00DF23CE">
      <w:pPr>
        <w:pStyle w:val="a7"/>
        <w:spacing w:after="0"/>
        <w:ind w:left="0"/>
        <w:jc w:val="both"/>
        <w:rPr>
          <w:rFonts w:ascii="Times New Roman" w:hAnsi="Times New Roman"/>
          <w:sz w:val="28"/>
          <w:szCs w:val="28"/>
          <w:lang w:val="uk-UA"/>
        </w:rPr>
      </w:pP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 xml:space="preserve">          В 2019 році відбулося 3 засідання координаційної ради  у справах дітей виконавчого комітету міської ради, проведено 7 перевірок стану виховної роботи, 5 виступів з питань попередження дитячої безпритульності та бездоглядності, насильства в сім</w:t>
      </w:r>
      <w:r w:rsidRPr="007B151C">
        <w:rPr>
          <w:rFonts w:ascii="Times New Roman" w:hAnsi="Times New Roman"/>
          <w:sz w:val="28"/>
          <w:szCs w:val="28"/>
          <w:lang w:val="uk-UA"/>
        </w:rPr>
        <w:t>’</w:t>
      </w:r>
      <w:r>
        <w:rPr>
          <w:rFonts w:ascii="Times New Roman" w:hAnsi="Times New Roman"/>
          <w:sz w:val="28"/>
          <w:szCs w:val="28"/>
          <w:lang w:val="uk-UA"/>
        </w:rPr>
        <w:t>ї, профілактики правопорушень, шкідливих звичок та інших негативних проявів у дитячому середовищі.</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 xml:space="preserve">        Від початку року працівники  служби брали участь в 14 засіданнях </w:t>
      </w:r>
      <w:proofErr w:type="spellStart"/>
      <w:r>
        <w:rPr>
          <w:rFonts w:ascii="Times New Roman" w:hAnsi="Times New Roman"/>
          <w:sz w:val="28"/>
          <w:szCs w:val="28"/>
          <w:lang w:val="uk-UA"/>
        </w:rPr>
        <w:t>Носівського</w:t>
      </w:r>
      <w:proofErr w:type="spellEnd"/>
      <w:r>
        <w:rPr>
          <w:rFonts w:ascii="Times New Roman" w:hAnsi="Times New Roman"/>
          <w:sz w:val="28"/>
          <w:szCs w:val="28"/>
          <w:lang w:val="uk-UA"/>
        </w:rPr>
        <w:t xml:space="preserve"> районного суду в якості третьої особи та позивача, як представника органу опіки та піклування.</w:t>
      </w:r>
    </w:p>
    <w:p w:rsidR="00DF23CE" w:rsidRDefault="00DF23CE" w:rsidP="00DF23CE">
      <w:pPr>
        <w:pStyle w:val="a7"/>
        <w:spacing w:after="0"/>
        <w:ind w:left="0"/>
        <w:jc w:val="both"/>
        <w:rPr>
          <w:rFonts w:ascii="Times New Roman" w:hAnsi="Times New Roman"/>
          <w:sz w:val="28"/>
          <w:szCs w:val="28"/>
          <w:lang w:val="uk-UA"/>
        </w:rPr>
      </w:pPr>
      <w:r>
        <w:rPr>
          <w:rFonts w:ascii="Times New Roman" w:hAnsi="Times New Roman"/>
          <w:sz w:val="28"/>
          <w:szCs w:val="28"/>
          <w:lang w:val="uk-UA"/>
        </w:rPr>
        <w:t xml:space="preserve">        Для проведення раз</w:t>
      </w:r>
      <w:r w:rsidRPr="002E627D">
        <w:rPr>
          <w:rFonts w:ascii="Times New Roman" w:hAnsi="Times New Roman"/>
          <w:sz w:val="28"/>
          <w:szCs w:val="28"/>
        </w:rPr>
        <w:t>’</w:t>
      </w:r>
      <w:proofErr w:type="spellStart"/>
      <w:r>
        <w:rPr>
          <w:rFonts w:ascii="Times New Roman" w:hAnsi="Times New Roman"/>
          <w:sz w:val="28"/>
          <w:szCs w:val="28"/>
          <w:lang w:val="uk-UA"/>
        </w:rPr>
        <w:t>яснювальної</w:t>
      </w:r>
      <w:proofErr w:type="spellEnd"/>
      <w:r>
        <w:rPr>
          <w:rFonts w:ascii="Times New Roman" w:hAnsi="Times New Roman"/>
          <w:sz w:val="28"/>
          <w:szCs w:val="28"/>
          <w:lang w:val="uk-UA"/>
        </w:rPr>
        <w:t xml:space="preserve"> роботи серед населення постійно розповсюджуються буклети про сімейні форми виховання, усиновлення, недопущення насильства над дитиною.</w:t>
      </w:r>
    </w:p>
    <w:p w:rsidR="005C752E" w:rsidRDefault="005C752E" w:rsidP="005C752E">
      <w:pPr>
        <w:jc w:val="both"/>
        <w:rPr>
          <w:rFonts w:ascii="Times New Roman" w:hAnsi="Times New Roman"/>
          <w:sz w:val="28"/>
          <w:szCs w:val="28"/>
          <w:lang w:val="uk-UA"/>
        </w:rPr>
      </w:pPr>
      <w:r>
        <w:rPr>
          <w:rFonts w:ascii="Times New Roman" w:hAnsi="Times New Roman"/>
          <w:sz w:val="28"/>
          <w:szCs w:val="28"/>
          <w:lang w:val="uk-UA"/>
        </w:rPr>
        <w:t xml:space="preserve">            Впродовж 2019 року на реалізацію Службою у справах дітей Міської Програми попередження дитячої безпритульності та бездоглядності, розвитку сімейних форм виховання дітей-сиріт та дітей, позбавлених батьківського піклування на 2018-2020 роки із міського бюджету виділено 38.0 тис. грн., станом на 01.01.2020 року профінансовано 31.5 тис. грн. Окрім того, виділено кошти на оздоровлення та відпочинок 6 дітей-сиріт та дітей, позбавлених батьківського піклування, 15.0 тис. грн. витрачено на </w:t>
      </w:r>
      <w:proofErr w:type="spellStart"/>
      <w:r>
        <w:rPr>
          <w:rFonts w:ascii="Times New Roman" w:hAnsi="Times New Roman"/>
          <w:sz w:val="28"/>
          <w:szCs w:val="28"/>
          <w:lang w:val="uk-UA"/>
        </w:rPr>
        <w:t>освітньо</w:t>
      </w:r>
      <w:proofErr w:type="spellEnd"/>
      <w:r>
        <w:rPr>
          <w:rFonts w:ascii="Times New Roman" w:hAnsi="Times New Roman"/>
          <w:sz w:val="28"/>
          <w:szCs w:val="28"/>
          <w:lang w:val="uk-UA"/>
        </w:rPr>
        <w:t xml:space="preserve">-виховні заходи (придбання паливно-мастильних матеріалів, організацію  профілактичних рейдів, здійснення контролю за умовами виховання, навчання та розвитку дітей-сиріт, дітей, позбавлених батьківського піклування, та дітей, які опинилися в складних життєвих обставинах), 1,5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 – на розробку, випуск та розповсюдження методичної літератури з питань профілактики дитячої безпритульності та бездоглядності,  15.0 тис. грн. – на проведення культурологічних заходів, а саме: День захисту дітей, День усиновлення, Новорічні свята.</w:t>
      </w:r>
    </w:p>
    <w:p w:rsidR="0095714A" w:rsidRDefault="0095714A" w:rsidP="00756B20">
      <w:pPr>
        <w:spacing w:after="0" w:line="240" w:lineRule="auto"/>
        <w:jc w:val="center"/>
        <w:rPr>
          <w:rFonts w:ascii="Times New Roman" w:hAnsi="Times New Roman"/>
          <w:b/>
          <w:i/>
          <w:sz w:val="28"/>
          <w:szCs w:val="28"/>
          <w:u w:val="single"/>
          <w:lang w:val="uk-UA"/>
        </w:rPr>
      </w:pPr>
    </w:p>
    <w:p w:rsidR="00E40FE3" w:rsidRPr="00614352" w:rsidRDefault="00E40FE3" w:rsidP="00A11E1B">
      <w:pPr>
        <w:spacing w:after="0" w:line="240" w:lineRule="auto"/>
        <w:jc w:val="both"/>
        <w:rPr>
          <w:rFonts w:ascii="Verdana" w:hAnsi="Verdana"/>
          <w:color w:val="000000"/>
          <w:sz w:val="20"/>
          <w:szCs w:val="20"/>
          <w:lang w:val="uk-UA" w:eastAsia="ru-RU"/>
        </w:rPr>
      </w:pPr>
    </w:p>
    <w:p w:rsidR="00E40FE3" w:rsidRDefault="00E40FE3" w:rsidP="00756B20">
      <w:pPr>
        <w:spacing w:after="0" w:line="240" w:lineRule="auto"/>
        <w:jc w:val="center"/>
        <w:rPr>
          <w:rFonts w:ascii="Times New Roman" w:hAnsi="Times New Roman"/>
          <w:b/>
          <w:i/>
          <w:color w:val="000000"/>
          <w:sz w:val="28"/>
          <w:szCs w:val="28"/>
          <w:u w:val="single"/>
          <w:lang w:val="uk-UA" w:eastAsia="ru-RU"/>
        </w:rPr>
      </w:pPr>
      <w:r w:rsidRPr="00734AA4">
        <w:rPr>
          <w:rFonts w:ascii="Times New Roman" w:hAnsi="Times New Roman"/>
          <w:b/>
          <w:i/>
          <w:color w:val="000000"/>
          <w:sz w:val="28"/>
          <w:szCs w:val="28"/>
          <w:u w:val="single"/>
          <w:lang w:val="uk-UA" w:eastAsia="ru-RU"/>
        </w:rPr>
        <w:lastRenderedPageBreak/>
        <w:t>МІСТОБУДУВАННЯ ТА АРХІТЕКТУРА</w:t>
      </w:r>
    </w:p>
    <w:p w:rsidR="002B73FE" w:rsidRPr="00734AA4" w:rsidRDefault="002B73FE" w:rsidP="00756B20">
      <w:pPr>
        <w:spacing w:after="0" w:line="240" w:lineRule="auto"/>
        <w:jc w:val="center"/>
        <w:rPr>
          <w:rFonts w:ascii="Times New Roman" w:hAnsi="Times New Roman"/>
          <w:b/>
          <w:i/>
          <w:color w:val="000000"/>
          <w:sz w:val="28"/>
          <w:szCs w:val="28"/>
          <w:u w:val="single"/>
          <w:lang w:val="uk-UA" w:eastAsia="ru-RU"/>
        </w:rPr>
      </w:pPr>
    </w:p>
    <w:p w:rsidR="00E40FE3" w:rsidRPr="00734AA4" w:rsidRDefault="002B73FE" w:rsidP="004812D7">
      <w:pPr>
        <w:spacing w:after="0" w:line="240" w:lineRule="auto"/>
        <w:ind w:firstLine="643"/>
        <w:rPr>
          <w:rFonts w:ascii="Times New Roman" w:hAnsi="Times New Roman"/>
          <w:color w:val="000000"/>
          <w:sz w:val="28"/>
          <w:szCs w:val="28"/>
        </w:rPr>
      </w:pPr>
      <w:r>
        <w:rPr>
          <w:rFonts w:ascii="Times New Roman" w:hAnsi="Times New Roman"/>
          <w:color w:val="000000"/>
          <w:sz w:val="28"/>
          <w:szCs w:val="28"/>
          <w:lang w:val="uk-UA"/>
        </w:rPr>
        <w:t xml:space="preserve">Роботи по виготовленню </w:t>
      </w:r>
      <w:r w:rsidR="00E40FE3">
        <w:rPr>
          <w:rFonts w:ascii="Times New Roman" w:hAnsi="Times New Roman"/>
          <w:color w:val="000000"/>
          <w:sz w:val="28"/>
          <w:szCs w:val="28"/>
          <w:lang w:val="uk-UA"/>
        </w:rPr>
        <w:t xml:space="preserve"> Генерального плану м.</w:t>
      </w:r>
      <w:r w:rsidR="005F4CD9">
        <w:rPr>
          <w:rFonts w:ascii="Times New Roman" w:hAnsi="Times New Roman"/>
          <w:color w:val="000000"/>
          <w:sz w:val="28"/>
          <w:szCs w:val="28"/>
          <w:lang w:val="uk-UA"/>
        </w:rPr>
        <w:t xml:space="preserve"> </w:t>
      </w:r>
      <w:proofErr w:type="spellStart"/>
      <w:r w:rsidR="00E40FE3">
        <w:rPr>
          <w:rFonts w:ascii="Times New Roman" w:hAnsi="Times New Roman"/>
          <w:color w:val="000000"/>
          <w:sz w:val="28"/>
          <w:szCs w:val="28"/>
          <w:lang w:val="uk-UA"/>
        </w:rPr>
        <w:t>Носівки</w:t>
      </w:r>
      <w:proofErr w:type="spellEnd"/>
      <w:r>
        <w:rPr>
          <w:rFonts w:ascii="Times New Roman" w:hAnsi="Times New Roman"/>
          <w:color w:val="000000"/>
          <w:sz w:val="28"/>
          <w:szCs w:val="28"/>
          <w:lang w:val="uk-UA"/>
        </w:rPr>
        <w:t xml:space="preserve"> на стадії завершення</w:t>
      </w:r>
      <w:r w:rsidR="00E40FE3">
        <w:rPr>
          <w:rFonts w:ascii="Times New Roman" w:hAnsi="Times New Roman"/>
          <w:color w:val="000000"/>
          <w:sz w:val="28"/>
          <w:szCs w:val="28"/>
          <w:lang w:val="uk-UA"/>
        </w:rPr>
        <w:t>.</w:t>
      </w:r>
    </w:p>
    <w:p w:rsidR="004812D7" w:rsidRDefault="004812D7" w:rsidP="00756B20">
      <w:pPr>
        <w:spacing w:after="0" w:line="240" w:lineRule="auto"/>
        <w:ind w:firstLine="300"/>
        <w:jc w:val="center"/>
        <w:rPr>
          <w:rFonts w:ascii="Times New Roman" w:hAnsi="Times New Roman"/>
          <w:b/>
          <w:bCs/>
          <w:i/>
          <w:iCs/>
          <w:color w:val="000000"/>
          <w:sz w:val="28"/>
          <w:szCs w:val="28"/>
          <w:u w:val="single"/>
          <w:lang w:val="uk-UA" w:eastAsia="ru-RU"/>
        </w:rPr>
      </w:pPr>
    </w:p>
    <w:p w:rsidR="00E40FE3" w:rsidRPr="003B6970" w:rsidRDefault="00E40FE3" w:rsidP="00756B20">
      <w:pPr>
        <w:spacing w:after="0" w:line="240" w:lineRule="auto"/>
        <w:ind w:firstLine="300"/>
        <w:jc w:val="center"/>
        <w:rPr>
          <w:rFonts w:ascii="Times New Roman" w:hAnsi="Times New Roman"/>
          <w:color w:val="000000"/>
          <w:sz w:val="28"/>
          <w:szCs w:val="28"/>
          <w:lang w:val="uk-UA" w:eastAsia="ru-RU"/>
        </w:rPr>
      </w:pPr>
      <w:r w:rsidRPr="003B6970">
        <w:rPr>
          <w:rFonts w:ascii="Times New Roman" w:hAnsi="Times New Roman"/>
          <w:b/>
          <w:bCs/>
          <w:i/>
          <w:iCs/>
          <w:color w:val="000000"/>
          <w:sz w:val="28"/>
          <w:szCs w:val="28"/>
          <w:u w:val="single"/>
          <w:lang w:val="uk-UA" w:eastAsia="ru-RU"/>
        </w:rPr>
        <w:t>ЗЕМЕЛЬНІ ВІДНОСИНИ</w:t>
      </w:r>
    </w:p>
    <w:p w:rsidR="00E30E74" w:rsidRDefault="00E40FE3" w:rsidP="00A11E1B">
      <w:pPr>
        <w:spacing w:after="0" w:line="240" w:lineRule="auto"/>
        <w:ind w:firstLine="300"/>
        <w:jc w:val="both"/>
        <w:rPr>
          <w:rFonts w:ascii="Verdana" w:hAnsi="Verdana"/>
          <w:color w:val="000000"/>
          <w:sz w:val="20"/>
          <w:szCs w:val="20"/>
          <w:lang w:val="uk-UA" w:eastAsia="ru-RU"/>
        </w:rPr>
      </w:pPr>
      <w:r w:rsidRPr="003B6970">
        <w:rPr>
          <w:rFonts w:ascii="Verdana" w:hAnsi="Verdana"/>
          <w:color w:val="000000"/>
          <w:sz w:val="20"/>
          <w:szCs w:val="20"/>
          <w:lang w:val="uk-UA" w:eastAsia="ru-RU"/>
        </w:rPr>
        <w:t xml:space="preserve"> </w:t>
      </w:r>
    </w:p>
    <w:p w:rsidR="00523EF1" w:rsidRPr="00523EF1" w:rsidRDefault="00523EF1" w:rsidP="00523EF1">
      <w:pPr>
        <w:jc w:val="both"/>
        <w:rPr>
          <w:rFonts w:ascii="Times New Roman" w:hAnsi="Times New Roman"/>
          <w:sz w:val="28"/>
          <w:szCs w:val="28"/>
          <w:lang w:val="uk-UA"/>
        </w:rPr>
      </w:pPr>
      <w:r>
        <w:rPr>
          <w:rFonts w:ascii="Times New Roman" w:hAnsi="Times New Roman"/>
          <w:sz w:val="28"/>
          <w:szCs w:val="28"/>
          <w:lang w:val="uk-UA"/>
        </w:rPr>
        <w:t xml:space="preserve">     </w:t>
      </w:r>
      <w:r w:rsidRPr="00523EF1">
        <w:rPr>
          <w:rFonts w:ascii="Times New Roman" w:hAnsi="Times New Roman"/>
          <w:sz w:val="28"/>
          <w:szCs w:val="28"/>
          <w:lang w:val="uk-UA"/>
        </w:rPr>
        <w:t>Протягом  2019 року до відділу земельних відносин та екології</w:t>
      </w:r>
      <w:r w:rsidRPr="00523EF1">
        <w:rPr>
          <w:rFonts w:ascii="Times New Roman" w:hAnsi="Times New Roman"/>
          <w:b/>
          <w:i/>
          <w:sz w:val="28"/>
          <w:szCs w:val="28"/>
          <w:lang w:val="uk-UA"/>
        </w:rPr>
        <w:t xml:space="preserve">  </w:t>
      </w:r>
      <w:r w:rsidRPr="00523EF1">
        <w:rPr>
          <w:rFonts w:ascii="Times New Roman" w:hAnsi="Times New Roman"/>
          <w:sz w:val="28"/>
          <w:szCs w:val="28"/>
          <w:lang w:val="uk-UA"/>
        </w:rPr>
        <w:t xml:space="preserve">звернулось 3304 громадян, з них 2516 письмових звернень, що становить </w:t>
      </w:r>
      <w:r w:rsidR="008553DD">
        <w:rPr>
          <w:rFonts w:ascii="Times New Roman" w:hAnsi="Times New Roman"/>
          <w:sz w:val="28"/>
          <w:szCs w:val="28"/>
          <w:lang w:val="uk-UA"/>
        </w:rPr>
        <w:t xml:space="preserve">    </w:t>
      </w:r>
      <w:r w:rsidRPr="00523EF1">
        <w:rPr>
          <w:rFonts w:ascii="Times New Roman" w:hAnsi="Times New Roman"/>
          <w:sz w:val="28"/>
          <w:szCs w:val="28"/>
          <w:lang w:val="uk-UA"/>
        </w:rPr>
        <w:t xml:space="preserve">77 % від загальної кількості письмових звернень до міської ради, це на </w:t>
      </w:r>
      <w:r w:rsidR="008553DD">
        <w:rPr>
          <w:rFonts w:ascii="Times New Roman" w:hAnsi="Times New Roman"/>
          <w:sz w:val="28"/>
          <w:szCs w:val="28"/>
          <w:lang w:val="uk-UA"/>
        </w:rPr>
        <w:t xml:space="preserve">     </w:t>
      </w:r>
      <w:r w:rsidRPr="00523EF1">
        <w:rPr>
          <w:rFonts w:ascii="Times New Roman" w:hAnsi="Times New Roman"/>
          <w:sz w:val="28"/>
          <w:szCs w:val="28"/>
          <w:lang w:val="uk-UA"/>
        </w:rPr>
        <w:t xml:space="preserve">256% більше ніж у 2018 році. </w:t>
      </w:r>
      <w:r w:rsidR="008553DD">
        <w:rPr>
          <w:rFonts w:ascii="Times New Roman" w:hAnsi="Times New Roman"/>
          <w:sz w:val="28"/>
          <w:szCs w:val="28"/>
          <w:lang w:val="uk-UA"/>
        </w:rPr>
        <w:t xml:space="preserve"> </w:t>
      </w:r>
      <w:r w:rsidRPr="00523EF1">
        <w:rPr>
          <w:rFonts w:ascii="Times New Roman" w:hAnsi="Times New Roman"/>
          <w:sz w:val="28"/>
          <w:szCs w:val="28"/>
          <w:lang w:val="uk-UA"/>
        </w:rPr>
        <w:t>Громадяни звертались з питань щодо передачі земельних ділянок у власність, надання дозволів на виготовлення проектів землеустрою щодо відведення земельних ділянок,  вилучення земельних ділянок із користування, внесення змін до рішень виконкому та сесій міської ради, про надання в оренду земельних ділянок,   про видачу довідок та інших земельних питаннях. Всі заяви  та усні звернення розглянуті в терміни визначені чинним законодавством.</w:t>
      </w:r>
    </w:p>
    <w:p w:rsidR="00523EF1" w:rsidRPr="00523EF1" w:rsidRDefault="00523EF1" w:rsidP="00523EF1">
      <w:pPr>
        <w:jc w:val="both"/>
        <w:rPr>
          <w:rFonts w:ascii="Times New Roman" w:hAnsi="Times New Roman"/>
          <w:sz w:val="28"/>
          <w:szCs w:val="28"/>
          <w:lang w:val="uk-UA"/>
        </w:rPr>
      </w:pPr>
      <w:r>
        <w:rPr>
          <w:rFonts w:ascii="Times New Roman" w:hAnsi="Times New Roman"/>
          <w:sz w:val="28"/>
          <w:szCs w:val="28"/>
          <w:lang w:val="uk-UA"/>
        </w:rPr>
        <w:t xml:space="preserve">    </w:t>
      </w:r>
      <w:r w:rsidRPr="00523EF1">
        <w:rPr>
          <w:rFonts w:ascii="Times New Roman" w:hAnsi="Times New Roman"/>
          <w:sz w:val="28"/>
          <w:szCs w:val="28"/>
          <w:lang w:val="uk-UA"/>
        </w:rPr>
        <w:t>На дванадцяти пленарних засіданнях сесій міської ради протягом  2019 року розглянуто 1361  проектів рішень та прийнято 1071 позитивних рішень, що стосуються земельних питань, це на 398 % більше ніж у 2018 році.</w:t>
      </w:r>
    </w:p>
    <w:p w:rsidR="00523EF1" w:rsidRPr="00523EF1" w:rsidRDefault="00523EF1" w:rsidP="00523EF1">
      <w:pPr>
        <w:jc w:val="both"/>
        <w:rPr>
          <w:rFonts w:ascii="Times New Roman" w:hAnsi="Times New Roman"/>
          <w:sz w:val="28"/>
          <w:szCs w:val="28"/>
          <w:lang w:val="uk-UA"/>
        </w:rPr>
      </w:pPr>
      <w:r>
        <w:rPr>
          <w:rFonts w:ascii="Times New Roman" w:hAnsi="Times New Roman"/>
          <w:sz w:val="28"/>
          <w:szCs w:val="28"/>
          <w:lang w:val="uk-UA"/>
        </w:rPr>
        <w:t xml:space="preserve">    </w:t>
      </w:r>
      <w:r w:rsidRPr="00523EF1">
        <w:rPr>
          <w:rFonts w:ascii="Times New Roman" w:hAnsi="Times New Roman"/>
          <w:sz w:val="28"/>
          <w:szCs w:val="28"/>
          <w:lang w:val="uk-UA"/>
        </w:rPr>
        <w:t xml:space="preserve">Станом на 31 грудня  2019 року по </w:t>
      </w:r>
      <w:proofErr w:type="spellStart"/>
      <w:r w:rsidRPr="00523EF1">
        <w:rPr>
          <w:rFonts w:ascii="Times New Roman" w:hAnsi="Times New Roman"/>
          <w:sz w:val="28"/>
          <w:szCs w:val="28"/>
          <w:lang w:val="uk-UA"/>
        </w:rPr>
        <w:t>Носівській</w:t>
      </w:r>
      <w:proofErr w:type="spellEnd"/>
      <w:r w:rsidRPr="00523EF1">
        <w:rPr>
          <w:rFonts w:ascii="Times New Roman" w:hAnsi="Times New Roman"/>
          <w:sz w:val="28"/>
          <w:szCs w:val="28"/>
          <w:lang w:val="uk-UA"/>
        </w:rPr>
        <w:t xml:space="preserve"> міській раді укладено </w:t>
      </w:r>
      <w:r w:rsidRPr="00523EF1">
        <w:rPr>
          <w:rFonts w:ascii="Times New Roman" w:hAnsi="Times New Roman"/>
          <w:sz w:val="28"/>
          <w:szCs w:val="28"/>
        </w:rPr>
        <w:t>1</w:t>
      </w:r>
      <w:r w:rsidRPr="00523EF1">
        <w:rPr>
          <w:rFonts w:ascii="Times New Roman" w:hAnsi="Times New Roman"/>
          <w:sz w:val="28"/>
          <w:szCs w:val="28"/>
          <w:lang w:val="uk-UA"/>
        </w:rPr>
        <w:t xml:space="preserve">28 договорів оренди землі, з них, з фізичними особами </w:t>
      </w:r>
      <w:r w:rsidRPr="00523EF1">
        <w:rPr>
          <w:rFonts w:ascii="Times New Roman" w:hAnsi="Times New Roman"/>
          <w:sz w:val="28"/>
          <w:szCs w:val="28"/>
        </w:rPr>
        <w:t>7</w:t>
      </w:r>
      <w:r w:rsidRPr="00523EF1">
        <w:rPr>
          <w:rFonts w:ascii="Times New Roman" w:hAnsi="Times New Roman"/>
          <w:sz w:val="28"/>
          <w:szCs w:val="28"/>
          <w:lang w:val="uk-UA"/>
        </w:rPr>
        <w:t>4 договорів та 54 договір з юридичними особами.</w:t>
      </w:r>
    </w:p>
    <w:p w:rsidR="00523EF1" w:rsidRPr="00523EF1" w:rsidRDefault="00523EF1" w:rsidP="00523EF1">
      <w:pPr>
        <w:jc w:val="both"/>
        <w:rPr>
          <w:rFonts w:ascii="Times New Roman" w:hAnsi="Times New Roman"/>
          <w:sz w:val="28"/>
          <w:szCs w:val="28"/>
          <w:lang w:val="uk-UA"/>
        </w:rPr>
      </w:pPr>
      <w:r>
        <w:rPr>
          <w:rFonts w:ascii="Times New Roman" w:hAnsi="Times New Roman"/>
          <w:sz w:val="28"/>
          <w:szCs w:val="28"/>
          <w:lang w:val="uk-UA"/>
        </w:rPr>
        <w:t xml:space="preserve">    </w:t>
      </w:r>
      <w:r w:rsidRPr="00523EF1">
        <w:rPr>
          <w:rFonts w:ascii="Times New Roman" w:hAnsi="Times New Roman"/>
          <w:sz w:val="28"/>
          <w:szCs w:val="28"/>
          <w:lang w:val="uk-UA"/>
        </w:rPr>
        <w:t>Надано дозвіл КП «</w:t>
      </w:r>
      <w:proofErr w:type="spellStart"/>
      <w:r w:rsidRPr="00523EF1">
        <w:rPr>
          <w:rFonts w:ascii="Times New Roman" w:hAnsi="Times New Roman"/>
          <w:sz w:val="28"/>
          <w:szCs w:val="28"/>
          <w:lang w:val="uk-UA"/>
        </w:rPr>
        <w:t>Носівка</w:t>
      </w:r>
      <w:proofErr w:type="spellEnd"/>
      <w:r w:rsidRPr="00523EF1">
        <w:rPr>
          <w:rFonts w:ascii="Times New Roman" w:hAnsi="Times New Roman"/>
          <w:sz w:val="28"/>
          <w:szCs w:val="28"/>
          <w:lang w:val="uk-UA"/>
        </w:rPr>
        <w:t xml:space="preserve"> – Комунальник» на виготовлення </w:t>
      </w:r>
      <w:proofErr w:type="spellStart"/>
      <w:r w:rsidRPr="00523EF1">
        <w:rPr>
          <w:rFonts w:ascii="Times New Roman" w:hAnsi="Times New Roman"/>
          <w:sz w:val="28"/>
          <w:szCs w:val="28"/>
          <w:lang w:val="uk-UA"/>
        </w:rPr>
        <w:t>про</w:t>
      </w:r>
      <w:r w:rsidR="008553DD">
        <w:rPr>
          <w:rFonts w:ascii="Times New Roman" w:hAnsi="Times New Roman"/>
          <w:sz w:val="28"/>
          <w:szCs w:val="28"/>
          <w:lang w:val="uk-UA"/>
        </w:rPr>
        <w:t>є</w:t>
      </w:r>
      <w:r w:rsidRPr="00523EF1">
        <w:rPr>
          <w:rFonts w:ascii="Times New Roman" w:hAnsi="Times New Roman"/>
          <w:sz w:val="28"/>
          <w:szCs w:val="28"/>
          <w:lang w:val="uk-UA"/>
        </w:rPr>
        <w:t>кту</w:t>
      </w:r>
      <w:proofErr w:type="spellEnd"/>
      <w:r w:rsidRPr="00523EF1">
        <w:rPr>
          <w:rFonts w:ascii="Times New Roman" w:hAnsi="Times New Roman"/>
          <w:sz w:val="28"/>
          <w:szCs w:val="28"/>
          <w:lang w:val="uk-UA"/>
        </w:rPr>
        <w:t xml:space="preserve"> землеустрою щодо відведення 28 земельних ділянок  під розміщення кладовищ розташованих на території об’єднаної територіальної громади.</w:t>
      </w:r>
    </w:p>
    <w:p w:rsidR="00523EF1" w:rsidRPr="00523EF1" w:rsidRDefault="00523EF1" w:rsidP="00523EF1">
      <w:pPr>
        <w:jc w:val="both"/>
        <w:rPr>
          <w:rFonts w:ascii="Times New Roman" w:hAnsi="Times New Roman"/>
          <w:sz w:val="28"/>
          <w:szCs w:val="28"/>
          <w:lang w:val="uk-UA"/>
        </w:rPr>
      </w:pPr>
      <w:r>
        <w:rPr>
          <w:rFonts w:ascii="Times New Roman" w:hAnsi="Times New Roman"/>
          <w:sz w:val="28"/>
          <w:szCs w:val="28"/>
          <w:lang w:val="uk-UA"/>
        </w:rPr>
        <w:t xml:space="preserve">      </w:t>
      </w:r>
      <w:r w:rsidRPr="00523EF1">
        <w:rPr>
          <w:rFonts w:ascii="Times New Roman" w:hAnsi="Times New Roman"/>
          <w:sz w:val="28"/>
          <w:szCs w:val="28"/>
          <w:lang w:val="uk-UA"/>
        </w:rPr>
        <w:t xml:space="preserve">Проведена робота щодо виготовлення документів із землеустрою з нормативної грошової оцінки земель населених пунктів: </w:t>
      </w:r>
      <w:proofErr w:type="spellStart"/>
      <w:r w:rsidRPr="00523EF1">
        <w:rPr>
          <w:rFonts w:ascii="Times New Roman" w:hAnsi="Times New Roman"/>
          <w:sz w:val="28"/>
          <w:szCs w:val="28"/>
          <w:lang w:val="uk-UA"/>
        </w:rPr>
        <w:t>с.Андріївка</w:t>
      </w:r>
      <w:proofErr w:type="spellEnd"/>
      <w:r w:rsidRPr="00523EF1">
        <w:rPr>
          <w:rFonts w:ascii="Times New Roman" w:hAnsi="Times New Roman"/>
          <w:sz w:val="28"/>
          <w:szCs w:val="28"/>
          <w:lang w:val="uk-UA"/>
        </w:rPr>
        <w:t xml:space="preserve">, </w:t>
      </w:r>
      <w:proofErr w:type="spellStart"/>
      <w:r w:rsidRPr="00523EF1">
        <w:rPr>
          <w:rFonts w:ascii="Times New Roman" w:hAnsi="Times New Roman"/>
          <w:sz w:val="28"/>
          <w:szCs w:val="28"/>
          <w:lang w:val="uk-UA"/>
        </w:rPr>
        <w:t>с.Козари</w:t>
      </w:r>
      <w:proofErr w:type="spellEnd"/>
      <w:r w:rsidRPr="00523EF1">
        <w:rPr>
          <w:rFonts w:ascii="Times New Roman" w:hAnsi="Times New Roman"/>
          <w:sz w:val="28"/>
          <w:szCs w:val="28"/>
          <w:lang w:val="uk-UA"/>
        </w:rPr>
        <w:t xml:space="preserve">, </w:t>
      </w:r>
      <w:proofErr w:type="spellStart"/>
      <w:r w:rsidRPr="00523EF1">
        <w:rPr>
          <w:rFonts w:ascii="Times New Roman" w:hAnsi="Times New Roman"/>
          <w:sz w:val="28"/>
          <w:szCs w:val="28"/>
          <w:lang w:val="uk-UA"/>
        </w:rPr>
        <w:t>с.Тертишники</w:t>
      </w:r>
      <w:proofErr w:type="spellEnd"/>
      <w:r w:rsidRPr="00523EF1">
        <w:rPr>
          <w:rFonts w:ascii="Times New Roman" w:hAnsi="Times New Roman"/>
          <w:sz w:val="28"/>
          <w:szCs w:val="28"/>
          <w:lang w:val="uk-UA"/>
        </w:rPr>
        <w:t xml:space="preserve">, </w:t>
      </w:r>
      <w:proofErr w:type="spellStart"/>
      <w:r w:rsidRPr="00523EF1">
        <w:rPr>
          <w:rFonts w:ascii="Times New Roman" w:hAnsi="Times New Roman"/>
          <w:sz w:val="28"/>
          <w:szCs w:val="28"/>
          <w:lang w:val="uk-UA"/>
        </w:rPr>
        <w:t>с.Дебреве</w:t>
      </w:r>
      <w:proofErr w:type="spellEnd"/>
      <w:r w:rsidRPr="00523EF1">
        <w:rPr>
          <w:rFonts w:ascii="Times New Roman" w:hAnsi="Times New Roman"/>
          <w:sz w:val="28"/>
          <w:szCs w:val="28"/>
          <w:lang w:val="uk-UA"/>
        </w:rPr>
        <w:t xml:space="preserve">, с. </w:t>
      </w:r>
      <w:proofErr w:type="spellStart"/>
      <w:r w:rsidRPr="00523EF1">
        <w:rPr>
          <w:rFonts w:ascii="Times New Roman" w:hAnsi="Times New Roman"/>
          <w:sz w:val="28"/>
          <w:szCs w:val="28"/>
          <w:lang w:val="uk-UA"/>
        </w:rPr>
        <w:t>Іржавець</w:t>
      </w:r>
      <w:proofErr w:type="spellEnd"/>
      <w:r w:rsidRPr="00523EF1">
        <w:rPr>
          <w:rFonts w:ascii="Times New Roman" w:hAnsi="Times New Roman"/>
          <w:sz w:val="28"/>
          <w:szCs w:val="28"/>
          <w:lang w:val="uk-UA"/>
        </w:rPr>
        <w:t xml:space="preserve">, с. Лісові Хутори, с. </w:t>
      </w:r>
      <w:proofErr w:type="spellStart"/>
      <w:r w:rsidRPr="00523EF1">
        <w:rPr>
          <w:rFonts w:ascii="Times New Roman" w:hAnsi="Times New Roman"/>
          <w:sz w:val="28"/>
          <w:szCs w:val="28"/>
          <w:lang w:val="uk-UA"/>
        </w:rPr>
        <w:t>Лукашівка</w:t>
      </w:r>
      <w:proofErr w:type="spellEnd"/>
      <w:r w:rsidRPr="00523EF1">
        <w:rPr>
          <w:rFonts w:ascii="Times New Roman" w:hAnsi="Times New Roman"/>
          <w:sz w:val="28"/>
          <w:szCs w:val="28"/>
          <w:lang w:val="uk-UA"/>
        </w:rPr>
        <w:t xml:space="preserve">, </w:t>
      </w:r>
      <w:proofErr w:type="spellStart"/>
      <w:r w:rsidRPr="00523EF1">
        <w:rPr>
          <w:rFonts w:ascii="Times New Roman" w:hAnsi="Times New Roman"/>
          <w:sz w:val="28"/>
          <w:szCs w:val="28"/>
          <w:lang w:val="uk-UA"/>
        </w:rPr>
        <w:t>с.Підгайне</w:t>
      </w:r>
      <w:proofErr w:type="spellEnd"/>
      <w:r w:rsidRPr="00523EF1">
        <w:rPr>
          <w:rFonts w:ascii="Times New Roman" w:hAnsi="Times New Roman"/>
          <w:sz w:val="28"/>
          <w:szCs w:val="28"/>
          <w:lang w:val="uk-UA"/>
        </w:rPr>
        <w:t xml:space="preserve">, с. </w:t>
      </w:r>
      <w:proofErr w:type="spellStart"/>
      <w:r w:rsidRPr="00523EF1">
        <w:rPr>
          <w:rFonts w:ascii="Times New Roman" w:hAnsi="Times New Roman"/>
          <w:sz w:val="28"/>
          <w:szCs w:val="28"/>
          <w:lang w:val="uk-UA"/>
        </w:rPr>
        <w:t>Яблунівка</w:t>
      </w:r>
      <w:proofErr w:type="spellEnd"/>
      <w:r w:rsidRPr="00523EF1">
        <w:rPr>
          <w:rFonts w:ascii="Times New Roman" w:hAnsi="Times New Roman"/>
          <w:sz w:val="28"/>
          <w:szCs w:val="28"/>
          <w:lang w:val="uk-UA"/>
        </w:rPr>
        <w:t>, с. Ясна Зірка та затверджено дані документи на пленарних засіданнях сесій міської ради.</w:t>
      </w:r>
    </w:p>
    <w:p w:rsidR="00523EF1" w:rsidRPr="00523EF1" w:rsidRDefault="00523EF1" w:rsidP="00523EF1">
      <w:pPr>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sidRPr="00523EF1">
        <w:rPr>
          <w:rFonts w:ascii="Times New Roman" w:hAnsi="Times New Roman"/>
          <w:sz w:val="28"/>
          <w:szCs w:val="28"/>
          <w:lang w:val="uk-UA"/>
        </w:rPr>
        <w:t xml:space="preserve">Проведена робота щодо виготовлення документів із землеустрою по встановленню (зміні) меж с. </w:t>
      </w:r>
      <w:proofErr w:type="spellStart"/>
      <w:r w:rsidRPr="00523EF1">
        <w:rPr>
          <w:rFonts w:ascii="Times New Roman" w:hAnsi="Times New Roman"/>
          <w:sz w:val="28"/>
          <w:szCs w:val="28"/>
          <w:lang w:val="uk-UA"/>
        </w:rPr>
        <w:t>Сулак</w:t>
      </w:r>
      <w:proofErr w:type="spellEnd"/>
      <w:r w:rsidRPr="00523EF1">
        <w:rPr>
          <w:rFonts w:ascii="Times New Roman" w:hAnsi="Times New Roman"/>
          <w:sz w:val="28"/>
          <w:szCs w:val="28"/>
          <w:lang w:val="uk-UA"/>
        </w:rPr>
        <w:t xml:space="preserve"> </w:t>
      </w:r>
      <w:proofErr w:type="spellStart"/>
      <w:r w:rsidRPr="00523EF1">
        <w:rPr>
          <w:rFonts w:ascii="Times New Roman" w:hAnsi="Times New Roman"/>
          <w:sz w:val="28"/>
          <w:szCs w:val="28"/>
          <w:lang w:val="uk-UA"/>
        </w:rPr>
        <w:t>Носівського</w:t>
      </w:r>
      <w:proofErr w:type="spellEnd"/>
      <w:r w:rsidRPr="00523EF1">
        <w:rPr>
          <w:rFonts w:ascii="Times New Roman" w:hAnsi="Times New Roman"/>
          <w:sz w:val="28"/>
          <w:szCs w:val="28"/>
          <w:lang w:val="uk-UA"/>
        </w:rPr>
        <w:t xml:space="preserve"> району Чернігівської області котрі погоджені на сесії міської ради. На  засіданні сесії райо</w:t>
      </w:r>
      <w:r w:rsidR="008553DD">
        <w:rPr>
          <w:rFonts w:ascii="Times New Roman" w:hAnsi="Times New Roman"/>
          <w:sz w:val="28"/>
          <w:szCs w:val="28"/>
          <w:lang w:val="uk-UA"/>
        </w:rPr>
        <w:t xml:space="preserve">нної ради було  затверджено </w:t>
      </w:r>
      <w:proofErr w:type="spellStart"/>
      <w:r w:rsidR="008553DD">
        <w:rPr>
          <w:rFonts w:ascii="Times New Roman" w:hAnsi="Times New Roman"/>
          <w:sz w:val="28"/>
          <w:szCs w:val="28"/>
          <w:lang w:val="uk-UA"/>
        </w:rPr>
        <w:t>проє</w:t>
      </w:r>
      <w:r w:rsidRPr="00523EF1">
        <w:rPr>
          <w:rFonts w:ascii="Times New Roman" w:hAnsi="Times New Roman"/>
          <w:sz w:val="28"/>
          <w:szCs w:val="28"/>
          <w:lang w:val="uk-UA"/>
        </w:rPr>
        <w:t>кт</w:t>
      </w:r>
      <w:proofErr w:type="spellEnd"/>
      <w:r w:rsidRPr="00523EF1">
        <w:rPr>
          <w:rFonts w:ascii="Times New Roman" w:hAnsi="Times New Roman"/>
          <w:sz w:val="28"/>
          <w:szCs w:val="28"/>
          <w:lang w:val="uk-UA"/>
        </w:rPr>
        <w:t xml:space="preserve"> землеустрою по встановленню меж с. </w:t>
      </w:r>
      <w:proofErr w:type="spellStart"/>
      <w:r w:rsidRPr="00523EF1">
        <w:rPr>
          <w:rFonts w:ascii="Times New Roman" w:hAnsi="Times New Roman"/>
          <w:sz w:val="28"/>
          <w:szCs w:val="28"/>
          <w:lang w:val="uk-UA"/>
        </w:rPr>
        <w:t>Сулак</w:t>
      </w:r>
      <w:proofErr w:type="spellEnd"/>
      <w:r w:rsidRPr="00523EF1">
        <w:rPr>
          <w:rFonts w:ascii="Times New Roman" w:hAnsi="Times New Roman"/>
          <w:sz w:val="28"/>
          <w:szCs w:val="28"/>
          <w:lang w:val="uk-UA"/>
        </w:rPr>
        <w:t>.</w:t>
      </w:r>
    </w:p>
    <w:p w:rsidR="00523EF1" w:rsidRPr="00523EF1" w:rsidRDefault="00523EF1" w:rsidP="00523EF1">
      <w:pPr>
        <w:tabs>
          <w:tab w:val="left" w:pos="-851"/>
        </w:tabs>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523EF1">
        <w:rPr>
          <w:rFonts w:ascii="Times New Roman" w:hAnsi="Times New Roman"/>
          <w:sz w:val="28"/>
          <w:szCs w:val="28"/>
          <w:lang w:val="uk-UA"/>
        </w:rPr>
        <w:t xml:space="preserve">Проведена процедура з Оцінки впливу на довкілля (ОВД) планованої діяльності щодо реконструкції руслового ставка на річці </w:t>
      </w:r>
      <w:proofErr w:type="spellStart"/>
      <w:r w:rsidRPr="00523EF1">
        <w:rPr>
          <w:rFonts w:ascii="Times New Roman" w:hAnsi="Times New Roman"/>
          <w:sz w:val="28"/>
          <w:szCs w:val="28"/>
          <w:lang w:val="uk-UA"/>
        </w:rPr>
        <w:t>Носівочка</w:t>
      </w:r>
      <w:proofErr w:type="spellEnd"/>
      <w:r w:rsidRPr="00523EF1">
        <w:rPr>
          <w:rFonts w:ascii="Times New Roman" w:hAnsi="Times New Roman"/>
          <w:sz w:val="28"/>
          <w:szCs w:val="28"/>
          <w:lang w:val="uk-UA"/>
        </w:rPr>
        <w:t xml:space="preserve"> в адміністративних межах міста </w:t>
      </w:r>
      <w:proofErr w:type="spellStart"/>
      <w:r w:rsidRPr="00523EF1">
        <w:rPr>
          <w:rFonts w:ascii="Times New Roman" w:hAnsi="Times New Roman"/>
          <w:sz w:val="28"/>
          <w:szCs w:val="28"/>
          <w:lang w:val="uk-UA"/>
        </w:rPr>
        <w:t>Носівка</w:t>
      </w:r>
      <w:proofErr w:type="spellEnd"/>
      <w:r w:rsidRPr="00523EF1">
        <w:rPr>
          <w:rFonts w:ascii="Times New Roman" w:hAnsi="Times New Roman"/>
          <w:sz w:val="28"/>
          <w:szCs w:val="28"/>
          <w:lang w:val="uk-UA"/>
        </w:rPr>
        <w:t xml:space="preserve"> Чернігівської області з метою покращення його санітарно-екологічного та технічного стану. Отримано погодження Державної служби геології та надр України та Деснянського басейнового управління  проекту по русловому ставку р. </w:t>
      </w:r>
      <w:proofErr w:type="spellStart"/>
      <w:r w:rsidRPr="00523EF1">
        <w:rPr>
          <w:rFonts w:ascii="Times New Roman" w:hAnsi="Times New Roman"/>
          <w:sz w:val="28"/>
          <w:szCs w:val="28"/>
          <w:lang w:val="uk-UA"/>
        </w:rPr>
        <w:t>Носівочка</w:t>
      </w:r>
      <w:proofErr w:type="spellEnd"/>
      <w:r w:rsidRPr="00523EF1">
        <w:rPr>
          <w:rFonts w:ascii="Times New Roman" w:hAnsi="Times New Roman"/>
          <w:sz w:val="28"/>
          <w:szCs w:val="28"/>
          <w:lang w:val="uk-UA"/>
        </w:rPr>
        <w:t>.</w:t>
      </w:r>
    </w:p>
    <w:p w:rsidR="00523EF1" w:rsidRPr="00523EF1" w:rsidRDefault="00523EF1" w:rsidP="00523EF1">
      <w:pPr>
        <w:jc w:val="both"/>
        <w:rPr>
          <w:rFonts w:ascii="Times New Roman" w:hAnsi="Times New Roman"/>
          <w:sz w:val="28"/>
          <w:szCs w:val="28"/>
          <w:lang w:val="uk-UA"/>
        </w:rPr>
      </w:pPr>
      <w:r>
        <w:rPr>
          <w:rFonts w:ascii="Times New Roman" w:hAnsi="Times New Roman"/>
          <w:sz w:val="28"/>
          <w:szCs w:val="28"/>
          <w:lang w:val="uk-UA"/>
        </w:rPr>
        <w:t xml:space="preserve">    </w:t>
      </w:r>
      <w:r w:rsidRPr="00523EF1">
        <w:rPr>
          <w:rFonts w:ascii="Times New Roman" w:hAnsi="Times New Roman"/>
          <w:sz w:val="28"/>
          <w:szCs w:val="28"/>
          <w:lang w:val="uk-UA"/>
        </w:rPr>
        <w:t>Здійснено оформлення документів із землеустрою щодо інвентаризації земель для розміщення, будівництва, експлуатації та обслуговування будівель  і споруд об’єктів передачі електричної та теплової енергії на земельні ділянки під КТП -183, ЗТП – 182, КТП – 188, ЗТП – 2.</w:t>
      </w:r>
    </w:p>
    <w:p w:rsidR="00523EF1" w:rsidRPr="00523EF1" w:rsidRDefault="00523EF1" w:rsidP="00523EF1">
      <w:pPr>
        <w:jc w:val="both"/>
        <w:rPr>
          <w:rFonts w:ascii="Times New Roman" w:hAnsi="Times New Roman"/>
          <w:sz w:val="28"/>
          <w:szCs w:val="28"/>
          <w:lang w:val="uk-UA"/>
        </w:rPr>
      </w:pPr>
      <w:r>
        <w:rPr>
          <w:rFonts w:ascii="Times New Roman" w:hAnsi="Times New Roman"/>
          <w:sz w:val="28"/>
          <w:szCs w:val="28"/>
          <w:lang w:val="uk-UA"/>
        </w:rPr>
        <w:t xml:space="preserve">      </w:t>
      </w:r>
      <w:r w:rsidRPr="00523EF1">
        <w:rPr>
          <w:rFonts w:ascii="Times New Roman" w:hAnsi="Times New Roman"/>
          <w:sz w:val="28"/>
          <w:szCs w:val="28"/>
          <w:lang w:val="uk-UA"/>
        </w:rPr>
        <w:t xml:space="preserve">Створено комісію з питань інвентаризації непридатних до використання хімічних засобів захисту рослин на території </w:t>
      </w:r>
      <w:proofErr w:type="spellStart"/>
      <w:r w:rsidRPr="00523EF1">
        <w:rPr>
          <w:rFonts w:ascii="Times New Roman" w:hAnsi="Times New Roman"/>
          <w:sz w:val="28"/>
          <w:szCs w:val="28"/>
          <w:lang w:val="uk-UA"/>
        </w:rPr>
        <w:t>Носівської</w:t>
      </w:r>
      <w:proofErr w:type="spellEnd"/>
      <w:r w:rsidRPr="00523EF1">
        <w:rPr>
          <w:rFonts w:ascii="Times New Roman" w:hAnsi="Times New Roman"/>
          <w:sz w:val="28"/>
          <w:szCs w:val="28"/>
          <w:lang w:val="uk-UA"/>
        </w:rPr>
        <w:t xml:space="preserve"> міської ради. В ході інвентаризації на території </w:t>
      </w:r>
      <w:proofErr w:type="spellStart"/>
      <w:r w:rsidRPr="00523EF1">
        <w:rPr>
          <w:rFonts w:ascii="Times New Roman" w:hAnsi="Times New Roman"/>
          <w:sz w:val="28"/>
          <w:szCs w:val="28"/>
          <w:lang w:val="uk-UA"/>
        </w:rPr>
        <w:t>Носівської</w:t>
      </w:r>
      <w:proofErr w:type="spellEnd"/>
      <w:r w:rsidRPr="00523EF1">
        <w:rPr>
          <w:rFonts w:ascii="Times New Roman" w:hAnsi="Times New Roman"/>
          <w:sz w:val="28"/>
          <w:szCs w:val="28"/>
          <w:lang w:val="uk-UA"/>
        </w:rPr>
        <w:t xml:space="preserve"> міської ради комісією було виявлено орієнтовно 2,5 тонни непридатних до використання в сільському господарстві  хімічних засобів захисту рослин.</w:t>
      </w:r>
    </w:p>
    <w:p w:rsidR="00523EF1" w:rsidRPr="00523EF1" w:rsidRDefault="00523EF1" w:rsidP="00523EF1">
      <w:pPr>
        <w:jc w:val="both"/>
        <w:rPr>
          <w:rFonts w:ascii="Times New Roman" w:hAnsi="Times New Roman"/>
          <w:sz w:val="28"/>
          <w:szCs w:val="28"/>
          <w:shd w:val="clear" w:color="auto" w:fill="EEEEEE"/>
          <w:lang w:val="uk-UA"/>
        </w:rPr>
      </w:pPr>
      <w:r>
        <w:rPr>
          <w:rFonts w:ascii="Times New Roman" w:hAnsi="Times New Roman"/>
          <w:sz w:val="28"/>
          <w:szCs w:val="28"/>
          <w:lang w:val="uk-UA"/>
        </w:rPr>
        <w:t xml:space="preserve">       </w:t>
      </w:r>
      <w:r w:rsidRPr="00523EF1">
        <w:rPr>
          <w:rFonts w:ascii="Times New Roman" w:hAnsi="Times New Roman"/>
          <w:sz w:val="28"/>
          <w:szCs w:val="28"/>
          <w:lang w:val="uk-UA"/>
        </w:rPr>
        <w:t xml:space="preserve">Розроблено Положення про комісію по відшкодуванню збитків </w:t>
      </w:r>
      <w:proofErr w:type="spellStart"/>
      <w:r w:rsidRPr="00523EF1">
        <w:rPr>
          <w:rFonts w:ascii="Times New Roman" w:hAnsi="Times New Roman"/>
          <w:color w:val="000000"/>
          <w:sz w:val="28"/>
          <w:szCs w:val="28"/>
          <w:shd w:val="clear" w:color="auto" w:fill="FFFFFF"/>
        </w:rPr>
        <w:t>власникам</w:t>
      </w:r>
      <w:proofErr w:type="spellEnd"/>
      <w:r w:rsidRPr="00523EF1">
        <w:rPr>
          <w:rFonts w:ascii="Times New Roman" w:hAnsi="Times New Roman"/>
          <w:color w:val="000000"/>
          <w:sz w:val="28"/>
          <w:szCs w:val="28"/>
          <w:shd w:val="clear" w:color="auto" w:fill="FFFFFF"/>
        </w:rPr>
        <w:t xml:space="preserve"> </w:t>
      </w:r>
      <w:proofErr w:type="spellStart"/>
      <w:r w:rsidRPr="00523EF1">
        <w:rPr>
          <w:rFonts w:ascii="Times New Roman" w:hAnsi="Times New Roman"/>
          <w:color w:val="000000"/>
          <w:sz w:val="28"/>
          <w:szCs w:val="28"/>
          <w:shd w:val="clear" w:color="auto" w:fill="FFFFFF"/>
        </w:rPr>
        <w:t>землі</w:t>
      </w:r>
      <w:proofErr w:type="spellEnd"/>
      <w:r w:rsidRPr="00523EF1">
        <w:rPr>
          <w:rFonts w:ascii="Times New Roman" w:hAnsi="Times New Roman"/>
          <w:color w:val="000000"/>
          <w:sz w:val="28"/>
          <w:szCs w:val="28"/>
          <w:shd w:val="clear" w:color="auto" w:fill="FFFFFF"/>
        </w:rPr>
        <w:t xml:space="preserve"> та </w:t>
      </w:r>
      <w:proofErr w:type="spellStart"/>
      <w:r w:rsidRPr="00523EF1">
        <w:rPr>
          <w:rFonts w:ascii="Times New Roman" w:hAnsi="Times New Roman"/>
          <w:color w:val="000000"/>
          <w:sz w:val="28"/>
          <w:szCs w:val="28"/>
          <w:shd w:val="clear" w:color="auto" w:fill="FFFFFF"/>
        </w:rPr>
        <w:t>землекористувачам</w:t>
      </w:r>
      <w:proofErr w:type="spellEnd"/>
      <w:r w:rsidRPr="00523EF1">
        <w:rPr>
          <w:rFonts w:ascii="Times New Roman" w:hAnsi="Times New Roman"/>
          <w:color w:val="000000"/>
          <w:sz w:val="28"/>
          <w:szCs w:val="28"/>
          <w:shd w:val="clear" w:color="auto" w:fill="FFFFFF"/>
        </w:rPr>
        <w:t xml:space="preserve"> на </w:t>
      </w:r>
      <w:proofErr w:type="spellStart"/>
      <w:r w:rsidRPr="00523EF1">
        <w:rPr>
          <w:rFonts w:ascii="Times New Roman" w:hAnsi="Times New Roman"/>
          <w:color w:val="000000"/>
          <w:sz w:val="28"/>
          <w:szCs w:val="28"/>
          <w:shd w:val="clear" w:color="auto" w:fill="FFFFFF"/>
        </w:rPr>
        <w:t>територ</w:t>
      </w:r>
      <w:r w:rsidRPr="00523EF1">
        <w:rPr>
          <w:rFonts w:ascii="Times New Roman" w:hAnsi="Times New Roman"/>
          <w:color w:val="000000"/>
          <w:sz w:val="28"/>
          <w:szCs w:val="28"/>
          <w:shd w:val="clear" w:color="auto" w:fill="EEEEEE"/>
        </w:rPr>
        <w:t>ії</w:t>
      </w:r>
      <w:proofErr w:type="spellEnd"/>
      <w:r w:rsidRPr="00523EF1">
        <w:rPr>
          <w:rFonts w:ascii="Times New Roman" w:hAnsi="Times New Roman"/>
          <w:color w:val="000000"/>
          <w:sz w:val="28"/>
          <w:szCs w:val="28"/>
          <w:shd w:val="clear" w:color="auto" w:fill="EEEEEE"/>
        </w:rPr>
        <w:t xml:space="preserve"> </w:t>
      </w:r>
      <w:proofErr w:type="spellStart"/>
      <w:r w:rsidRPr="00523EF1">
        <w:rPr>
          <w:rFonts w:ascii="Times New Roman" w:hAnsi="Times New Roman"/>
          <w:color w:val="000000"/>
          <w:sz w:val="28"/>
          <w:szCs w:val="28"/>
          <w:shd w:val="clear" w:color="auto" w:fill="EEEEEE"/>
        </w:rPr>
        <w:t>Носівської</w:t>
      </w:r>
      <w:proofErr w:type="spellEnd"/>
      <w:r w:rsidRPr="00523EF1">
        <w:rPr>
          <w:rFonts w:ascii="Times New Roman" w:hAnsi="Times New Roman"/>
          <w:color w:val="000000"/>
          <w:sz w:val="28"/>
          <w:szCs w:val="28"/>
          <w:shd w:val="clear" w:color="auto" w:fill="EEEEEE"/>
        </w:rPr>
        <w:t xml:space="preserve"> </w:t>
      </w:r>
      <w:proofErr w:type="spellStart"/>
      <w:r w:rsidRPr="00523EF1">
        <w:rPr>
          <w:rFonts w:ascii="Times New Roman" w:hAnsi="Times New Roman"/>
          <w:color w:val="000000"/>
          <w:sz w:val="28"/>
          <w:szCs w:val="28"/>
          <w:shd w:val="clear" w:color="auto" w:fill="EEEEEE"/>
        </w:rPr>
        <w:t>міської</w:t>
      </w:r>
      <w:proofErr w:type="spellEnd"/>
      <w:r w:rsidRPr="00523EF1">
        <w:rPr>
          <w:rFonts w:ascii="Times New Roman" w:hAnsi="Times New Roman"/>
          <w:color w:val="000000"/>
          <w:sz w:val="28"/>
          <w:szCs w:val="28"/>
          <w:shd w:val="clear" w:color="auto" w:fill="EEEEEE"/>
        </w:rPr>
        <w:t xml:space="preserve"> </w:t>
      </w:r>
      <w:r w:rsidRPr="00523EF1">
        <w:rPr>
          <w:rFonts w:ascii="Times New Roman" w:hAnsi="Times New Roman"/>
          <w:sz w:val="28"/>
          <w:szCs w:val="28"/>
          <w:shd w:val="clear" w:color="auto" w:fill="EEEEEE"/>
        </w:rPr>
        <w:t>ради</w:t>
      </w:r>
      <w:r w:rsidRPr="00523EF1">
        <w:rPr>
          <w:rFonts w:ascii="Times New Roman" w:hAnsi="Times New Roman"/>
          <w:sz w:val="28"/>
          <w:szCs w:val="28"/>
          <w:shd w:val="clear" w:color="auto" w:fill="EEEEEE"/>
          <w:lang w:val="uk-UA"/>
        </w:rPr>
        <w:t>.</w:t>
      </w:r>
    </w:p>
    <w:p w:rsidR="00523EF1" w:rsidRPr="00523EF1" w:rsidRDefault="00523EF1" w:rsidP="00523EF1">
      <w:pPr>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sidRPr="00523EF1">
        <w:rPr>
          <w:rFonts w:ascii="Times New Roman" w:hAnsi="Times New Roman"/>
          <w:sz w:val="28"/>
          <w:szCs w:val="28"/>
          <w:lang w:val="uk-UA"/>
        </w:rPr>
        <w:t>Проводиться робота відносно нарахування збитків за самовільне використання землі суб’єктами господарювання.</w:t>
      </w:r>
    </w:p>
    <w:p w:rsidR="00523EF1" w:rsidRPr="00523EF1" w:rsidRDefault="00523EF1" w:rsidP="00523EF1">
      <w:pPr>
        <w:jc w:val="both"/>
        <w:rPr>
          <w:rFonts w:ascii="Times New Roman" w:hAnsi="Times New Roman"/>
          <w:sz w:val="28"/>
          <w:szCs w:val="28"/>
          <w:lang w:val="uk-UA"/>
        </w:rPr>
      </w:pPr>
      <w:r>
        <w:rPr>
          <w:rFonts w:ascii="Times New Roman" w:hAnsi="Times New Roman"/>
          <w:sz w:val="28"/>
          <w:szCs w:val="28"/>
          <w:lang w:val="uk-UA"/>
        </w:rPr>
        <w:t xml:space="preserve">      </w:t>
      </w:r>
      <w:r w:rsidRPr="00523EF1">
        <w:rPr>
          <w:rFonts w:ascii="Times New Roman" w:hAnsi="Times New Roman"/>
          <w:sz w:val="28"/>
          <w:szCs w:val="28"/>
          <w:lang w:val="uk-UA"/>
        </w:rPr>
        <w:t xml:space="preserve">Направлено матеріали до Головного управління </w:t>
      </w:r>
      <w:proofErr w:type="spellStart"/>
      <w:r w:rsidRPr="00523EF1">
        <w:rPr>
          <w:rFonts w:ascii="Times New Roman" w:hAnsi="Times New Roman"/>
          <w:sz w:val="28"/>
          <w:szCs w:val="28"/>
          <w:lang w:val="uk-UA"/>
        </w:rPr>
        <w:t>Дергеокадастру</w:t>
      </w:r>
      <w:proofErr w:type="spellEnd"/>
      <w:r w:rsidRPr="00523EF1">
        <w:rPr>
          <w:rFonts w:ascii="Times New Roman" w:hAnsi="Times New Roman"/>
          <w:sz w:val="28"/>
          <w:szCs w:val="28"/>
          <w:lang w:val="uk-UA"/>
        </w:rPr>
        <w:t xml:space="preserve"> у Чернігівській області щодо проведення </w:t>
      </w:r>
      <w:proofErr w:type="spellStart"/>
      <w:r w:rsidRPr="00523EF1">
        <w:rPr>
          <w:rFonts w:ascii="Times New Roman" w:hAnsi="Times New Roman"/>
          <w:sz w:val="28"/>
          <w:szCs w:val="28"/>
          <w:lang w:val="uk-UA"/>
        </w:rPr>
        <w:t>доактування</w:t>
      </w:r>
      <w:proofErr w:type="spellEnd"/>
      <w:r w:rsidRPr="00523EF1">
        <w:rPr>
          <w:rFonts w:ascii="Times New Roman" w:hAnsi="Times New Roman"/>
          <w:sz w:val="28"/>
          <w:szCs w:val="28"/>
          <w:lang w:val="uk-UA"/>
        </w:rPr>
        <w:t xml:space="preserve"> земельних ділянок (з цільовим призначенням 16.00 Землі запасу), які розташовані в адміністративних межах </w:t>
      </w:r>
      <w:proofErr w:type="spellStart"/>
      <w:r w:rsidRPr="00523EF1">
        <w:rPr>
          <w:rFonts w:ascii="Times New Roman" w:hAnsi="Times New Roman"/>
          <w:sz w:val="28"/>
          <w:szCs w:val="28"/>
          <w:lang w:val="uk-UA"/>
        </w:rPr>
        <w:t>Носівської</w:t>
      </w:r>
      <w:proofErr w:type="spellEnd"/>
      <w:r w:rsidRPr="00523EF1">
        <w:rPr>
          <w:rFonts w:ascii="Times New Roman" w:hAnsi="Times New Roman"/>
          <w:sz w:val="28"/>
          <w:szCs w:val="28"/>
          <w:lang w:val="uk-UA"/>
        </w:rPr>
        <w:t xml:space="preserve"> міської ради.</w:t>
      </w:r>
    </w:p>
    <w:p w:rsidR="00523EF1" w:rsidRPr="00523EF1" w:rsidRDefault="00523EF1" w:rsidP="00523EF1">
      <w:pPr>
        <w:jc w:val="both"/>
        <w:rPr>
          <w:rFonts w:ascii="Times New Roman" w:hAnsi="Times New Roman"/>
          <w:sz w:val="28"/>
          <w:szCs w:val="28"/>
          <w:lang w:val="uk-UA"/>
        </w:rPr>
      </w:pPr>
      <w:r>
        <w:rPr>
          <w:rFonts w:ascii="Times New Roman" w:hAnsi="Times New Roman"/>
          <w:sz w:val="28"/>
          <w:szCs w:val="28"/>
          <w:lang w:val="uk-UA"/>
        </w:rPr>
        <w:t xml:space="preserve">      </w:t>
      </w:r>
      <w:r w:rsidRPr="00523EF1">
        <w:rPr>
          <w:rFonts w:ascii="Times New Roman" w:hAnsi="Times New Roman"/>
          <w:sz w:val="28"/>
          <w:szCs w:val="28"/>
          <w:lang w:val="uk-UA"/>
        </w:rPr>
        <w:t>Відповідно д</w:t>
      </w:r>
      <w:r w:rsidRPr="00523EF1">
        <w:rPr>
          <w:rFonts w:ascii="Times New Roman" w:hAnsi="Times New Roman"/>
          <w:color w:val="000000"/>
          <w:sz w:val="28"/>
          <w:szCs w:val="28"/>
          <w:shd w:val="clear" w:color="auto" w:fill="FFFFFF"/>
          <w:lang w:val="uk-UA"/>
        </w:rPr>
        <w:t>о</w:t>
      </w:r>
      <w:r w:rsidRPr="00523EF1">
        <w:rPr>
          <w:rFonts w:ascii="Times New Roman" w:hAnsi="Times New Roman"/>
          <w:color w:val="000000"/>
          <w:sz w:val="28"/>
          <w:szCs w:val="28"/>
          <w:shd w:val="clear" w:color="auto" w:fill="FFFFFF"/>
        </w:rPr>
        <w:t xml:space="preserve"> </w:t>
      </w:r>
      <w:proofErr w:type="spellStart"/>
      <w:r w:rsidRPr="00523EF1">
        <w:rPr>
          <w:rFonts w:ascii="Times New Roman" w:hAnsi="Times New Roman"/>
          <w:color w:val="000000"/>
          <w:sz w:val="28"/>
          <w:szCs w:val="28"/>
          <w:shd w:val="clear" w:color="auto" w:fill="FFFFFF"/>
        </w:rPr>
        <w:t>Стратегії</w:t>
      </w:r>
      <w:proofErr w:type="spellEnd"/>
      <w:r w:rsidRPr="00523EF1">
        <w:rPr>
          <w:rFonts w:ascii="Times New Roman" w:hAnsi="Times New Roman"/>
          <w:color w:val="000000"/>
          <w:sz w:val="28"/>
          <w:szCs w:val="28"/>
          <w:shd w:val="clear" w:color="auto" w:fill="FFFFFF"/>
        </w:rPr>
        <w:t xml:space="preserve"> </w:t>
      </w:r>
      <w:proofErr w:type="spellStart"/>
      <w:r w:rsidRPr="00523EF1">
        <w:rPr>
          <w:rFonts w:ascii="Times New Roman" w:hAnsi="Times New Roman"/>
          <w:color w:val="000000"/>
          <w:sz w:val="28"/>
          <w:szCs w:val="28"/>
          <w:shd w:val="clear" w:color="auto" w:fill="FFFFFF"/>
        </w:rPr>
        <w:t>розвитку</w:t>
      </w:r>
      <w:proofErr w:type="spellEnd"/>
      <w:r w:rsidRPr="00523EF1">
        <w:rPr>
          <w:rFonts w:ascii="Times New Roman" w:hAnsi="Times New Roman"/>
          <w:color w:val="000000"/>
          <w:sz w:val="28"/>
          <w:szCs w:val="28"/>
          <w:shd w:val="clear" w:color="auto" w:fill="FFFFFF"/>
        </w:rPr>
        <w:t xml:space="preserve"> </w:t>
      </w:r>
      <w:proofErr w:type="spellStart"/>
      <w:r w:rsidRPr="00523EF1">
        <w:rPr>
          <w:rFonts w:ascii="Times New Roman" w:hAnsi="Times New Roman"/>
          <w:color w:val="000000"/>
          <w:sz w:val="28"/>
          <w:szCs w:val="28"/>
          <w:shd w:val="clear" w:color="auto" w:fill="FFFFFF"/>
        </w:rPr>
        <w:t>громади</w:t>
      </w:r>
      <w:proofErr w:type="spellEnd"/>
      <w:r w:rsidRPr="00523EF1">
        <w:rPr>
          <w:rFonts w:ascii="Times New Roman" w:hAnsi="Times New Roman"/>
          <w:sz w:val="28"/>
          <w:szCs w:val="28"/>
          <w:lang w:val="uk-UA"/>
        </w:rPr>
        <w:t xml:space="preserve"> на 2020 - 2028 </w:t>
      </w:r>
      <w:proofErr w:type="spellStart"/>
      <w:r w:rsidRPr="00523EF1">
        <w:rPr>
          <w:rFonts w:ascii="Times New Roman" w:hAnsi="Times New Roman"/>
          <w:sz w:val="28"/>
          <w:szCs w:val="28"/>
          <w:lang w:val="uk-UA"/>
        </w:rPr>
        <w:t>рр</w:t>
      </w:r>
      <w:proofErr w:type="spellEnd"/>
      <w:r w:rsidRPr="00523EF1">
        <w:rPr>
          <w:rFonts w:ascii="Times New Roman" w:hAnsi="Times New Roman"/>
          <w:color w:val="000000"/>
          <w:sz w:val="28"/>
          <w:szCs w:val="28"/>
          <w:shd w:val="clear" w:color="auto" w:fill="FFFFFF"/>
        </w:rPr>
        <w:t>.</w:t>
      </w:r>
      <w:r w:rsidRPr="00523EF1">
        <w:rPr>
          <w:rFonts w:ascii="Times New Roman" w:hAnsi="Times New Roman"/>
          <w:color w:val="000000"/>
          <w:sz w:val="28"/>
          <w:szCs w:val="28"/>
          <w:shd w:val="clear" w:color="auto" w:fill="FFFFFF"/>
          <w:lang w:val="uk-UA"/>
        </w:rPr>
        <w:t xml:space="preserve"> п</w:t>
      </w:r>
      <w:r w:rsidRPr="00523EF1">
        <w:rPr>
          <w:rFonts w:ascii="Times New Roman" w:hAnsi="Times New Roman"/>
          <w:sz w:val="28"/>
          <w:szCs w:val="28"/>
          <w:lang w:val="uk-UA"/>
        </w:rPr>
        <w:t xml:space="preserve">ідготовлено Каталог технічних завдань та </w:t>
      </w:r>
      <w:proofErr w:type="spellStart"/>
      <w:r w:rsidRPr="00523EF1">
        <w:rPr>
          <w:rFonts w:ascii="Times New Roman" w:hAnsi="Times New Roman"/>
          <w:sz w:val="28"/>
          <w:szCs w:val="28"/>
          <w:lang w:val="uk-UA"/>
        </w:rPr>
        <w:t>про</w:t>
      </w:r>
      <w:r w:rsidR="008553DD">
        <w:rPr>
          <w:rFonts w:ascii="Times New Roman" w:hAnsi="Times New Roman"/>
          <w:sz w:val="28"/>
          <w:szCs w:val="28"/>
          <w:lang w:val="uk-UA"/>
        </w:rPr>
        <w:t>є</w:t>
      </w:r>
      <w:r w:rsidRPr="00523EF1">
        <w:rPr>
          <w:rFonts w:ascii="Times New Roman" w:hAnsi="Times New Roman"/>
          <w:sz w:val="28"/>
          <w:szCs w:val="28"/>
          <w:lang w:val="uk-UA"/>
        </w:rPr>
        <w:t>ктів</w:t>
      </w:r>
      <w:proofErr w:type="spellEnd"/>
      <w:r w:rsidRPr="00523EF1">
        <w:rPr>
          <w:rFonts w:ascii="Times New Roman" w:hAnsi="Times New Roman"/>
          <w:sz w:val="28"/>
          <w:szCs w:val="28"/>
          <w:lang w:val="uk-UA"/>
        </w:rPr>
        <w:t xml:space="preserve"> місцевого розвитку, а саме:</w:t>
      </w:r>
    </w:p>
    <w:p w:rsidR="00523EF1" w:rsidRPr="00523EF1" w:rsidRDefault="00523EF1" w:rsidP="00523EF1">
      <w:pPr>
        <w:jc w:val="both"/>
        <w:rPr>
          <w:rFonts w:ascii="Times New Roman" w:hAnsi="Times New Roman"/>
          <w:sz w:val="28"/>
          <w:szCs w:val="28"/>
          <w:lang w:val="uk-UA"/>
        </w:rPr>
      </w:pPr>
      <w:r w:rsidRPr="00523EF1">
        <w:rPr>
          <w:rFonts w:ascii="Times New Roman" w:hAnsi="Times New Roman"/>
          <w:sz w:val="28"/>
          <w:szCs w:val="28"/>
          <w:lang w:val="uk-UA"/>
        </w:rPr>
        <w:t xml:space="preserve">1. Ефективне використання земельних ресурсів громади. </w:t>
      </w:r>
      <w:r>
        <w:rPr>
          <w:rFonts w:ascii="Times New Roman" w:hAnsi="Times New Roman"/>
          <w:sz w:val="28"/>
          <w:szCs w:val="28"/>
          <w:lang w:val="uk-UA"/>
        </w:rPr>
        <w:t xml:space="preserve">Назва проекту: </w:t>
      </w:r>
      <w:r w:rsidRPr="00523EF1">
        <w:rPr>
          <w:rFonts w:ascii="Times New Roman" w:hAnsi="Times New Roman"/>
          <w:sz w:val="28"/>
          <w:szCs w:val="28"/>
          <w:lang w:val="uk-UA"/>
        </w:rPr>
        <w:t xml:space="preserve">Встановлення меж населеного пункту м. </w:t>
      </w:r>
      <w:proofErr w:type="spellStart"/>
      <w:r w:rsidRPr="00523EF1">
        <w:rPr>
          <w:rFonts w:ascii="Times New Roman" w:hAnsi="Times New Roman"/>
          <w:sz w:val="28"/>
          <w:szCs w:val="28"/>
          <w:lang w:val="uk-UA"/>
        </w:rPr>
        <w:t>Носівка</w:t>
      </w:r>
      <w:proofErr w:type="spellEnd"/>
    </w:p>
    <w:p w:rsidR="00523EF1" w:rsidRPr="00523EF1" w:rsidRDefault="00523EF1" w:rsidP="00523EF1">
      <w:pPr>
        <w:jc w:val="both"/>
        <w:rPr>
          <w:rFonts w:ascii="Times New Roman" w:hAnsi="Times New Roman"/>
          <w:sz w:val="28"/>
          <w:szCs w:val="28"/>
          <w:lang w:val="uk-UA"/>
        </w:rPr>
      </w:pPr>
      <w:r w:rsidRPr="00523EF1">
        <w:rPr>
          <w:rFonts w:ascii="Times New Roman" w:hAnsi="Times New Roman"/>
          <w:sz w:val="28"/>
          <w:szCs w:val="28"/>
          <w:lang w:val="uk-UA"/>
        </w:rPr>
        <w:t>2. Організація зелених зон та зон відпочинку. Назва проекту:</w:t>
      </w:r>
      <w:r w:rsidRPr="00523EF1">
        <w:rPr>
          <w:rFonts w:ascii="Times New Roman" w:hAnsi="Times New Roman"/>
          <w:sz w:val="28"/>
          <w:szCs w:val="28"/>
          <w:lang w:val="uk-UA"/>
        </w:rPr>
        <w:tab/>
        <w:t xml:space="preserve">Реконструкція річки Новий потік на території с. </w:t>
      </w:r>
      <w:proofErr w:type="spellStart"/>
      <w:r w:rsidRPr="00523EF1">
        <w:rPr>
          <w:rFonts w:ascii="Times New Roman" w:hAnsi="Times New Roman"/>
          <w:sz w:val="28"/>
          <w:szCs w:val="28"/>
          <w:lang w:val="uk-UA"/>
        </w:rPr>
        <w:t>Володькова</w:t>
      </w:r>
      <w:proofErr w:type="spellEnd"/>
      <w:r w:rsidRPr="00523EF1">
        <w:rPr>
          <w:rFonts w:ascii="Times New Roman" w:hAnsi="Times New Roman"/>
          <w:sz w:val="28"/>
          <w:szCs w:val="28"/>
          <w:lang w:val="uk-UA"/>
        </w:rPr>
        <w:t xml:space="preserve"> Дівиця, з метою покращення її технічного стану та благоустрою зони відпочинку.</w:t>
      </w:r>
    </w:p>
    <w:p w:rsidR="00523EF1" w:rsidRDefault="00523EF1" w:rsidP="00523EF1">
      <w:pPr>
        <w:jc w:val="both"/>
        <w:rPr>
          <w:rFonts w:ascii="Times New Roman" w:hAnsi="Times New Roman"/>
          <w:sz w:val="28"/>
          <w:szCs w:val="28"/>
          <w:lang w:val="uk-UA"/>
        </w:rPr>
      </w:pPr>
      <w:r>
        <w:rPr>
          <w:rFonts w:ascii="Times New Roman" w:hAnsi="Times New Roman"/>
          <w:sz w:val="28"/>
          <w:szCs w:val="28"/>
          <w:lang w:val="uk-UA"/>
        </w:rPr>
        <w:t xml:space="preserve">     </w:t>
      </w:r>
      <w:r w:rsidRPr="00523EF1">
        <w:rPr>
          <w:rFonts w:ascii="Times New Roman" w:hAnsi="Times New Roman"/>
          <w:sz w:val="28"/>
          <w:szCs w:val="28"/>
          <w:lang w:val="uk-UA"/>
        </w:rPr>
        <w:t xml:space="preserve">На виконання Постанови Кабінету Міністрів України від 07.02.2018 року № 107 «Про затвердження Порядку використання коштів, передбачених у державному бюджеті  для підтримки галузі тваринництва» протягом 2019 </w:t>
      </w:r>
      <w:r w:rsidRPr="00523EF1">
        <w:rPr>
          <w:rFonts w:ascii="Times New Roman" w:hAnsi="Times New Roman"/>
          <w:sz w:val="28"/>
          <w:szCs w:val="28"/>
          <w:lang w:val="uk-UA"/>
        </w:rPr>
        <w:lastRenderedPageBreak/>
        <w:t>року 12 фізичними особами, які утримують молодняк ВРХ, отримано дотацію на суму 16</w:t>
      </w:r>
      <w:r w:rsidR="008553DD">
        <w:rPr>
          <w:rFonts w:ascii="Times New Roman" w:hAnsi="Times New Roman"/>
          <w:sz w:val="28"/>
          <w:szCs w:val="28"/>
          <w:lang w:val="uk-UA"/>
        </w:rPr>
        <w:t>,</w:t>
      </w:r>
      <w:r w:rsidRPr="00523EF1">
        <w:rPr>
          <w:rFonts w:ascii="Times New Roman" w:hAnsi="Times New Roman"/>
          <w:sz w:val="28"/>
          <w:szCs w:val="28"/>
          <w:lang w:val="uk-UA"/>
        </w:rPr>
        <w:t>9</w:t>
      </w:r>
      <w:r w:rsidR="008553DD">
        <w:rPr>
          <w:rFonts w:ascii="Times New Roman" w:hAnsi="Times New Roman"/>
          <w:sz w:val="28"/>
          <w:szCs w:val="28"/>
          <w:lang w:val="uk-UA"/>
        </w:rPr>
        <w:t xml:space="preserve"> тис.</w:t>
      </w:r>
      <w:r w:rsidRPr="00523EF1">
        <w:rPr>
          <w:rFonts w:ascii="Times New Roman" w:hAnsi="Times New Roman"/>
          <w:sz w:val="28"/>
          <w:szCs w:val="28"/>
          <w:lang w:val="uk-UA"/>
        </w:rPr>
        <w:t xml:space="preserve"> грн. </w:t>
      </w:r>
    </w:p>
    <w:p w:rsidR="00313EFB" w:rsidRDefault="00313EFB" w:rsidP="00523EF1">
      <w:pPr>
        <w:jc w:val="both"/>
        <w:rPr>
          <w:rFonts w:ascii="Times New Roman" w:hAnsi="Times New Roman"/>
          <w:sz w:val="28"/>
          <w:szCs w:val="28"/>
          <w:lang w:val="uk-UA"/>
        </w:rPr>
      </w:pPr>
    </w:p>
    <w:p w:rsidR="00313EFB" w:rsidRDefault="00313EFB" w:rsidP="00313EFB">
      <w:pPr>
        <w:spacing w:after="0" w:line="240" w:lineRule="auto"/>
        <w:ind w:hanging="851"/>
        <w:jc w:val="center"/>
        <w:rPr>
          <w:rFonts w:ascii="Times New Roman" w:hAnsi="Times New Roman"/>
          <w:b/>
          <w:bCs/>
          <w:i/>
          <w:iCs/>
          <w:color w:val="000000"/>
          <w:sz w:val="28"/>
          <w:szCs w:val="28"/>
          <w:u w:val="single"/>
          <w:lang w:val="uk-UA" w:eastAsia="ru-RU"/>
        </w:rPr>
      </w:pPr>
      <w:r>
        <w:rPr>
          <w:rFonts w:ascii="Times New Roman" w:hAnsi="Times New Roman"/>
          <w:b/>
          <w:bCs/>
          <w:i/>
          <w:iCs/>
          <w:color w:val="000000"/>
          <w:sz w:val="28"/>
          <w:szCs w:val="28"/>
          <w:u w:val="single"/>
          <w:lang w:eastAsia="ru-RU"/>
        </w:rPr>
        <w:t>РОЗВИТОК МЕДИЧНОЇ ГАЛУЗІ</w:t>
      </w:r>
    </w:p>
    <w:p w:rsidR="00DC18E0" w:rsidRDefault="00DC18E0" w:rsidP="00313EFB">
      <w:pPr>
        <w:spacing w:after="0" w:line="240" w:lineRule="auto"/>
        <w:ind w:firstLine="300"/>
        <w:jc w:val="both"/>
        <w:rPr>
          <w:rFonts w:ascii="Times New Roman" w:hAnsi="Times New Roman"/>
          <w:bCs/>
          <w:iCs/>
          <w:color w:val="000000"/>
          <w:sz w:val="28"/>
          <w:szCs w:val="28"/>
          <w:lang w:val="uk-UA" w:eastAsia="ru-RU"/>
        </w:rPr>
      </w:pPr>
    </w:p>
    <w:p w:rsidR="00313EFB" w:rsidRDefault="00DC18E0" w:rsidP="00313EFB">
      <w:pPr>
        <w:spacing w:after="0" w:line="240" w:lineRule="auto"/>
        <w:ind w:firstLine="300"/>
        <w:jc w:val="both"/>
        <w:rPr>
          <w:rFonts w:ascii="Times New Roman" w:hAnsi="Times New Roman"/>
          <w:color w:val="000000"/>
          <w:sz w:val="28"/>
          <w:szCs w:val="28"/>
          <w:lang w:val="uk-UA" w:eastAsia="ru-RU"/>
        </w:rPr>
      </w:pPr>
      <w:r>
        <w:rPr>
          <w:rFonts w:ascii="Times New Roman" w:hAnsi="Times New Roman"/>
          <w:bCs/>
          <w:iCs/>
          <w:color w:val="000000"/>
          <w:sz w:val="28"/>
          <w:szCs w:val="28"/>
          <w:lang w:val="uk-UA" w:eastAsia="ru-RU"/>
        </w:rPr>
        <w:t xml:space="preserve">    </w:t>
      </w:r>
      <w:r w:rsidR="00313EFB">
        <w:rPr>
          <w:rFonts w:ascii="Times New Roman" w:hAnsi="Times New Roman"/>
          <w:bCs/>
          <w:iCs/>
          <w:color w:val="000000"/>
          <w:sz w:val="28"/>
          <w:szCs w:val="28"/>
          <w:lang w:val="uk-UA" w:eastAsia="ru-RU"/>
        </w:rPr>
        <w:t>У 2019 році в громаді відсутня м</w:t>
      </w:r>
      <w:r w:rsidR="00313EFB">
        <w:rPr>
          <w:rFonts w:ascii="Times New Roman" w:hAnsi="Times New Roman"/>
          <w:color w:val="000000"/>
          <w:sz w:val="28"/>
          <w:szCs w:val="28"/>
          <w:lang w:val="uk-UA" w:eastAsia="ru-RU"/>
        </w:rPr>
        <w:t>ережа закладів охорони здоров'я.</w:t>
      </w:r>
    </w:p>
    <w:p w:rsidR="00DC18E0" w:rsidRPr="00DD0717" w:rsidRDefault="00313EFB" w:rsidP="00DC18E0">
      <w:pPr>
        <w:spacing w:after="0" w:line="240" w:lineRule="auto"/>
        <w:ind w:left="567"/>
        <w:jc w:val="both"/>
        <w:rPr>
          <w:rFonts w:ascii="Times New Roman" w:hAnsi="Times New Roman"/>
          <w:sz w:val="28"/>
          <w:szCs w:val="28"/>
          <w:highlight w:val="yellow"/>
          <w:lang w:val="uk-UA"/>
        </w:rPr>
      </w:pPr>
      <w:r w:rsidRPr="00DC18E0">
        <w:rPr>
          <w:rFonts w:ascii="Times New Roman" w:hAnsi="Times New Roman"/>
          <w:color w:val="000000"/>
          <w:sz w:val="28"/>
          <w:szCs w:val="28"/>
          <w:lang w:val="uk-UA"/>
        </w:rPr>
        <w:t xml:space="preserve">У </w:t>
      </w:r>
      <w:proofErr w:type="spellStart"/>
      <w:r w:rsidRPr="00DC18E0">
        <w:rPr>
          <w:rFonts w:ascii="Times New Roman" w:hAnsi="Times New Roman"/>
          <w:color w:val="000000"/>
          <w:sz w:val="28"/>
          <w:szCs w:val="28"/>
          <w:lang w:val="uk-UA"/>
        </w:rPr>
        <w:t>Носівській</w:t>
      </w:r>
      <w:proofErr w:type="spellEnd"/>
      <w:r w:rsidRPr="00DC18E0">
        <w:rPr>
          <w:rFonts w:ascii="Times New Roman" w:hAnsi="Times New Roman"/>
          <w:color w:val="000000"/>
          <w:sz w:val="28"/>
          <w:szCs w:val="28"/>
          <w:lang w:val="uk-UA"/>
        </w:rPr>
        <w:t xml:space="preserve"> ОТГ діють </w:t>
      </w:r>
      <w:r w:rsidR="00DC18E0" w:rsidRPr="00DC18E0">
        <w:rPr>
          <w:rFonts w:ascii="Times New Roman" w:hAnsi="Times New Roman"/>
          <w:sz w:val="28"/>
          <w:szCs w:val="28"/>
          <w:lang w:val="uk-UA"/>
        </w:rPr>
        <w:t xml:space="preserve">Програми </w:t>
      </w:r>
      <w:proofErr w:type="spellStart"/>
      <w:r w:rsidR="00DC18E0" w:rsidRPr="00DC18E0">
        <w:rPr>
          <w:rFonts w:ascii="Times New Roman" w:hAnsi="Times New Roman"/>
          <w:sz w:val="28"/>
          <w:szCs w:val="28"/>
          <w:lang w:val="uk-UA"/>
        </w:rPr>
        <w:t>співфінансування</w:t>
      </w:r>
      <w:proofErr w:type="spellEnd"/>
      <w:r w:rsidR="00DC18E0" w:rsidRPr="00DC18E0">
        <w:rPr>
          <w:rFonts w:ascii="Times New Roman" w:hAnsi="Times New Roman"/>
          <w:sz w:val="28"/>
          <w:szCs w:val="28"/>
          <w:lang w:val="uk-UA"/>
        </w:rPr>
        <w:t xml:space="preserve"> районних програм, а саме:</w:t>
      </w:r>
      <w:r w:rsidR="00DC18E0" w:rsidRPr="00DC18E0">
        <w:rPr>
          <w:rFonts w:ascii="Times New Roman" w:hAnsi="Times New Roman"/>
          <w:b/>
          <w:sz w:val="28"/>
          <w:szCs w:val="28"/>
          <w:lang w:val="uk-UA"/>
        </w:rPr>
        <w:t xml:space="preserve"> </w:t>
      </w:r>
      <w:r w:rsidR="00DC18E0" w:rsidRPr="00DC18E0">
        <w:rPr>
          <w:rFonts w:ascii="Times New Roman" w:hAnsi="Times New Roman"/>
          <w:sz w:val="28"/>
          <w:szCs w:val="28"/>
          <w:lang w:val="uk-UA"/>
        </w:rPr>
        <w:t xml:space="preserve">для допомоги громадянам,  у яких діагностували цукровий діабет для придбання інсуліну для хворих на інсулінозалежний діабет та хворих на  нецукровий діабет , що проживають на території </w:t>
      </w:r>
      <w:proofErr w:type="spellStart"/>
      <w:r w:rsidR="00DC18E0" w:rsidRPr="00DC18E0">
        <w:rPr>
          <w:rFonts w:ascii="Times New Roman" w:hAnsi="Times New Roman"/>
          <w:sz w:val="28"/>
          <w:szCs w:val="28"/>
          <w:lang w:val="uk-UA"/>
        </w:rPr>
        <w:t>Носівської</w:t>
      </w:r>
      <w:proofErr w:type="spellEnd"/>
      <w:r w:rsidR="00DC18E0" w:rsidRPr="00DC18E0">
        <w:rPr>
          <w:rFonts w:ascii="Times New Roman" w:hAnsi="Times New Roman"/>
          <w:sz w:val="28"/>
          <w:szCs w:val="28"/>
          <w:lang w:val="uk-UA"/>
        </w:rPr>
        <w:t xml:space="preserve"> ОТГ</w:t>
      </w:r>
      <w:r w:rsidR="00DC18E0" w:rsidRPr="00DC18E0">
        <w:rPr>
          <w:rFonts w:ascii="Times New Roman" w:hAnsi="Times New Roman"/>
          <w:bCs/>
          <w:sz w:val="28"/>
          <w:szCs w:val="28"/>
          <w:lang w:val="uk-UA"/>
        </w:rPr>
        <w:t xml:space="preserve">, придбання </w:t>
      </w:r>
      <w:r w:rsidR="00DC18E0" w:rsidRPr="00DC18E0">
        <w:rPr>
          <w:rFonts w:ascii="Times New Roman" w:hAnsi="Times New Roman"/>
          <w:sz w:val="28"/>
          <w:szCs w:val="28"/>
          <w:lang w:val="uk-UA"/>
        </w:rPr>
        <w:t xml:space="preserve">засобів контролю цукру в крові  для дітей </w:t>
      </w:r>
      <w:proofErr w:type="spellStart"/>
      <w:r w:rsidR="00DC18E0" w:rsidRPr="00DC18E0">
        <w:rPr>
          <w:rFonts w:ascii="Times New Roman" w:hAnsi="Times New Roman"/>
          <w:sz w:val="28"/>
          <w:szCs w:val="28"/>
          <w:lang w:val="uk-UA"/>
        </w:rPr>
        <w:t>Носівської</w:t>
      </w:r>
      <w:proofErr w:type="spellEnd"/>
      <w:r w:rsidR="00DC18E0" w:rsidRPr="00DC18E0">
        <w:rPr>
          <w:rFonts w:ascii="Times New Roman" w:hAnsi="Times New Roman"/>
          <w:sz w:val="28"/>
          <w:szCs w:val="28"/>
          <w:lang w:val="uk-UA"/>
        </w:rPr>
        <w:t xml:space="preserve"> міської об’єднаної  територіальної  громади хворих на цукровий діабет; підтримки </w:t>
      </w:r>
      <w:r w:rsidR="00DC18E0" w:rsidRPr="00DC18E0">
        <w:rPr>
          <w:rFonts w:ascii="Times New Roman" w:hAnsi="Times New Roman"/>
          <w:bCs/>
          <w:sz w:val="28"/>
          <w:szCs w:val="28"/>
          <w:lang w:val="uk-UA"/>
        </w:rPr>
        <w:t>громадян, у яких діагностовано онкологічні захворювання; придбання технічних засобів (</w:t>
      </w:r>
      <w:proofErr w:type="spellStart"/>
      <w:r w:rsidR="00DC18E0" w:rsidRPr="00DC18E0">
        <w:rPr>
          <w:rFonts w:ascii="Times New Roman" w:hAnsi="Times New Roman"/>
          <w:bCs/>
          <w:sz w:val="28"/>
          <w:szCs w:val="28"/>
          <w:lang w:val="uk-UA"/>
        </w:rPr>
        <w:t>памперсів</w:t>
      </w:r>
      <w:proofErr w:type="spellEnd"/>
      <w:r w:rsidR="00DC18E0" w:rsidRPr="00DC18E0">
        <w:rPr>
          <w:rFonts w:ascii="Times New Roman" w:hAnsi="Times New Roman"/>
          <w:bCs/>
          <w:sz w:val="28"/>
          <w:szCs w:val="28"/>
          <w:lang w:val="uk-UA"/>
        </w:rPr>
        <w:t xml:space="preserve">) тощо; придбання туберкуліну </w:t>
      </w:r>
      <w:r w:rsidR="00DC18E0" w:rsidRPr="00DC18E0">
        <w:rPr>
          <w:rFonts w:ascii="Times New Roman" w:hAnsi="Times New Roman"/>
          <w:b/>
          <w:bCs/>
          <w:sz w:val="28"/>
          <w:szCs w:val="28"/>
          <w:lang w:val="uk-UA"/>
        </w:rPr>
        <w:t>– 710,0</w:t>
      </w:r>
      <w:r w:rsidR="00DC18E0" w:rsidRPr="00DC18E0">
        <w:rPr>
          <w:rFonts w:ascii="Times New Roman" w:hAnsi="Times New Roman"/>
          <w:bCs/>
          <w:sz w:val="28"/>
          <w:szCs w:val="28"/>
          <w:lang w:val="uk-UA"/>
        </w:rPr>
        <w:t xml:space="preserve"> </w:t>
      </w:r>
      <w:proofErr w:type="spellStart"/>
      <w:r w:rsidR="00DC18E0" w:rsidRPr="00DC18E0">
        <w:rPr>
          <w:rFonts w:ascii="Times New Roman" w:hAnsi="Times New Roman"/>
          <w:b/>
          <w:bCs/>
          <w:sz w:val="28"/>
          <w:szCs w:val="28"/>
          <w:lang w:val="uk-UA"/>
        </w:rPr>
        <w:t>тис.грн</w:t>
      </w:r>
      <w:proofErr w:type="spellEnd"/>
      <w:r w:rsidR="00DC18E0" w:rsidRPr="00DC18E0">
        <w:rPr>
          <w:rFonts w:ascii="Times New Roman" w:hAnsi="Times New Roman"/>
          <w:bCs/>
          <w:sz w:val="28"/>
          <w:szCs w:val="28"/>
          <w:lang w:val="uk-UA"/>
        </w:rPr>
        <w:t>.</w:t>
      </w:r>
    </w:p>
    <w:p w:rsidR="00DC18E0" w:rsidRDefault="00DC18E0" w:rsidP="00DC18E0">
      <w:pPr>
        <w:spacing w:after="0" w:line="240" w:lineRule="auto"/>
        <w:ind w:firstLine="426"/>
        <w:jc w:val="both"/>
        <w:rPr>
          <w:rFonts w:ascii="Verdana" w:hAnsi="Verdana"/>
          <w:color w:val="000000"/>
          <w:sz w:val="20"/>
          <w:szCs w:val="20"/>
          <w:lang w:val="uk-UA" w:eastAsia="ru-RU"/>
        </w:rPr>
      </w:pPr>
    </w:p>
    <w:p w:rsidR="00313EFB" w:rsidRDefault="00313EFB" w:rsidP="00DC18E0">
      <w:pPr>
        <w:jc w:val="both"/>
        <w:rPr>
          <w:rFonts w:ascii="Times New Roman" w:hAnsi="Times New Roman"/>
          <w:color w:val="000000"/>
          <w:sz w:val="28"/>
          <w:szCs w:val="28"/>
        </w:rPr>
      </w:pPr>
      <w:r>
        <w:rPr>
          <w:rFonts w:ascii="Times New Roman" w:hAnsi="Times New Roman"/>
          <w:color w:val="000000"/>
          <w:sz w:val="28"/>
          <w:szCs w:val="28"/>
          <w:lang w:val="uk-UA"/>
        </w:rPr>
        <w:t>Н</w:t>
      </w:r>
      <w:r>
        <w:rPr>
          <w:rFonts w:ascii="Times New Roman" w:hAnsi="Times New Roman"/>
          <w:color w:val="000000"/>
          <w:sz w:val="28"/>
          <w:szCs w:val="28"/>
        </w:rPr>
        <w:t xml:space="preserve">а </w:t>
      </w:r>
      <w:proofErr w:type="spellStart"/>
      <w:r>
        <w:rPr>
          <w:rFonts w:ascii="Times New Roman" w:hAnsi="Times New Roman"/>
          <w:color w:val="000000"/>
          <w:sz w:val="28"/>
          <w:szCs w:val="28"/>
        </w:rPr>
        <w:t>підтримку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закладів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охорони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здоров'я</w:t>
      </w:r>
      <w:proofErr w:type="spellEnd"/>
      <w:r>
        <w:rPr>
          <w:rFonts w:ascii="Times New Roman" w:hAnsi="Times New Roman"/>
          <w:color w:val="000000"/>
          <w:sz w:val="28"/>
          <w:szCs w:val="28"/>
        </w:rPr>
        <w:t xml:space="preserve">  </w:t>
      </w:r>
      <w:r>
        <w:rPr>
          <w:rFonts w:ascii="Times New Roman" w:hAnsi="Times New Roman"/>
          <w:color w:val="000000"/>
          <w:sz w:val="28"/>
          <w:szCs w:val="28"/>
          <w:lang w:val="uk-UA"/>
        </w:rPr>
        <w:t>п</w:t>
      </w:r>
      <w:r>
        <w:rPr>
          <w:rFonts w:ascii="Times New Roman" w:hAnsi="Times New Roman"/>
          <w:sz w:val="28"/>
          <w:szCs w:val="28"/>
          <w:lang w:val="uk-UA"/>
        </w:rPr>
        <w:t xml:space="preserve">ередано до районного бюджету коштів  в загальній сумі </w:t>
      </w:r>
      <w:r w:rsidR="00DC18E0">
        <w:rPr>
          <w:rFonts w:ascii="Times New Roman" w:hAnsi="Times New Roman"/>
          <w:sz w:val="28"/>
          <w:szCs w:val="28"/>
          <w:lang w:val="uk-UA"/>
        </w:rPr>
        <w:t>1390,0</w:t>
      </w:r>
      <w:r>
        <w:rPr>
          <w:rFonts w:ascii="Times New Roman" w:hAnsi="Times New Roman"/>
          <w:sz w:val="28"/>
          <w:szCs w:val="28"/>
          <w:lang w:val="uk-UA"/>
        </w:rPr>
        <w:t xml:space="preserve"> тис. грн.</w:t>
      </w:r>
      <w:r>
        <w:rPr>
          <w:rFonts w:ascii="Times New Roman" w:hAnsi="Times New Roman"/>
          <w:color w:val="000000"/>
          <w:sz w:val="28"/>
          <w:szCs w:val="28"/>
        </w:rPr>
        <w:t xml:space="preserve"> в тому </w:t>
      </w:r>
      <w:proofErr w:type="spellStart"/>
      <w:r>
        <w:rPr>
          <w:rFonts w:ascii="Times New Roman" w:hAnsi="Times New Roman"/>
          <w:color w:val="000000"/>
          <w:sz w:val="28"/>
          <w:szCs w:val="28"/>
        </w:rPr>
        <w:t>числі</w:t>
      </w:r>
      <w:proofErr w:type="spellEnd"/>
      <w:proofErr w:type="gramStart"/>
      <w:r>
        <w:rPr>
          <w:rFonts w:ascii="Times New Roman" w:hAnsi="Times New Roman"/>
          <w:color w:val="000000"/>
          <w:sz w:val="28"/>
          <w:szCs w:val="28"/>
        </w:rPr>
        <w:t xml:space="preserve"> :</w:t>
      </w:r>
      <w:proofErr w:type="gramEnd"/>
    </w:p>
    <w:p w:rsidR="00DC18E0" w:rsidRPr="00DC18E0" w:rsidRDefault="00DC18E0" w:rsidP="00313EFB">
      <w:pPr>
        <w:numPr>
          <w:ilvl w:val="0"/>
          <w:numId w:val="15"/>
        </w:numPr>
        <w:spacing w:after="0" w:line="240" w:lineRule="auto"/>
        <w:ind w:left="0" w:firstLine="0"/>
        <w:jc w:val="both"/>
        <w:rPr>
          <w:rFonts w:ascii="Times New Roman" w:hAnsi="Times New Roman"/>
          <w:color w:val="000000"/>
          <w:sz w:val="28"/>
          <w:szCs w:val="28"/>
        </w:rPr>
      </w:pPr>
      <w:r w:rsidRPr="00503D60">
        <w:rPr>
          <w:rFonts w:ascii="Times New Roman" w:hAnsi="Times New Roman"/>
          <w:sz w:val="28"/>
          <w:szCs w:val="28"/>
          <w:lang w:val="uk-UA"/>
        </w:rPr>
        <w:t>придбання  медичного обладнання  на суму 340,0 тис. грн..,</w:t>
      </w:r>
    </w:p>
    <w:p w:rsidR="00DC18E0" w:rsidRPr="00DC18E0" w:rsidRDefault="00DC18E0" w:rsidP="00313EFB">
      <w:pPr>
        <w:numPr>
          <w:ilvl w:val="0"/>
          <w:numId w:val="15"/>
        </w:numPr>
        <w:spacing w:after="0" w:line="240" w:lineRule="auto"/>
        <w:ind w:left="0" w:firstLine="0"/>
        <w:jc w:val="both"/>
        <w:rPr>
          <w:rFonts w:ascii="Times New Roman" w:hAnsi="Times New Roman"/>
          <w:color w:val="000000"/>
          <w:sz w:val="28"/>
          <w:szCs w:val="28"/>
        </w:rPr>
      </w:pPr>
      <w:r w:rsidRPr="00503D60">
        <w:rPr>
          <w:rFonts w:ascii="Times New Roman" w:hAnsi="Times New Roman"/>
          <w:sz w:val="28"/>
          <w:szCs w:val="28"/>
          <w:lang w:val="uk-UA"/>
        </w:rPr>
        <w:t>на облаштування прибудинкової території</w:t>
      </w:r>
      <w:r>
        <w:rPr>
          <w:rFonts w:ascii="Times New Roman" w:hAnsi="Times New Roman"/>
          <w:sz w:val="28"/>
          <w:szCs w:val="28"/>
          <w:lang w:val="uk-UA"/>
        </w:rPr>
        <w:t xml:space="preserve"> </w:t>
      </w:r>
      <w:r w:rsidRPr="00503D60">
        <w:rPr>
          <w:rFonts w:ascii="Times New Roman" w:hAnsi="Times New Roman"/>
          <w:sz w:val="28"/>
          <w:szCs w:val="28"/>
          <w:lang w:val="uk-UA"/>
        </w:rPr>
        <w:t xml:space="preserve"> ЦРЛ в сумі  600,0 тис. грн.,</w:t>
      </w:r>
    </w:p>
    <w:p w:rsidR="00DC18E0" w:rsidRPr="00DC18E0" w:rsidRDefault="00DC18E0" w:rsidP="00313EFB">
      <w:pPr>
        <w:numPr>
          <w:ilvl w:val="0"/>
          <w:numId w:val="15"/>
        </w:numPr>
        <w:spacing w:after="0" w:line="240" w:lineRule="auto"/>
        <w:ind w:left="0" w:firstLine="0"/>
        <w:jc w:val="both"/>
        <w:rPr>
          <w:rFonts w:ascii="Times New Roman" w:hAnsi="Times New Roman"/>
          <w:color w:val="000000"/>
          <w:sz w:val="28"/>
          <w:szCs w:val="28"/>
        </w:rPr>
      </w:pPr>
      <w:r w:rsidRPr="00503D60">
        <w:rPr>
          <w:rFonts w:ascii="Times New Roman" w:hAnsi="Times New Roman"/>
          <w:sz w:val="28"/>
          <w:szCs w:val="28"/>
          <w:lang w:val="uk-UA"/>
        </w:rPr>
        <w:t xml:space="preserve">на поточний ремонт  </w:t>
      </w:r>
      <w:proofErr w:type="spellStart"/>
      <w:r w:rsidRPr="00503D60">
        <w:rPr>
          <w:rFonts w:ascii="Times New Roman" w:hAnsi="Times New Roman"/>
          <w:sz w:val="28"/>
          <w:szCs w:val="28"/>
          <w:lang w:val="uk-UA"/>
        </w:rPr>
        <w:t>Носівської</w:t>
      </w:r>
      <w:proofErr w:type="spellEnd"/>
      <w:r w:rsidRPr="00503D60">
        <w:rPr>
          <w:rFonts w:ascii="Times New Roman" w:hAnsi="Times New Roman"/>
          <w:sz w:val="28"/>
          <w:szCs w:val="28"/>
          <w:lang w:val="uk-UA"/>
        </w:rPr>
        <w:t xml:space="preserve"> лікарської амбулаторії в сумі 450,0 тис. грн..)</w:t>
      </w:r>
    </w:p>
    <w:p w:rsidR="00313EFB" w:rsidRDefault="00DC18E0" w:rsidP="00DC18E0">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00313EFB">
        <w:rPr>
          <w:rFonts w:ascii="Times New Roman" w:hAnsi="Times New Roman"/>
          <w:color w:val="000000"/>
          <w:sz w:val="28"/>
          <w:szCs w:val="28"/>
          <w:lang w:val="uk-UA"/>
        </w:rPr>
        <w:t>Крім того</w:t>
      </w:r>
      <w:r>
        <w:rPr>
          <w:rFonts w:ascii="Times New Roman" w:hAnsi="Times New Roman"/>
          <w:color w:val="000000"/>
          <w:sz w:val="28"/>
          <w:szCs w:val="28"/>
          <w:lang w:val="uk-UA"/>
        </w:rPr>
        <w:t>,</w:t>
      </w:r>
      <w:r w:rsidR="00313EFB">
        <w:rPr>
          <w:rFonts w:ascii="Times New Roman" w:hAnsi="Times New Roman"/>
          <w:color w:val="000000"/>
          <w:sz w:val="28"/>
          <w:szCs w:val="28"/>
          <w:lang w:val="uk-UA"/>
        </w:rPr>
        <w:t xml:space="preserve"> передана до районного бюджету с</w:t>
      </w:r>
      <w:proofErr w:type="spellStart"/>
      <w:r w:rsidR="00313EFB">
        <w:rPr>
          <w:rFonts w:ascii="Times New Roman" w:hAnsi="Times New Roman"/>
          <w:color w:val="000000"/>
          <w:sz w:val="28"/>
          <w:szCs w:val="28"/>
        </w:rPr>
        <w:t>убвенція</w:t>
      </w:r>
      <w:proofErr w:type="spellEnd"/>
      <w:r w:rsidR="00313EFB">
        <w:rPr>
          <w:rFonts w:ascii="Times New Roman" w:hAnsi="Times New Roman"/>
          <w:color w:val="000000"/>
          <w:sz w:val="28"/>
          <w:szCs w:val="28"/>
        </w:rPr>
        <w:t xml:space="preserve"> з </w:t>
      </w:r>
      <w:proofErr w:type="spellStart"/>
      <w:r w:rsidR="00313EFB">
        <w:rPr>
          <w:rFonts w:ascii="Times New Roman" w:hAnsi="Times New Roman"/>
          <w:color w:val="000000"/>
          <w:sz w:val="28"/>
          <w:szCs w:val="28"/>
        </w:rPr>
        <w:t>місцевого</w:t>
      </w:r>
      <w:proofErr w:type="spellEnd"/>
      <w:r w:rsidR="00313EFB">
        <w:rPr>
          <w:rFonts w:ascii="Times New Roman" w:hAnsi="Times New Roman"/>
          <w:color w:val="000000"/>
          <w:sz w:val="28"/>
          <w:szCs w:val="28"/>
        </w:rPr>
        <w:t xml:space="preserve"> бюджету на </w:t>
      </w:r>
      <w:proofErr w:type="spellStart"/>
      <w:r w:rsidR="00313EFB">
        <w:rPr>
          <w:rFonts w:ascii="Times New Roman" w:hAnsi="Times New Roman"/>
          <w:color w:val="000000"/>
          <w:sz w:val="28"/>
          <w:szCs w:val="28"/>
        </w:rPr>
        <w:t>здійснення</w:t>
      </w:r>
      <w:proofErr w:type="spellEnd"/>
      <w:r w:rsidR="00313EFB">
        <w:rPr>
          <w:rFonts w:ascii="Times New Roman" w:hAnsi="Times New Roman"/>
          <w:color w:val="000000"/>
          <w:sz w:val="28"/>
          <w:szCs w:val="28"/>
        </w:rPr>
        <w:t xml:space="preserve"> </w:t>
      </w:r>
      <w:proofErr w:type="spellStart"/>
      <w:r w:rsidR="00313EFB">
        <w:rPr>
          <w:rFonts w:ascii="Times New Roman" w:hAnsi="Times New Roman"/>
          <w:color w:val="000000"/>
          <w:sz w:val="28"/>
          <w:szCs w:val="28"/>
        </w:rPr>
        <w:t>переданих</w:t>
      </w:r>
      <w:proofErr w:type="spellEnd"/>
      <w:r w:rsidR="00313EFB">
        <w:rPr>
          <w:rFonts w:ascii="Times New Roman" w:hAnsi="Times New Roman"/>
          <w:color w:val="000000"/>
          <w:sz w:val="28"/>
          <w:szCs w:val="28"/>
        </w:rPr>
        <w:t xml:space="preserve"> </w:t>
      </w:r>
      <w:proofErr w:type="spellStart"/>
      <w:r w:rsidR="00313EFB">
        <w:rPr>
          <w:rFonts w:ascii="Times New Roman" w:hAnsi="Times New Roman"/>
          <w:color w:val="000000"/>
          <w:sz w:val="28"/>
          <w:szCs w:val="28"/>
        </w:rPr>
        <w:t>видатків</w:t>
      </w:r>
      <w:proofErr w:type="spellEnd"/>
      <w:r w:rsidR="00313EFB">
        <w:rPr>
          <w:rFonts w:ascii="Times New Roman" w:hAnsi="Times New Roman"/>
          <w:color w:val="000000"/>
          <w:sz w:val="28"/>
          <w:szCs w:val="28"/>
        </w:rPr>
        <w:t xml:space="preserve"> у </w:t>
      </w:r>
      <w:proofErr w:type="spellStart"/>
      <w:r w:rsidR="00313EFB">
        <w:rPr>
          <w:rFonts w:ascii="Times New Roman" w:hAnsi="Times New Roman"/>
          <w:color w:val="000000"/>
          <w:sz w:val="28"/>
          <w:szCs w:val="28"/>
        </w:rPr>
        <w:t>сфері</w:t>
      </w:r>
      <w:proofErr w:type="spellEnd"/>
      <w:r w:rsidR="00313EFB">
        <w:rPr>
          <w:rFonts w:ascii="Times New Roman" w:hAnsi="Times New Roman"/>
          <w:color w:val="000000"/>
          <w:sz w:val="28"/>
          <w:szCs w:val="28"/>
        </w:rPr>
        <w:t xml:space="preserve"> </w:t>
      </w:r>
      <w:proofErr w:type="spellStart"/>
      <w:r w:rsidR="00313EFB">
        <w:rPr>
          <w:rFonts w:ascii="Times New Roman" w:hAnsi="Times New Roman"/>
          <w:color w:val="000000"/>
          <w:sz w:val="28"/>
          <w:szCs w:val="28"/>
        </w:rPr>
        <w:t>охорони</w:t>
      </w:r>
      <w:proofErr w:type="spellEnd"/>
      <w:r w:rsidR="00313EFB">
        <w:rPr>
          <w:rFonts w:ascii="Times New Roman" w:hAnsi="Times New Roman"/>
          <w:color w:val="000000"/>
          <w:sz w:val="28"/>
          <w:szCs w:val="28"/>
        </w:rPr>
        <w:t xml:space="preserve"> </w:t>
      </w:r>
      <w:proofErr w:type="spellStart"/>
      <w:r w:rsidR="00313EFB">
        <w:rPr>
          <w:rFonts w:ascii="Times New Roman" w:hAnsi="Times New Roman"/>
          <w:color w:val="000000"/>
          <w:sz w:val="28"/>
          <w:szCs w:val="28"/>
        </w:rPr>
        <w:t>здоров`я</w:t>
      </w:r>
      <w:proofErr w:type="spellEnd"/>
      <w:r w:rsidR="00313EFB">
        <w:rPr>
          <w:rFonts w:ascii="Times New Roman" w:hAnsi="Times New Roman"/>
          <w:color w:val="000000"/>
          <w:sz w:val="28"/>
          <w:szCs w:val="28"/>
        </w:rPr>
        <w:t xml:space="preserve"> за </w:t>
      </w:r>
      <w:proofErr w:type="spellStart"/>
      <w:r w:rsidR="00313EFB">
        <w:rPr>
          <w:rFonts w:ascii="Times New Roman" w:hAnsi="Times New Roman"/>
          <w:color w:val="000000"/>
          <w:sz w:val="28"/>
          <w:szCs w:val="28"/>
        </w:rPr>
        <w:t>рахунок</w:t>
      </w:r>
      <w:proofErr w:type="spellEnd"/>
      <w:r w:rsidR="00313EFB">
        <w:rPr>
          <w:rFonts w:ascii="Times New Roman" w:hAnsi="Times New Roman"/>
          <w:color w:val="000000"/>
          <w:sz w:val="28"/>
          <w:szCs w:val="28"/>
        </w:rPr>
        <w:t xml:space="preserve"> </w:t>
      </w:r>
      <w:proofErr w:type="spellStart"/>
      <w:r w:rsidR="00313EFB">
        <w:rPr>
          <w:rFonts w:ascii="Times New Roman" w:hAnsi="Times New Roman"/>
          <w:color w:val="000000"/>
          <w:sz w:val="28"/>
          <w:szCs w:val="28"/>
        </w:rPr>
        <w:t>коштів</w:t>
      </w:r>
      <w:proofErr w:type="spellEnd"/>
      <w:r w:rsidR="00313EFB">
        <w:rPr>
          <w:rFonts w:ascii="Times New Roman" w:hAnsi="Times New Roman"/>
          <w:color w:val="000000"/>
          <w:sz w:val="28"/>
          <w:szCs w:val="28"/>
        </w:rPr>
        <w:t xml:space="preserve"> </w:t>
      </w:r>
      <w:proofErr w:type="spellStart"/>
      <w:r w:rsidR="00313EFB">
        <w:rPr>
          <w:rFonts w:ascii="Times New Roman" w:hAnsi="Times New Roman"/>
          <w:color w:val="000000"/>
          <w:sz w:val="28"/>
          <w:szCs w:val="28"/>
        </w:rPr>
        <w:t>медичної</w:t>
      </w:r>
      <w:proofErr w:type="spellEnd"/>
      <w:r w:rsidR="00313EFB">
        <w:rPr>
          <w:rFonts w:ascii="Times New Roman" w:hAnsi="Times New Roman"/>
          <w:color w:val="000000"/>
          <w:sz w:val="28"/>
          <w:szCs w:val="28"/>
        </w:rPr>
        <w:t xml:space="preserve"> </w:t>
      </w:r>
      <w:proofErr w:type="spellStart"/>
      <w:r w:rsidR="00313EFB">
        <w:rPr>
          <w:rFonts w:ascii="Times New Roman" w:hAnsi="Times New Roman"/>
          <w:color w:val="000000"/>
          <w:sz w:val="28"/>
          <w:szCs w:val="28"/>
        </w:rPr>
        <w:t>субвенції</w:t>
      </w:r>
      <w:proofErr w:type="spellEnd"/>
      <w:r w:rsidR="00313EFB">
        <w:rPr>
          <w:rFonts w:ascii="Times New Roman" w:hAnsi="Times New Roman"/>
          <w:color w:val="000000"/>
          <w:sz w:val="28"/>
          <w:szCs w:val="28"/>
        </w:rPr>
        <w:t xml:space="preserve"> </w:t>
      </w:r>
      <w:r>
        <w:rPr>
          <w:rFonts w:ascii="Times New Roman" w:hAnsi="Times New Roman"/>
          <w:sz w:val="28"/>
          <w:szCs w:val="28"/>
          <w:lang w:val="uk-UA"/>
        </w:rPr>
        <w:t xml:space="preserve"> – 13524,3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r w:rsidR="00313EFB">
        <w:rPr>
          <w:rFonts w:ascii="Times New Roman" w:hAnsi="Times New Roman"/>
          <w:color w:val="000000"/>
          <w:sz w:val="28"/>
          <w:szCs w:val="28"/>
        </w:rPr>
        <w:t>.</w:t>
      </w:r>
    </w:p>
    <w:p w:rsidR="00EA5716" w:rsidRPr="003B6970" w:rsidRDefault="00313EFB" w:rsidP="00EA5716">
      <w:pPr>
        <w:spacing w:after="0" w:line="240" w:lineRule="auto"/>
        <w:ind w:firstLine="502"/>
        <w:jc w:val="both"/>
        <w:outlineLvl w:val="0"/>
        <w:rPr>
          <w:rFonts w:ascii="Times New Roman" w:hAnsi="Times New Roman"/>
          <w:color w:val="000000"/>
          <w:sz w:val="28"/>
          <w:szCs w:val="28"/>
          <w:lang w:val="uk-UA"/>
        </w:rPr>
      </w:pPr>
      <w:r>
        <w:rPr>
          <w:rFonts w:ascii="Times New Roman" w:hAnsi="Times New Roman"/>
          <w:sz w:val="28"/>
          <w:szCs w:val="28"/>
          <w:lang w:val="uk-UA"/>
        </w:rPr>
        <w:t xml:space="preserve">На виконання інвестиційних </w:t>
      </w:r>
      <w:proofErr w:type="spellStart"/>
      <w:r>
        <w:rPr>
          <w:rFonts w:ascii="Times New Roman" w:hAnsi="Times New Roman"/>
          <w:sz w:val="28"/>
          <w:szCs w:val="28"/>
          <w:lang w:val="uk-UA"/>
        </w:rPr>
        <w:t>про</w:t>
      </w:r>
      <w:r w:rsidR="00EA5716">
        <w:rPr>
          <w:rFonts w:ascii="Times New Roman" w:hAnsi="Times New Roman"/>
          <w:sz w:val="28"/>
          <w:szCs w:val="28"/>
          <w:lang w:val="uk-UA"/>
        </w:rPr>
        <w:t>є</w:t>
      </w:r>
      <w:r>
        <w:rPr>
          <w:rFonts w:ascii="Times New Roman" w:hAnsi="Times New Roman"/>
          <w:sz w:val="28"/>
          <w:szCs w:val="28"/>
          <w:lang w:val="uk-UA"/>
        </w:rPr>
        <w:t>ктів</w:t>
      </w:r>
      <w:proofErr w:type="spellEnd"/>
      <w:r>
        <w:rPr>
          <w:rFonts w:ascii="Times New Roman" w:hAnsi="Times New Roman"/>
          <w:sz w:val="28"/>
          <w:szCs w:val="28"/>
          <w:lang w:val="uk-UA"/>
        </w:rPr>
        <w:t xml:space="preserve"> в рамках реалізації заходів, спрямованих на розвиток системи охорони здоров’я у сільській місцевості по об’єкту «Амбулаторія загальної практики сімейної медицини (на 3-4 лікаря) по </w:t>
      </w:r>
      <w:proofErr w:type="spellStart"/>
      <w:r>
        <w:rPr>
          <w:rFonts w:ascii="Times New Roman" w:hAnsi="Times New Roman"/>
          <w:sz w:val="28"/>
          <w:szCs w:val="28"/>
          <w:lang w:val="uk-UA"/>
        </w:rPr>
        <w:t>вул.Центральній</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с.Володькова</w:t>
      </w:r>
      <w:proofErr w:type="spellEnd"/>
      <w:r>
        <w:rPr>
          <w:rFonts w:ascii="Times New Roman" w:hAnsi="Times New Roman"/>
          <w:sz w:val="28"/>
          <w:szCs w:val="28"/>
          <w:lang w:val="uk-UA"/>
        </w:rPr>
        <w:t xml:space="preserve"> Дівиця» використано </w:t>
      </w:r>
      <w:r w:rsidR="00EA5716">
        <w:rPr>
          <w:rFonts w:ascii="Times New Roman" w:hAnsi="Times New Roman"/>
          <w:sz w:val="28"/>
          <w:szCs w:val="28"/>
          <w:lang w:val="uk-UA"/>
        </w:rPr>
        <w:t>6689,1</w:t>
      </w:r>
      <w:r>
        <w:rPr>
          <w:rFonts w:ascii="Times New Roman" w:hAnsi="Times New Roman"/>
          <w:sz w:val="28"/>
          <w:szCs w:val="28"/>
          <w:lang w:val="uk-UA"/>
        </w:rPr>
        <w:t xml:space="preserve"> </w:t>
      </w:r>
      <w:proofErr w:type="spellStart"/>
      <w:r>
        <w:rPr>
          <w:rFonts w:ascii="Times New Roman" w:hAnsi="Times New Roman"/>
          <w:sz w:val="28"/>
          <w:szCs w:val="28"/>
          <w:lang w:val="uk-UA"/>
        </w:rPr>
        <w:t>тис.грн</w:t>
      </w:r>
      <w:proofErr w:type="spellEnd"/>
      <w:r w:rsidR="00EA5716">
        <w:rPr>
          <w:rFonts w:ascii="Times New Roman" w:hAnsi="Times New Roman"/>
          <w:sz w:val="28"/>
          <w:szCs w:val="28"/>
          <w:lang w:val="uk-UA"/>
        </w:rPr>
        <w:t>.</w:t>
      </w:r>
    </w:p>
    <w:p w:rsidR="00EA5716" w:rsidRDefault="00EA5716" w:rsidP="00313EFB">
      <w:pPr>
        <w:spacing w:after="0" w:line="240" w:lineRule="auto"/>
        <w:ind w:firstLine="502"/>
        <w:jc w:val="both"/>
        <w:outlineLvl w:val="0"/>
        <w:rPr>
          <w:rFonts w:ascii="Times New Roman" w:hAnsi="Times New Roman"/>
          <w:sz w:val="28"/>
          <w:szCs w:val="28"/>
          <w:lang w:val="uk-UA"/>
        </w:rPr>
      </w:pPr>
    </w:p>
    <w:p w:rsidR="00313EFB" w:rsidRDefault="00313EFB" w:rsidP="00313EFB">
      <w:pPr>
        <w:spacing w:after="0" w:line="240" w:lineRule="auto"/>
        <w:ind w:hanging="851"/>
        <w:jc w:val="both"/>
        <w:rPr>
          <w:rFonts w:ascii="Times New Roman" w:hAnsi="Times New Roman"/>
          <w:sz w:val="28"/>
          <w:szCs w:val="28"/>
          <w:lang w:val="uk-UA"/>
        </w:rPr>
      </w:pPr>
    </w:p>
    <w:p w:rsidR="00615564" w:rsidRDefault="00615564" w:rsidP="00477CBB">
      <w:pPr>
        <w:spacing w:after="0" w:line="240" w:lineRule="auto"/>
        <w:ind w:hanging="851"/>
        <w:jc w:val="both"/>
        <w:rPr>
          <w:rFonts w:ascii="Times New Roman" w:hAnsi="Times New Roman"/>
          <w:sz w:val="28"/>
          <w:szCs w:val="28"/>
          <w:lang w:val="uk-UA"/>
        </w:rPr>
      </w:pPr>
    </w:p>
    <w:p w:rsidR="00615564" w:rsidRPr="00AC1E88" w:rsidRDefault="00615564" w:rsidP="00615564">
      <w:pPr>
        <w:spacing w:after="0" w:line="240" w:lineRule="auto"/>
        <w:rPr>
          <w:rFonts w:ascii="Times New Roman" w:hAnsi="Times New Roman"/>
          <w:sz w:val="28"/>
          <w:szCs w:val="28"/>
          <w:lang w:val="uk-UA"/>
        </w:rPr>
      </w:pPr>
      <w:r w:rsidRPr="00AC1E88">
        <w:rPr>
          <w:rFonts w:ascii="Times New Roman" w:hAnsi="Times New Roman"/>
          <w:sz w:val="28"/>
          <w:szCs w:val="28"/>
          <w:lang w:val="uk-UA"/>
        </w:rPr>
        <w:t>Начальник відділу економічного</w:t>
      </w:r>
    </w:p>
    <w:p w:rsidR="00615564" w:rsidRPr="00AC1E88" w:rsidRDefault="00615564" w:rsidP="00615564">
      <w:pPr>
        <w:spacing w:after="0" w:line="240" w:lineRule="auto"/>
        <w:rPr>
          <w:rFonts w:ascii="Times New Roman" w:hAnsi="Times New Roman"/>
          <w:sz w:val="28"/>
          <w:szCs w:val="28"/>
          <w:lang w:val="uk-UA"/>
        </w:rPr>
      </w:pPr>
      <w:r w:rsidRPr="00AC1E88">
        <w:rPr>
          <w:rFonts w:ascii="Times New Roman" w:hAnsi="Times New Roman"/>
          <w:sz w:val="28"/>
          <w:szCs w:val="28"/>
          <w:lang w:val="uk-UA"/>
        </w:rPr>
        <w:t xml:space="preserve">розвитку, інвестицій та регуляторної </w:t>
      </w:r>
    </w:p>
    <w:p w:rsidR="00615564" w:rsidRPr="00615564" w:rsidRDefault="00615564" w:rsidP="00615564">
      <w:pPr>
        <w:spacing w:after="0" w:line="240" w:lineRule="auto"/>
        <w:rPr>
          <w:rFonts w:ascii="Times New Roman" w:hAnsi="Times New Roman"/>
          <w:sz w:val="28"/>
          <w:szCs w:val="28"/>
        </w:rPr>
      </w:pPr>
      <w:r w:rsidRPr="00AC1E88">
        <w:rPr>
          <w:rFonts w:ascii="Times New Roman" w:hAnsi="Times New Roman"/>
          <w:sz w:val="28"/>
          <w:szCs w:val="28"/>
          <w:lang w:val="uk-UA"/>
        </w:rPr>
        <w:t>діяльності                                                                              Н</w:t>
      </w:r>
      <w:r w:rsidR="009C1A19" w:rsidRPr="00AC1E88">
        <w:rPr>
          <w:rFonts w:ascii="Times New Roman" w:hAnsi="Times New Roman"/>
          <w:sz w:val="28"/>
          <w:szCs w:val="28"/>
          <w:lang w:val="uk-UA"/>
        </w:rPr>
        <w:t>аталія</w:t>
      </w:r>
      <w:r w:rsidR="009C1A19">
        <w:rPr>
          <w:rFonts w:ascii="Times New Roman" w:hAnsi="Times New Roman"/>
          <w:sz w:val="28"/>
          <w:szCs w:val="28"/>
          <w:lang w:val="uk-UA"/>
        </w:rPr>
        <w:t xml:space="preserve"> </w:t>
      </w:r>
      <w:r w:rsidRPr="00615564">
        <w:rPr>
          <w:rFonts w:ascii="Times New Roman" w:hAnsi="Times New Roman"/>
          <w:sz w:val="28"/>
          <w:szCs w:val="28"/>
        </w:rPr>
        <w:t>МАЛИНКО</w:t>
      </w:r>
    </w:p>
    <w:p w:rsidR="00615564" w:rsidRPr="00615564" w:rsidRDefault="00615564" w:rsidP="00615564">
      <w:pPr>
        <w:spacing w:after="0" w:line="240" w:lineRule="auto"/>
        <w:ind w:hanging="851"/>
        <w:jc w:val="both"/>
        <w:rPr>
          <w:rFonts w:ascii="Times New Roman" w:hAnsi="Times New Roman"/>
          <w:sz w:val="28"/>
          <w:szCs w:val="28"/>
          <w:lang w:val="uk-UA"/>
        </w:rPr>
      </w:pPr>
    </w:p>
    <w:sectPr w:rsidR="00615564" w:rsidRPr="00615564" w:rsidSect="00A50FCB">
      <w:pgSz w:w="11906" w:h="16838"/>
      <w:pgMar w:top="1134" w:right="992"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6656"/>
    <w:multiLevelType w:val="hybridMultilevel"/>
    <w:tmpl w:val="3E20ACCE"/>
    <w:lvl w:ilvl="0" w:tplc="425A08C8">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
    <w:nsid w:val="1B2E7058"/>
    <w:multiLevelType w:val="hybridMultilevel"/>
    <w:tmpl w:val="3F3E9ABC"/>
    <w:lvl w:ilvl="0" w:tplc="CC7A1356">
      <w:numFmt w:val="bullet"/>
      <w:lvlText w:val="-"/>
      <w:lvlJc w:val="left"/>
      <w:pPr>
        <w:ind w:left="1061" w:hanging="360"/>
      </w:pPr>
      <w:rPr>
        <w:rFonts w:ascii="Times New Roman" w:eastAsia="Times New Roman" w:hAnsi="Times New Roman" w:hint="default"/>
        <w:sz w:val="24"/>
      </w:rPr>
    </w:lvl>
    <w:lvl w:ilvl="1" w:tplc="04190003" w:tentative="1">
      <w:start w:val="1"/>
      <w:numFmt w:val="bullet"/>
      <w:lvlText w:val="o"/>
      <w:lvlJc w:val="left"/>
      <w:pPr>
        <w:ind w:left="1781" w:hanging="360"/>
      </w:pPr>
      <w:rPr>
        <w:rFonts w:ascii="Courier New" w:hAnsi="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2">
    <w:nsid w:val="29770504"/>
    <w:multiLevelType w:val="hybridMultilevel"/>
    <w:tmpl w:val="780A7A10"/>
    <w:lvl w:ilvl="0" w:tplc="D4D472E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5B0132"/>
    <w:multiLevelType w:val="hybridMultilevel"/>
    <w:tmpl w:val="1EA2B708"/>
    <w:lvl w:ilvl="0" w:tplc="1BB8A35A">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D8180C"/>
    <w:multiLevelType w:val="hybridMultilevel"/>
    <w:tmpl w:val="F9ACD4D8"/>
    <w:lvl w:ilvl="0" w:tplc="392C977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E0F3AC4"/>
    <w:multiLevelType w:val="hybridMultilevel"/>
    <w:tmpl w:val="4F5C07A6"/>
    <w:lvl w:ilvl="0" w:tplc="1E481ED2">
      <w:start w:val="9"/>
      <w:numFmt w:val="bullet"/>
      <w:lvlText w:val="-"/>
      <w:lvlJc w:val="left"/>
      <w:pPr>
        <w:ind w:left="1386" w:hanging="360"/>
      </w:pPr>
      <w:rPr>
        <w:rFonts w:ascii="Times New Roman" w:eastAsia="Times New Roman"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
    <w:nsid w:val="3C6A783D"/>
    <w:multiLevelType w:val="hybridMultilevel"/>
    <w:tmpl w:val="257ED8AC"/>
    <w:lvl w:ilvl="0" w:tplc="1E481ED2">
      <w:start w:val="9"/>
      <w:numFmt w:val="bullet"/>
      <w:lvlText w:val="-"/>
      <w:lvlJc w:val="left"/>
      <w:pPr>
        <w:ind w:left="1386" w:hanging="360"/>
      </w:pPr>
      <w:rPr>
        <w:rFonts w:ascii="Times New Roman" w:eastAsia="Times New Roman"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
    <w:nsid w:val="40595B7B"/>
    <w:multiLevelType w:val="hybridMultilevel"/>
    <w:tmpl w:val="F924A1CA"/>
    <w:lvl w:ilvl="0" w:tplc="58E6F7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C4140A"/>
    <w:multiLevelType w:val="hybridMultilevel"/>
    <w:tmpl w:val="F500AB94"/>
    <w:lvl w:ilvl="0" w:tplc="E77E90A8">
      <w:numFmt w:val="bullet"/>
      <w:lvlText w:val="-"/>
      <w:lvlJc w:val="left"/>
      <w:pPr>
        <w:ind w:left="720" w:hanging="360"/>
      </w:pPr>
      <w:rPr>
        <w:rFonts w:ascii="Times New Roman" w:eastAsia="Calibr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332B55"/>
    <w:multiLevelType w:val="hybridMultilevel"/>
    <w:tmpl w:val="C7208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7E3354"/>
    <w:multiLevelType w:val="hybridMultilevel"/>
    <w:tmpl w:val="9EDCD9E6"/>
    <w:lvl w:ilvl="0" w:tplc="E298875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1">
    <w:nsid w:val="6E1D0ACF"/>
    <w:multiLevelType w:val="multilevel"/>
    <w:tmpl w:val="8ED640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2">
    <w:nsid w:val="733B5ECD"/>
    <w:multiLevelType w:val="hybridMultilevel"/>
    <w:tmpl w:val="DCDA38D4"/>
    <w:lvl w:ilvl="0" w:tplc="1E481ED2">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1"/>
  </w:num>
  <w:num w:numId="2">
    <w:abstractNumId w:val="10"/>
  </w:num>
  <w:num w:numId="3">
    <w:abstractNumId w:val="2"/>
  </w:num>
  <w:num w:numId="4">
    <w:abstractNumId w:val="3"/>
  </w:num>
  <w:num w:numId="5">
    <w:abstractNumId w:val="8"/>
  </w:num>
  <w:num w:numId="6">
    <w:abstractNumId w:val="12"/>
  </w:num>
  <w:num w:numId="7">
    <w:abstractNumId w:val="7"/>
  </w:num>
  <w:num w:numId="8">
    <w:abstractNumId w:val="1"/>
  </w:num>
  <w:num w:numId="9">
    <w:abstractNumId w:val="4"/>
  </w:num>
  <w:num w:numId="10">
    <w:abstractNumId w:val="0"/>
  </w:num>
  <w:num w:numId="11">
    <w:abstractNumId w:val="9"/>
  </w:num>
  <w:num w:numId="12">
    <w:abstractNumId w:val="6"/>
  </w:num>
  <w:num w:numId="13">
    <w:abstractNumId w:val="5"/>
  </w:num>
  <w:num w:numId="14">
    <w:abstractNumId w:val="11"/>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392"/>
    <w:rsid w:val="00000406"/>
    <w:rsid w:val="00000F70"/>
    <w:rsid w:val="000045E4"/>
    <w:rsid w:val="000167C8"/>
    <w:rsid w:val="00026279"/>
    <w:rsid w:val="000368A8"/>
    <w:rsid w:val="000425F1"/>
    <w:rsid w:val="0004582D"/>
    <w:rsid w:val="0004743D"/>
    <w:rsid w:val="0005279D"/>
    <w:rsid w:val="000563AA"/>
    <w:rsid w:val="00061BDB"/>
    <w:rsid w:val="000729CA"/>
    <w:rsid w:val="000946F0"/>
    <w:rsid w:val="00094E14"/>
    <w:rsid w:val="00097EA8"/>
    <w:rsid w:val="000A2F7B"/>
    <w:rsid w:val="000B36B9"/>
    <w:rsid w:val="000B3A3A"/>
    <w:rsid w:val="000B51A2"/>
    <w:rsid w:val="000B5236"/>
    <w:rsid w:val="000B58E7"/>
    <w:rsid w:val="000C1410"/>
    <w:rsid w:val="000D16FD"/>
    <w:rsid w:val="000D42ED"/>
    <w:rsid w:val="000E58C1"/>
    <w:rsid w:val="000F0CB3"/>
    <w:rsid w:val="000F2EF7"/>
    <w:rsid w:val="000F5055"/>
    <w:rsid w:val="00100CAD"/>
    <w:rsid w:val="00113B5F"/>
    <w:rsid w:val="001147F0"/>
    <w:rsid w:val="00116230"/>
    <w:rsid w:val="00124401"/>
    <w:rsid w:val="00132B04"/>
    <w:rsid w:val="001343B2"/>
    <w:rsid w:val="00142DF0"/>
    <w:rsid w:val="00144F71"/>
    <w:rsid w:val="00155EEF"/>
    <w:rsid w:val="001616AF"/>
    <w:rsid w:val="001727A4"/>
    <w:rsid w:val="0017479A"/>
    <w:rsid w:val="00184625"/>
    <w:rsid w:val="00184B03"/>
    <w:rsid w:val="00192C5A"/>
    <w:rsid w:val="001944FD"/>
    <w:rsid w:val="00197C84"/>
    <w:rsid w:val="001A7D7A"/>
    <w:rsid w:val="001C2440"/>
    <w:rsid w:val="001C5149"/>
    <w:rsid w:val="001D1A83"/>
    <w:rsid w:val="001D32AF"/>
    <w:rsid w:val="001D71F1"/>
    <w:rsid w:val="001E3984"/>
    <w:rsid w:val="001E4D43"/>
    <w:rsid w:val="00202CFC"/>
    <w:rsid w:val="002046D0"/>
    <w:rsid w:val="002100DB"/>
    <w:rsid w:val="00230946"/>
    <w:rsid w:val="00231265"/>
    <w:rsid w:val="002348E2"/>
    <w:rsid w:val="00242FF9"/>
    <w:rsid w:val="00255B8A"/>
    <w:rsid w:val="00260DFD"/>
    <w:rsid w:val="00263A1F"/>
    <w:rsid w:val="00267F7F"/>
    <w:rsid w:val="00271E68"/>
    <w:rsid w:val="0027248E"/>
    <w:rsid w:val="00286AEF"/>
    <w:rsid w:val="002A0EAB"/>
    <w:rsid w:val="002A121B"/>
    <w:rsid w:val="002A379A"/>
    <w:rsid w:val="002B1917"/>
    <w:rsid w:val="002B73FE"/>
    <w:rsid w:val="002C013B"/>
    <w:rsid w:val="002C2971"/>
    <w:rsid w:val="002D1F74"/>
    <w:rsid w:val="002E3AC8"/>
    <w:rsid w:val="002E6D48"/>
    <w:rsid w:val="002F1483"/>
    <w:rsid w:val="002F515D"/>
    <w:rsid w:val="002F7E97"/>
    <w:rsid w:val="003007C9"/>
    <w:rsid w:val="00301BF0"/>
    <w:rsid w:val="003116FB"/>
    <w:rsid w:val="00313EFB"/>
    <w:rsid w:val="00316A3A"/>
    <w:rsid w:val="00330EA3"/>
    <w:rsid w:val="00341B5E"/>
    <w:rsid w:val="00342D9F"/>
    <w:rsid w:val="0035119A"/>
    <w:rsid w:val="003566BB"/>
    <w:rsid w:val="00367ADC"/>
    <w:rsid w:val="00372856"/>
    <w:rsid w:val="00376E0C"/>
    <w:rsid w:val="003803BF"/>
    <w:rsid w:val="00383BDE"/>
    <w:rsid w:val="0038522D"/>
    <w:rsid w:val="0038578C"/>
    <w:rsid w:val="00391C6C"/>
    <w:rsid w:val="003A6997"/>
    <w:rsid w:val="003A7EE4"/>
    <w:rsid w:val="003B1E9D"/>
    <w:rsid w:val="003B3607"/>
    <w:rsid w:val="003B3F4A"/>
    <w:rsid w:val="003B6970"/>
    <w:rsid w:val="003C6543"/>
    <w:rsid w:val="003D02C6"/>
    <w:rsid w:val="003E2B56"/>
    <w:rsid w:val="003E4BC7"/>
    <w:rsid w:val="003E5DBF"/>
    <w:rsid w:val="0040647D"/>
    <w:rsid w:val="00406CDA"/>
    <w:rsid w:val="0041020C"/>
    <w:rsid w:val="00427086"/>
    <w:rsid w:val="004345E2"/>
    <w:rsid w:val="00453DA3"/>
    <w:rsid w:val="00454814"/>
    <w:rsid w:val="00464B00"/>
    <w:rsid w:val="00471F2F"/>
    <w:rsid w:val="00477CBB"/>
    <w:rsid w:val="004812D7"/>
    <w:rsid w:val="0048428E"/>
    <w:rsid w:val="00495BB3"/>
    <w:rsid w:val="004A3AAD"/>
    <w:rsid w:val="004A4037"/>
    <w:rsid w:val="004C75B1"/>
    <w:rsid w:val="004D05CA"/>
    <w:rsid w:val="004D1FAD"/>
    <w:rsid w:val="004D2B2A"/>
    <w:rsid w:val="004D3175"/>
    <w:rsid w:val="004E5810"/>
    <w:rsid w:val="004F4CDB"/>
    <w:rsid w:val="00503D60"/>
    <w:rsid w:val="005048A7"/>
    <w:rsid w:val="00523EF1"/>
    <w:rsid w:val="005347F4"/>
    <w:rsid w:val="0054031F"/>
    <w:rsid w:val="00540577"/>
    <w:rsid w:val="00540A80"/>
    <w:rsid w:val="005416B8"/>
    <w:rsid w:val="00545A86"/>
    <w:rsid w:val="00550B20"/>
    <w:rsid w:val="005547D6"/>
    <w:rsid w:val="00561315"/>
    <w:rsid w:val="00563AA7"/>
    <w:rsid w:val="00566C06"/>
    <w:rsid w:val="005977EF"/>
    <w:rsid w:val="005A2BB5"/>
    <w:rsid w:val="005A6905"/>
    <w:rsid w:val="005B1501"/>
    <w:rsid w:val="005B4B16"/>
    <w:rsid w:val="005B5DE5"/>
    <w:rsid w:val="005B6CD7"/>
    <w:rsid w:val="005C1E80"/>
    <w:rsid w:val="005C3DC0"/>
    <w:rsid w:val="005C4DCD"/>
    <w:rsid w:val="005C752E"/>
    <w:rsid w:val="005C7A51"/>
    <w:rsid w:val="005D5497"/>
    <w:rsid w:val="005D7AD8"/>
    <w:rsid w:val="005E20AD"/>
    <w:rsid w:val="005E2A25"/>
    <w:rsid w:val="005E676C"/>
    <w:rsid w:val="005F0A73"/>
    <w:rsid w:val="005F4CD9"/>
    <w:rsid w:val="006112EC"/>
    <w:rsid w:val="00614352"/>
    <w:rsid w:val="00615564"/>
    <w:rsid w:val="00620C06"/>
    <w:rsid w:val="00623297"/>
    <w:rsid w:val="006258E7"/>
    <w:rsid w:val="0062640F"/>
    <w:rsid w:val="0063187A"/>
    <w:rsid w:val="0063236D"/>
    <w:rsid w:val="00651FF3"/>
    <w:rsid w:val="00655480"/>
    <w:rsid w:val="006556F6"/>
    <w:rsid w:val="00672812"/>
    <w:rsid w:val="0067342D"/>
    <w:rsid w:val="00677481"/>
    <w:rsid w:val="006847E6"/>
    <w:rsid w:val="00686842"/>
    <w:rsid w:val="006877E7"/>
    <w:rsid w:val="00696A7E"/>
    <w:rsid w:val="006A545C"/>
    <w:rsid w:val="006A5CF3"/>
    <w:rsid w:val="006B1C88"/>
    <w:rsid w:val="006B62EC"/>
    <w:rsid w:val="006C1124"/>
    <w:rsid w:val="006D4F34"/>
    <w:rsid w:val="006D4FA8"/>
    <w:rsid w:val="006E06BE"/>
    <w:rsid w:val="006E7D2D"/>
    <w:rsid w:val="006F00AC"/>
    <w:rsid w:val="006F342A"/>
    <w:rsid w:val="00713BFF"/>
    <w:rsid w:val="00717C68"/>
    <w:rsid w:val="00725090"/>
    <w:rsid w:val="00731FC8"/>
    <w:rsid w:val="00734AA4"/>
    <w:rsid w:val="00735A97"/>
    <w:rsid w:val="00745C94"/>
    <w:rsid w:val="00756B20"/>
    <w:rsid w:val="00760DDE"/>
    <w:rsid w:val="00764961"/>
    <w:rsid w:val="0077282D"/>
    <w:rsid w:val="00772D4A"/>
    <w:rsid w:val="00773881"/>
    <w:rsid w:val="0078231C"/>
    <w:rsid w:val="00784D9E"/>
    <w:rsid w:val="007859BA"/>
    <w:rsid w:val="00785D20"/>
    <w:rsid w:val="00797938"/>
    <w:rsid w:val="007A6482"/>
    <w:rsid w:val="007B16CD"/>
    <w:rsid w:val="007B6C97"/>
    <w:rsid w:val="007C135B"/>
    <w:rsid w:val="007D56BC"/>
    <w:rsid w:val="007D570F"/>
    <w:rsid w:val="007F3FBD"/>
    <w:rsid w:val="0082311D"/>
    <w:rsid w:val="0083006E"/>
    <w:rsid w:val="008313B4"/>
    <w:rsid w:val="00837508"/>
    <w:rsid w:val="008442CA"/>
    <w:rsid w:val="00844CBC"/>
    <w:rsid w:val="00845931"/>
    <w:rsid w:val="008553DD"/>
    <w:rsid w:val="00856F3E"/>
    <w:rsid w:val="00860535"/>
    <w:rsid w:val="008606CD"/>
    <w:rsid w:val="0088281F"/>
    <w:rsid w:val="008A002C"/>
    <w:rsid w:val="008B152D"/>
    <w:rsid w:val="008B772D"/>
    <w:rsid w:val="008C1F0C"/>
    <w:rsid w:val="008C2F1C"/>
    <w:rsid w:val="008C60D5"/>
    <w:rsid w:val="008C646B"/>
    <w:rsid w:val="008C6928"/>
    <w:rsid w:val="008D0C8E"/>
    <w:rsid w:val="008E0BCF"/>
    <w:rsid w:val="008E65FE"/>
    <w:rsid w:val="00901406"/>
    <w:rsid w:val="00903BF1"/>
    <w:rsid w:val="00905480"/>
    <w:rsid w:val="00923417"/>
    <w:rsid w:val="0092559B"/>
    <w:rsid w:val="00932235"/>
    <w:rsid w:val="00940452"/>
    <w:rsid w:val="0094063B"/>
    <w:rsid w:val="009440FD"/>
    <w:rsid w:val="0095161B"/>
    <w:rsid w:val="00952139"/>
    <w:rsid w:val="009538F6"/>
    <w:rsid w:val="00956001"/>
    <w:rsid w:val="0095714A"/>
    <w:rsid w:val="00962763"/>
    <w:rsid w:val="0096474A"/>
    <w:rsid w:val="00984564"/>
    <w:rsid w:val="00987AA7"/>
    <w:rsid w:val="009B253D"/>
    <w:rsid w:val="009B4EC4"/>
    <w:rsid w:val="009B7C09"/>
    <w:rsid w:val="009C1A19"/>
    <w:rsid w:val="009D7C29"/>
    <w:rsid w:val="009E079F"/>
    <w:rsid w:val="009E4A7A"/>
    <w:rsid w:val="009F0094"/>
    <w:rsid w:val="009F29E7"/>
    <w:rsid w:val="00A01355"/>
    <w:rsid w:val="00A03F7B"/>
    <w:rsid w:val="00A10F5F"/>
    <w:rsid w:val="00A11E1B"/>
    <w:rsid w:val="00A201D1"/>
    <w:rsid w:val="00A3629A"/>
    <w:rsid w:val="00A50FCB"/>
    <w:rsid w:val="00A5314F"/>
    <w:rsid w:val="00A566B5"/>
    <w:rsid w:val="00A7260C"/>
    <w:rsid w:val="00A856FF"/>
    <w:rsid w:val="00A92A18"/>
    <w:rsid w:val="00A92CDC"/>
    <w:rsid w:val="00A97CC8"/>
    <w:rsid w:val="00AA6EF2"/>
    <w:rsid w:val="00AA73C1"/>
    <w:rsid w:val="00AB00F6"/>
    <w:rsid w:val="00AB22DE"/>
    <w:rsid w:val="00AB5F4F"/>
    <w:rsid w:val="00AC1E88"/>
    <w:rsid w:val="00AD0F49"/>
    <w:rsid w:val="00AD14EB"/>
    <w:rsid w:val="00AD2637"/>
    <w:rsid w:val="00AD5948"/>
    <w:rsid w:val="00AD739F"/>
    <w:rsid w:val="00AE2688"/>
    <w:rsid w:val="00AE5FD2"/>
    <w:rsid w:val="00AF47E9"/>
    <w:rsid w:val="00B00176"/>
    <w:rsid w:val="00B01C2A"/>
    <w:rsid w:val="00B11A52"/>
    <w:rsid w:val="00B142AD"/>
    <w:rsid w:val="00B2073D"/>
    <w:rsid w:val="00B20A03"/>
    <w:rsid w:val="00B27EFB"/>
    <w:rsid w:val="00B35832"/>
    <w:rsid w:val="00B35CCE"/>
    <w:rsid w:val="00B40507"/>
    <w:rsid w:val="00B44ECC"/>
    <w:rsid w:val="00B51191"/>
    <w:rsid w:val="00B566DE"/>
    <w:rsid w:val="00B633A0"/>
    <w:rsid w:val="00B67C06"/>
    <w:rsid w:val="00B73C16"/>
    <w:rsid w:val="00B80180"/>
    <w:rsid w:val="00B876C3"/>
    <w:rsid w:val="00B96049"/>
    <w:rsid w:val="00BA282E"/>
    <w:rsid w:val="00BA64BF"/>
    <w:rsid w:val="00BA656C"/>
    <w:rsid w:val="00BB40F5"/>
    <w:rsid w:val="00BB4FF5"/>
    <w:rsid w:val="00BB7BBB"/>
    <w:rsid w:val="00BC2B47"/>
    <w:rsid w:val="00BC4E20"/>
    <w:rsid w:val="00BD4D35"/>
    <w:rsid w:val="00BD7E1E"/>
    <w:rsid w:val="00BE2EC2"/>
    <w:rsid w:val="00BE75B6"/>
    <w:rsid w:val="00C00E5A"/>
    <w:rsid w:val="00C06579"/>
    <w:rsid w:val="00C11589"/>
    <w:rsid w:val="00C14345"/>
    <w:rsid w:val="00C1506E"/>
    <w:rsid w:val="00C23200"/>
    <w:rsid w:val="00C26621"/>
    <w:rsid w:val="00C26F19"/>
    <w:rsid w:val="00C2742A"/>
    <w:rsid w:val="00C40A01"/>
    <w:rsid w:val="00C4443B"/>
    <w:rsid w:val="00C4507F"/>
    <w:rsid w:val="00C52D79"/>
    <w:rsid w:val="00C66C52"/>
    <w:rsid w:val="00C700B5"/>
    <w:rsid w:val="00C72BF9"/>
    <w:rsid w:val="00C72C46"/>
    <w:rsid w:val="00C76A5B"/>
    <w:rsid w:val="00C855C4"/>
    <w:rsid w:val="00C9422C"/>
    <w:rsid w:val="00C963A5"/>
    <w:rsid w:val="00CA5B4D"/>
    <w:rsid w:val="00CA666B"/>
    <w:rsid w:val="00CA6AB6"/>
    <w:rsid w:val="00CC67F8"/>
    <w:rsid w:val="00CD1CF3"/>
    <w:rsid w:val="00CD7A6C"/>
    <w:rsid w:val="00CE0505"/>
    <w:rsid w:val="00CE1E14"/>
    <w:rsid w:val="00CE249F"/>
    <w:rsid w:val="00CE2ECD"/>
    <w:rsid w:val="00CE6507"/>
    <w:rsid w:val="00CE7487"/>
    <w:rsid w:val="00CF1F90"/>
    <w:rsid w:val="00CF3215"/>
    <w:rsid w:val="00CF74E3"/>
    <w:rsid w:val="00D002D1"/>
    <w:rsid w:val="00D055E0"/>
    <w:rsid w:val="00D07162"/>
    <w:rsid w:val="00D138D9"/>
    <w:rsid w:val="00D31309"/>
    <w:rsid w:val="00D31410"/>
    <w:rsid w:val="00D55030"/>
    <w:rsid w:val="00D63F59"/>
    <w:rsid w:val="00D65090"/>
    <w:rsid w:val="00D70680"/>
    <w:rsid w:val="00D72723"/>
    <w:rsid w:val="00D742E5"/>
    <w:rsid w:val="00D8059E"/>
    <w:rsid w:val="00D85283"/>
    <w:rsid w:val="00D97486"/>
    <w:rsid w:val="00DA1B67"/>
    <w:rsid w:val="00DA40B6"/>
    <w:rsid w:val="00DB4B65"/>
    <w:rsid w:val="00DC18E0"/>
    <w:rsid w:val="00DC3DF5"/>
    <w:rsid w:val="00DD0717"/>
    <w:rsid w:val="00DD53AD"/>
    <w:rsid w:val="00DE21AD"/>
    <w:rsid w:val="00DE4B57"/>
    <w:rsid w:val="00DF23CE"/>
    <w:rsid w:val="00DF46DE"/>
    <w:rsid w:val="00E06E7C"/>
    <w:rsid w:val="00E209BE"/>
    <w:rsid w:val="00E20B1F"/>
    <w:rsid w:val="00E2171C"/>
    <w:rsid w:val="00E2206C"/>
    <w:rsid w:val="00E30E74"/>
    <w:rsid w:val="00E32D28"/>
    <w:rsid w:val="00E35E59"/>
    <w:rsid w:val="00E40FE3"/>
    <w:rsid w:val="00E43D92"/>
    <w:rsid w:val="00E4493C"/>
    <w:rsid w:val="00E4556B"/>
    <w:rsid w:val="00E70B96"/>
    <w:rsid w:val="00E70C3A"/>
    <w:rsid w:val="00E8397C"/>
    <w:rsid w:val="00E8796D"/>
    <w:rsid w:val="00EA563F"/>
    <w:rsid w:val="00EA5716"/>
    <w:rsid w:val="00EB1392"/>
    <w:rsid w:val="00EC1224"/>
    <w:rsid w:val="00ED1530"/>
    <w:rsid w:val="00EE0383"/>
    <w:rsid w:val="00EE6053"/>
    <w:rsid w:val="00EF3DB2"/>
    <w:rsid w:val="00EF4E0F"/>
    <w:rsid w:val="00EF5978"/>
    <w:rsid w:val="00EF628E"/>
    <w:rsid w:val="00EF6896"/>
    <w:rsid w:val="00EF692F"/>
    <w:rsid w:val="00F04D61"/>
    <w:rsid w:val="00F05A6E"/>
    <w:rsid w:val="00F10489"/>
    <w:rsid w:val="00F33814"/>
    <w:rsid w:val="00F3677B"/>
    <w:rsid w:val="00F3735A"/>
    <w:rsid w:val="00F4051D"/>
    <w:rsid w:val="00F41461"/>
    <w:rsid w:val="00F45733"/>
    <w:rsid w:val="00F510A1"/>
    <w:rsid w:val="00F555CB"/>
    <w:rsid w:val="00F657CD"/>
    <w:rsid w:val="00F715DC"/>
    <w:rsid w:val="00F726D7"/>
    <w:rsid w:val="00F746C9"/>
    <w:rsid w:val="00F761D4"/>
    <w:rsid w:val="00F93127"/>
    <w:rsid w:val="00F97025"/>
    <w:rsid w:val="00FA2E4B"/>
    <w:rsid w:val="00FA6293"/>
    <w:rsid w:val="00FB3A99"/>
    <w:rsid w:val="00FB75E5"/>
    <w:rsid w:val="00FB7FF3"/>
    <w:rsid w:val="00FD30A2"/>
    <w:rsid w:val="00FD6842"/>
    <w:rsid w:val="00FE0AFD"/>
    <w:rsid w:val="00FE27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39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EB1392"/>
    <w:rPr>
      <w:rFonts w:cs="Times New Roman"/>
      <w:b/>
      <w:bCs/>
    </w:rPr>
  </w:style>
  <w:style w:type="paragraph" w:styleId="a5">
    <w:name w:val="Balloon Text"/>
    <w:basedOn w:val="a"/>
    <w:link w:val="a6"/>
    <w:uiPriority w:val="99"/>
    <w:semiHidden/>
    <w:rsid w:val="00EB139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B1392"/>
    <w:rPr>
      <w:rFonts w:ascii="Tahoma" w:hAnsi="Tahoma" w:cs="Tahoma"/>
      <w:sz w:val="16"/>
      <w:szCs w:val="16"/>
    </w:rPr>
  </w:style>
  <w:style w:type="paragraph" w:styleId="a7">
    <w:name w:val="List Paragraph"/>
    <w:basedOn w:val="a"/>
    <w:uiPriority w:val="34"/>
    <w:qFormat/>
    <w:rsid w:val="006556F6"/>
    <w:pPr>
      <w:spacing w:after="160" w:line="256" w:lineRule="auto"/>
      <w:ind w:left="720"/>
      <w:contextualSpacing/>
    </w:pPr>
  </w:style>
  <w:style w:type="paragraph" w:styleId="a8">
    <w:name w:val="Body Text"/>
    <w:basedOn w:val="a"/>
    <w:link w:val="a9"/>
    <w:uiPriority w:val="99"/>
    <w:rsid w:val="002A379A"/>
    <w:pPr>
      <w:spacing w:after="0" w:line="240" w:lineRule="auto"/>
    </w:pPr>
    <w:rPr>
      <w:rFonts w:ascii="Times New Roman" w:eastAsia="Times New Roman" w:hAnsi="Times New Roman"/>
      <w:b/>
      <w:bCs/>
      <w:sz w:val="28"/>
      <w:szCs w:val="24"/>
      <w:lang w:val="uk-UA" w:eastAsia="ru-RU"/>
    </w:rPr>
  </w:style>
  <w:style w:type="character" w:customStyle="1" w:styleId="a9">
    <w:name w:val="Основной текст Знак"/>
    <w:link w:val="a8"/>
    <w:uiPriority w:val="99"/>
    <w:locked/>
    <w:rsid w:val="002A379A"/>
    <w:rPr>
      <w:rFonts w:ascii="Times New Roman" w:hAnsi="Times New Roman" w:cs="Times New Roman"/>
      <w:b/>
      <w:bCs/>
      <w:sz w:val="24"/>
      <w:szCs w:val="24"/>
      <w:lang w:val="uk-UA" w:eastAsia="ru-RU"/>
    </w:rPr>
  </w:style>
  <w:style w:type="paragraph" w:styleId="aa">
    <w:name w:val="Body Text Indent"/>
    <w:basedOn w:val="a"/>
    <w:link w:val="ab"/>
    <w:uiPriority w:val="99"/>
    <w:rsid w:val="009440FD"/>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locked/>
    <w:rsid w:val="009440FD"/>
    <w:rPr>
      <w:rFonts w:ascii="Times New Roman" w:hAnsi="Times New Roman" w:cs="Times New Roman"/>
      <w:sz w:val="24"/>
      <w:szCs w:val="24"/>
      <w:lang w:eastAsia="ru-RU"/>
    </w:rPr>
  </w:style>
  <w:style w:type="paragraph" w:customStyle="1" w:styleId="Style23">
    <w:name w:val="Style23"/>
    <w:basedOn w:val="a"/>
    <w:uiPriority w:val="99"/>
    <w:rsid w:val="00B96049"/>
    <w:pPr>
      <w:widowControl w:val="0"/>
      <w:autoSpaceDE w:val="0"/>
      <w:autoSpaceDN w:val="0"/>
      <w:adjustRightInd w:val="0"/>
      <w:spacing w:after="0" w:line="278" w:lineRule="exact"/>
      <w:ind w:hanging="72"/>
    </w:pPr>
    <w:rPr>
      <w:rFonts w:ascii="Arial" w:eastAsia="Times New Roman" w:hAnsi="Arial"/>
      <w:sz w:val="24"/>
      <w:szCs w:val="24"/>
      <w:lang w:eastAsia="ru-RU"/>
    </w:rPr>
  </w:style>
  <w:style w:type="character" w:customStyle="1" w:styleId="FontStyle28">
    <w:name w:val="Font Style28"/>
    <w:uiPriority w:val="99"/>
    <w:rsid w:val="00B96049"/>
    <w:rPr>
      <w:rFonts w:ascii="Times New Roman" w:hAnsi="Times New Roman"/>
      <w:b/>
      <w:sz w:val="20"/>
    </w:rPr>
  </w:style>
  <w:style w:type="paragraph" w:styleId="2">
    <w:name w:val="Body Text Indent 2"/>
    <w:basedOn w:val="a"/>
    <w:link w:val="20"/>
    <w:uiPriority w:val="99"/>
    <w:semiHidden/>
    <w:rsid w:val="00DA1B67"/>
    <w:pPr>
      <w:spacing w:after="120" w:line="480" w:lineRule="auto"/>
      <w:ind w:left="283"/>
    </w:pPr>
  </w:style>
  <w:style w:type="character" w:customStyle="1" w:styleId="20">
    <w:name w:val="Основной текст с отступом 2 Знак"/>
    <w:link w:val="2"/>
    <w:uiPriority w:val="99"/>
    <w:semiHidden/>
    <w:locked/>
    <w:rsid w:val="00DA1B67"/>
    <w:rPr>
      <w:rFonts w:cs="Times New Roman"/>
    </w:rPr>
  </w:style>
  <w:style w:type="paragraph" w:styleId="ac">
    <w:name w:val="No Spacing"/>
    <w:uiPriority w:val="99"/>
    <w:qFormat/>
    <w:rsid w:val="00EE0383"/>
    <w:rPr>
      <w:rFonts w:eastAsia="Times New Roman"/>
      <w:sz w:val="22"/>
      <w:szCs w:val="22"/>
    </w:rPr>
  </w:style>
  <w:style w:type="paragraph" w:styleId="ad">
    <w:name w:val="header"/>
    <w:basedOn w:val="a"/>
    <w:link w:val="ae"/>
    <w:rsid w:val="00D85283"/>
    <w:pPr>
      <w:tabs>
        <w:tab w:val="center" w:pos="4677"/>
        <w:tab w:val="right" w:pos="9355"/>
      </w:tabs>
      <w:autoSpaceDE w:val="0"/>
      <w:autoSpaceDN w:val="0"/>
      <w:spacing w:after="0" w:line="240" w:lineRule="auto"/>
    </w:pPr>
    <w:rPr>
      <w:rFonts w:ascii="Times New Roman" w:eastAsia="Times New Roman" w:hAnsi="Times New Roman"/>
      <w:sz w:val="32"/>
      <w:szCs w:val="32"/>
      <w:lang w:eastAsia="ru-RU"/>
    </w:rPr>
  </w:style>
  <w:style w:type="character" w:customStyle="1" w:styleId="ae">
    <w:name w:val="Верхний колонтитул Знак"/>
    <w:link w:val="ad"/>
    <w:locked/>
    <w:rsid w:val="00D85283"/>
    <w:rPr>
      <w:rFonts w:ascii="Times New Roman" w:hAnsi="Times New Roman" w:cs="Times New Roman"/>
      <w:sz w:val="32"/>
      <w:szCs w:val="32"/>
      <w:lang w:eastAsia="ru-RU"/>
    </w:rPr>
  </w:style>
  <w:style w:type="character" w:customStyle="1" w:styleId="rvts0">
    <w:name w:val="rvts0"/>
    <w:rsid w:val="00D85283"/>
    <w:rPr>
      <w:rFonts w:cs="Times New Roman"/>
    </w:rPr>
  </w:style>
  <w:style w:type="paragraph" w:customStyle="1" w:styleId="af">
    <w:name w:val="Проба"/>
    <w:basedOn w:val="a"/>
    <w:uiPriority w:val="99"/>
    <w:rsid w:val="007F3FBD"/>
    <w:pPr>
      <w:spacing w:after="0" w:line="360" w:lineRule="auto"/>
      <w:ind w:firstLine="720"/>
      <w:jc w:val="both"/>
    </w:pPr>
    <w:rPr>
      <w:rFonts w:ascii="Times New Roman" w:eastAsia="Times New Roman" w:hAnsi="Times New Roman"/>
      <w:sz w:val="28"/>
      <w:szCs w:val="28"/>
      <w:lang w:val="uk-UA" w:eastAsia="ru-RU"/>
    </w:rPr>
  </w:style>
  <w:style w:type="paragraph" w:customStyle="1" w:styleId="1">
    <w:name w:val="Абзац списка1"/>
    <w:basedOn w:val="a"/>
    <w:uiPriority w:val="99"/>
    <w:rsid w:val="007F3FBD"/>
    <w:pPr>
      <w:spacing w:after="160" w:line="259" w:lineRule="auto"/>
      <w:ind w:left="720"/>
      <w:contextualSpacing/>
    </w:pPr>
    <w:rPr>
      <w:rFonts w:eastAsia="Times New Roman"/>
    </w:rPr>
  </w:style>
  <w:style w:type="paragraph" w:customStyle="1" w:styleId="ListParagraph1">
    <w:name w:val="List Paragraph1"/>
    <w:basedOn w:val="a"/>
    <w:uiPriority w:val="99"/>
    <w:rsid w:val="007F3FBD"/>
    <w:pPr>
      <w:spacing w:after="160" w:line="259" w:lineRule="auto"/>
      <w:ind w:left="720"/>
      <w:contextualSpacing/>
    </w:pPr>
    <w:rPr>
      <w:rFonts w:eastAsia="Times New Roman"/>
    </w:rPr>
  </w:style>
  <w:style w:type="paragraph" w:styleId="af0">
    <w:name w:val="Title"/>
    <w:basedOn w:val="a"/>
    <w:next w:val="a"/>
    <w:link w:val="af1"/>
    <w:qFormat/>
    <w:locked/>
    <w:rsid w:val="00F33814"/>
    <w:pPr>
      <w:spacing w:before="240" w:after="60"/>
      <w:jc w:val="center"/>
      <w:outlineLvl w:val="0"/>
    </w:pPr>
    <w:rPr>
      <w:rFonts w:ascii="Cambria" w:eastAsia="Times New Roman" w:hAnsi="Cambria"/>
      <w:b/>
      <w:bCs/>
      <w:kern w:val="28"/>
      <w:sz w:val="32"/>
      <w:szCs w:val="32"/>
    </w:rPr>
  </w:style>
  <w:style w:type="character" w:customStyle="1" w:styleId="af1">
    <w:name w:val="Название Знак"/>
    <w:link w:val="af0"/>
    <w:rsid w:val="00F33814"/>
    <w:rPr>
      <w:rFonts w:ascii="Cambria" w:eastAsia="Times New Roman" w:hAnsi="Cambria" w:cs="Times New Roman"/>
      <w:b/>
      <w:bCs/>
      <w:kern w:val="28"/>
      <w:sz w:val="32"/>
      <w:szCs w:val="32"/>
      <w:lang w:eastAsia="en-US"/>
    </w:rPr>
  </w:style>
  <w:style w:type="paragraph" w:customStyle="1" w:styleId="CharCharCharChar">
    <w:name w:val="Char Знак Знак Char Знак Знак Char Знак Знак Char Знак Знак Знак"/>
    <w:basedOn w:val="a"/>
    <w:rsid w:val="00F33814"/>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F33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60344">
      <w:bodyDiv w:val="1"/>
      <w:marLeft w:val="0"/>
      <w:marRight w:val="0"/>
      <w:marTop w:val="0"/>
      <w:marBottom w:val="0"/>
      <w:divBdr>
        <w:top w:val="none" w:sz="0" w:space="0" w:color="auto"/>
        <w:left w:val="none" w:sz="0" w:space="0" w:color="auto"/>
        <w:bottom w:val="none" w:sz="0" w:space="0" w:color="auto"/>
        <w:right w:val="none" w:sz="0" w:space="0" w:color="auto"/>
      </w:divBdr>
    </w:div>
    <w:div w:id="460421002">
      <w:bodyDiv w:val="1"/>
      <w:marLeft w:val="0"/>
      <w:marRight w:val="0"/>
      <w:marTop w:val="0"/>
      <w:marBottom w:val="0"/>
      <w:divBdr>
        <w:top w:val="none" w:sz="0" w:space="0" w:color="auto"/>
        <w:left w:val="none" w:sz="0" w:space="0" w:color="auto"/>
        <w:bottom w:val="none" w:sz="0" w:space="0" w:color="auto"/>
        <w:right w:val="none" w:sz="0" w:space="0" w:color="auto"/>
      </w:divBdr>
    </w:div>
    <w:div w:id="681932931">
      <w:marLeft w:val="0"/>
      <w:marRight w:val="0"/>
      <w:marTop w:val="0"/>
      <w:marBottom w:val="0"/>
      <w:divBdr>
        <w:top w:val="none" w:sz="0" w:space="0" w:color="auto"/>
        <w:left w:val="none" w:sz="0" w:space="0" w:color="auto"/>
        <w:bottom w:val="none" w:sz="0" w:space="0" w:color="auto"/>
        <w:right w:val="none" w:sz="0" w:space="0" w:color="auto"/>
      </w:divBdr>
    </w:div>
    <w:div w:id="681932932">
      <w:marLeft w:val="0"/>
      <w:marRight w:val="0"/>
      <w:marTop w:val="0"/>
      <w:marBottom w:val="0"/>
      <w:divBdr>
        <w:top w:val="none" w:sz="0" w:space="0" w:color="auto"/>
        <w:left w:val="none" w:sz="0" w:space="0" w:color="auto"/>
        <w:bottom w:val="none" w:sz="0" w:space="0" w:color="auto"/>
        <w:right w:val="none" w:sz="0" w:space="0" w:color="auto"/>
      </w:divBdr>
    </w:div>
    <w:div w:id="681932933">
      <w:marLeft w:val="0"/>
      <w:marRight w:val="0"/>
      <w:marTop w:val="0"/>
      <w:marBottom w:val="0"/>
      <w:divBdr>
        <w:top w:val="none" w:sz="0" w:space="0" w:color="auto"/>
        <w:left w:val="none" w:sz="0" w:space="0" w:color="auto"/>
        <w:bottom w:val="none" w:sz="0" w:space="0" w:color="auto"/>
        <w:right w:val="none" w:sz="0" w:space="0" w:color="auto"/>
      </w:divBdr>
    </w:div>
    <w:div w:id="681932934">
      <w:marLeft w:val="0"/>
      <w:marRight w:val="0"/>
      <w:marTop w:val="0"/>
      <w:marBottom w:val="0"/>
      <w:divBdr>
        <w:top w:val="none" w:sz="0" w:space="0" w:color="auto"/>
        <w:left w:val="none" w:sz="0" w:space="0" w:color="auto"/>
        <w:bottom w:val="none" w:sz="0" w:space="0" w:color="auto"/>
        <w:right w:val="none" w:sz="0" w:space="0" w:color="auto"/>
      </w:divBdr>
    </w:div>
    <w:div w:id="681932935">
      <w:marLeft w:val="0"/>
      <w:marRight w:val="0"/>
      <w:marTop w:val="0"/>
      <w:marBottom w:val="0"/>
      <w:divBdr>
        <w:top w:val="none" w:sz="0" w:space="0" w:color="auto"/>
        <w:left w:val="none" w:sz="0" w:space="0" w:color="auto"/>
        <w:bottom w:val="none" w:sz="0" w:space="0" w:color="auto"/>
        <w:right w:val="none" w:sz="0" w:space="0" w:color="auto"/>
      </w:divBdr>
    </w:div>
    <w:div w:id="681932936">
      <w:marLeft w:val="0"/>
      <w:marRight w:val="0"/>
      <w:marTop w:val="0"/>
      <w:marBottom w:val="0"/>
      <w:divBdr>
        <w:top w:val="none" w:sz="0" w:space="0" w:color="auto"/>
        <w:left w:val="none" w:sz="0" w:space="0" w:color="auto"/>
        <w:bottom w:val="none" w:sz="0" w:space="0" w:color="auto"/>
        <w:right w:val="none" w:sz="0" w:space="0" w:color="auto"/>
      </w:divBdr>
    </w:div>
    <w:div w:id="681932937">
      <w:marLeft w:val="0"/>
      <w:marRight w:val="0"/>
      <w:marTop w:val="0"/>
      <w:marBottom w:val="0"/>
      <w:divBdr>
        <w:top w:val="none" w:sz="0" w:space="0" w:color="auto"/>
        <w:left w:val="none" w:sz="0" w:space="0" w:color="auto"/>
        <w:bottom w:val="none" w:sz="0" w:space="0" w:color="auto"/>
        <w:right w:val="none" w:sz="0" w:space="0" w:color="auto"/>
      </w:divBdr>
    </w:div>
    <w:div w:id="681932938">
      <w:marLeft w:val="0"/>
      <w:marRight w:val="0"/>
      <w:marTop w:val="0"/>
      <w:marBottom w:val="0"/>
      <w:divBdr>
        <w:top w:val="none" w:sz="0" w:space="0" w:color="auto"/>
        <w:left w:val="none" w:sz="0" w:space="0" w:color="auto"/>
        <w:bottom w:val="none" w:sz="0" w:space="0" w:color="auto"/>
        <w:right w:val="none" w:sz="0" w:space="0" w:color="auto"/>
      </w:divBdr>
    </w:div>
    <w:div w:id="681932939">
      <w:marLeft w:val="0"/>
      <w:marRight w:val="0"/>
      <w:marTop w:val="0"/>
      <w:marBottom w:val="0"/>
      <w:divBdr>
        <w:top w:val="none" w:sz="0" w:space="0" w:color="auto"/>
        <w:left w:val="none" w:sz="0" w:space="0" w:color="auto"/>
        <w:bottom w:val="none" w:sz="0" w:space="0" w:color="auto"/>
        <w:right w:val="none" w:sz="0" w:space="0" w:color="auto"/>
      </w:divBdr>
    </w:div>
    <w:div w:id="867718745">
      <w:bodyDiv w:val="1"/>
      <w:marLeft w:val="0"/>
      <w:marRight w:val="0"/>
      <w:marTop w:val="0"/>
      <w:marBottom w:val="0"/>
      <w:divBdr>
        <w:top w:val="none" w:sz="0" w:space="0" w:color="auto"/>
        <w:left w:val="none" w:sz="0" w:space="0" w:color="auto"/>
        <w:bottom w:val="none" w:sz="0" w:space="0" w:color="auto"/>
        <w:right w:val="none" w:sz="0" w:space="0" w:color="auto"/>
      </w:divBdr>
    </w:div>
    <w:div w:id="909655859">
      <w:bodyDiv w:val="1"/>
      <w:marLeft w:val="0"/>
      <w:marRight w:val="0"/>
      <w:marTop w:val="0"/>
      <w:marBottom w:val="0"/>
      <w:divBdr>
        <w:top w:val="none" w:sz="0" w:space="0" w:color="auto"/>
        <w:left w:val="none" w:sz="0" w:space="0" w:color="auto"/>
        <w:bottom w:val="none" w:sz="0" w:space="0" w:color="auto"/>
        <w:right w:val="none" w:sz="0" w:space="0" w:color="auto"/>
      </w:divBdr>
    </w:div>
    <w:div w:id="925307791">
      <w:bodyDiv w:val="1"/>
      <w:marLeft w:val="0"/>
      <w:marRight w:val="0"/>
      <w:marTop w:val="0"/>
      <w:marBottom w:val="0"/>
      <w:divBdr>
        <w:top w:val="none" w:sz="0" w:space="0" w:color="auto"/>
        <w:left w:val="none" w:sz="0" w:space="0" w:color="auto"/>
        <w:bottom w:val="none" w:sz="0" w:space="0" w:color="auto"/>
        <w:right w:val="none" w:sz="0" w:space="0" w:color="auto"/>
      </w:divBdr>
    </w:div>
    <w:div w:id="21231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1A77-2FD0-4D6B-B776-48D379D8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4589</TotalTime>
  <Pages>29</Pages>
  <Words>9355</Words>
  <Characters>53324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235</cp:revision>
  <cp:lastPrinted>2020-01-23T11:29:00Z</cp:lastPrinted>
  <dcterms:created xsi:type="dcterms:W3CDTF">2017-12-27T12:44:00Z</dcterms:created>
  <dcterms:modified xsi:type="dcterms:W3CDTF">2020-02-10T10:55:00Z</dcterms:modified>
</cp:coreProperties>
</file>