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A1" w:rsidRPr="00C33EA1" w:rsidRDefault="00D52586" w:rsidP="00C33EA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A533E6" w:rsidRPr="00D852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3EA1" w:rsidRPr="00D1528E">
        <w:rPr>
          <w:rFonts w:ascii="Times New Roman" w:hAnsi="Times New Roman"/>
          <w:b/>
        </w:rPr>
        <w:t xml:space="preserve">    </w:t>
      </w:r>
      <w:r w:rsidR="00C33EA1" w:rsidRPr="00D1528E">
        <w:rPr>
          <w:rFonts w:ascii="Times New Roman" w:hAnsi="Times New Roman"/>
          <w:i/>
          <w:sz w:val="24"/>
          <w:szCs w:val="24"/>
        </w:rPr>
        <w:t xml:space="preserve">Додаток </w:t>
      </w:r>
      <w:r w:rsidR="00C33EA1">
        <w:rPr>
          <w:rFonts w:ascii="Times New Roman" w:hAnsi="Times New Roman"/>
          <w:i/>
          <w:sz w:val="24"/>
          <w:szCs w:val="24"/>
          <w:lang w:val="uk-UA"/>
        </w:rPr>
        <w:t>2</w:t>
      </w:r>
    </w:p>
    <w:p w:rsidR="00C33EA1" w:rsidRPr="00D1528E" w:rsidRDefault="00F37F71" w:rsidP="00C33EA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="00C33EA1" w:rsidRPr="00D1528E">
        <w:rPr>
          <w:rFonts w:ascii="Times New Roman" w:hAnsi="Times New Roman"/>
          <w:i/>
          <w:sz w:val="24"/>
          <w:szCs w:val="24"/>
        </w:rPr>
        <w:t>до рішення 27 сесії міської ради</w:t>
      </w:r>
    </w:p>
    <w:p w:rsidR="00C33EA1" w:rsidRPr="00D1528E" w:rsidRDefault="00C33EA1" w:rsidP="00C33EA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D1528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від 12.10.2017 року  №</w:t>
      </w:r>
      <w:r w:rsidRPr="00D1528E">
        <w:rPr>
          <w:rFonts w:ascii="Times New Roman" w:hAnsi="Times New Roman"/>
          <w:i/>
          <w:sz w:val="24"/>
          <w:szCs w:val="24"/>
          <w:lang w:val="uk-UA"/>
        </w:rPr>
        <w:t>3</w:t>
      </w:r>
      <w:r w:rsidRPr="00D1528E">
        <w:rPr>
          <w:rFonts w:ascii="Times New Roman" w:hAnsi="Times New Roman"/>
          <w:i/>
          <w:sz w:val="24"/>
          <w:szCs w:val="24"/>
        </w:rPr>
        <w:t>/27/</w:t>
      </w:r>
      <w:r w:rsidRPr="00D1528E">
        <w:rPr>
          <w:rFonts w:ascii="Times New Roman" w:hAnsi="Times New Roman"/>
          <w:i/>
          <w:sz w:val="24"/>
          <w:szCs w:val="24"/>
          <w:lang w:val="en-US"/>
        </w:rPr>
        <w:t>VII</w:t>
      </w:r>
    </w:p>
    <w:p w:rsidR="00A533E6" w:rsidRPr="00A533E6" w:rsidRDefault="00A533E6" w:rsidP="00C3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3E6" w:rsidRPr="00444425" w:rsidRDefault="00A533E6" w:rsidP="00F37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3E6">
        <w:rPr>
          <w:rFonts w:ascii="Times New Roman" w:hAnsi="Times New Roman" w:cs="Times New Roman"/>
          <w:b/>
          <w:sz w:val="28"/>
          <w:szCs w:val="28"/>
          <w:lang w:val="uk-UA"/>
        </w:rPr>
        <w:t>Склад конкурсної комісії</w:t>
      </w:r>
      <w:r w:rsidR="00444425" w:rsidRPr="004444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0FC9" w:rsidRPr="006D5FFB" w:rsidRDefault="00190FC9" w:rsidP="00F37F71">
      <w:pPr>
        <w:pStyle w:val="a3"/>
        <w:tabs>
          <w:tab w:val="left" w:pos="3300"/>
        </w:tabs>
        <w:spacing w:line="240" w:lineRule="auto"/>
        <w:ind w:firstLine="737"/>
        <w:jc w:val="both"/>
        <w:rPr>
          <w:b w:val="0"/>
        </w:rPr>
      </w:pPr>
    </w:p>
    <w:tbl>
      <w:tblPr>
        <w:tblW w:w="9652" w:type="dxa"/>
        <w:tblLook w:val="01E0" w:firstRow="1" w:lastRow="1" w:firstColumn="1" w:lastColumn="1" w:noHBand="0" w:noVBand="0"/>
      </w:tblPr>
      <w:tblGrid>
        <w:gridCol w:w="3790"/>
        <w:gridCol w:w="226"/>
        <w:gridCol w:w="5065"/>
        <w:gridCol w:w="571"/>
      </w:tblGrid>
      <w:tr w:rsidR="00190FC9" w:rsidRPr="00D943F2" w:rsidTr="00A009DF">
        <w:trPr>
          <w:trHeight w:val="3579"/>
        </w:trPr>
        <w:tc>
          <w:tcPr>
            <w:tcW w:w="4016" w:type="dxa"/>
            <w:gridSpan w:val="2"/>
            <w:shd w:val="clear" w:color="auto" w:fill="auto"/>
          </w:tcPr>
          <w:p w:rsidR="00F37F71" w:rsidRDefault="00F37F71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0FC9" w:rsidRPr="00190FC9" w:rsidRDefault="00190FC9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Яловський Олександр Васильович </w:t>
            </w:r>
          </w:p>
          <w:p w:rsidR="00190FC9" w:rsidRPr="00190FC9" w:rsidRDefault="00190FC9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F71" w:rsidRDefault="00F37F71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0FC9" w:rsidRPr="00190FC9" w:rsidRDefault="00190FC9" w:rsidP="00F37F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Малинко Наталія Володимирівна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190FC9" w:rsidRPr="00190FC9" w:rsidRDefault="00190FC9" w:rsidP="00F37F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9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органів, </w:t>
            </w:r>
            <w:r w:rsidRPr="00190F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керівник </w:t>
            </w:r>
            <w:r w:rsidR="00DD11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конкурсної комісії</w:t>
            </w:r>
            <w:r w:rsidRPr="00190F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190FC9" w:rsidRPr="00190FC9" w:rsidRDefault="00190FC9" w:rsidP="00F3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0FC9" w:rsidRDefault="00190FC9" w:rsidP="00F37F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9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економічного розвитку, інвестицій та регуляторної діяльності виконавчого апарату міської ради, </w:t>
            </w:r>
            <w:r w:rsidRPr="00190F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секретар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190FC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конкурсної комісії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F37F71" w:rsidRPr="00190FC9" w:rsidRDefault="00F37F71" w:rsidP="00F37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0FC9" w:rsidRPr="00DD112D" w:rsidRDefault="00DD112D" w:rsidP="00F37F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D112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Члени конкурсної комісії</w:t>
            </w:r>
          </w:p>
        </w:tc>
      </w:tr>
      <w:tr w:rsidR="00190FC9" w:rsidRPr="00D943F2" w:rsidTr="00A009DF">
        <w:trPr>
          <w:gridAfter w:val="1"/>
          <w:wAfter w:w="571" w:type="dxa"/>
          <w:trHeight w:val="379"/>
        </w:trPr>
        <w:tc>
          <w:tcPr>
            <w:tcW w:w="9081" w:type="dxa"/>
            <w:gridSpan w:val="3"/>
            <w:shd w:val="clear" w:color="auto" w:fill="auto"/>
          </w:tcPr>
          <w:p w:rsidR="00190FC9" w:rsidRPr="00D943F2" w:rsidRDefault="00190FC9" w:rsidP="00F37F71">
            <w:pPr>
              <w:spacing w:after="0" w:line="240" w:lineRule="auto"/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190FC9" w:rsidRPr="00DD112D" w:rsidTr="00F37F71">
        <w:trPr>
          <w:trHeight w:val="114"/>
        </w:trPr>
        <w:tc>
          <w:tcPr>
            <w:tcW w:w="3790" w:type="dxa"/>
            <w:shd w:val="clear" w:color="auto" w:fill="auto"/>
          </w:tcPr>
          <w:p w:rsidR="00DD112D" w:rsidRDefault="00190FC9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Сичов Олександр Васильович </w:t>
            </w:r>
          </w:p>
          <w:p w:rsidR="00F37F71" w:rsidRDefault="00F37F71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112D" w:rsidRPr="00DD112D" w:rsidRDefault="00DD112D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Міщенко Людмила Володимирівна </w:t>
            </w:r>
          </w:p>
        </w:tc>
        <w:tc>
          <w:tcPr>
            <w:tcW w:w="5862" w:type="dxa"/>
            <w:gridSpan w:val="3"/>
            <w:shd w:val="clear" w:color="auto" w:fill="auto"/>
          </w:tcPr>
          <w:p w:rsidR="00190FC9" w:rsidRDefault="00190FC9" w:rsidP="00F37F71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 </w:t>
            </w:r>
            <w:r w:rsidRPr="00DD112D">
              <w:rPr>
                <w:rFonts w:ascii="Times New Roman" w:hAnsi="Times New Roman" w:cs="Times New Roman"/>
                <w:sz w:val="28"/>
                <w:szCs w:val="28"/>
              </w:rPr>
              <w:t xml:space="preserve">голови з питань житлово-комунального господарства </w:t>
            </w:r>
            <w:r w:rsidRPr="00DD1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37F71" w:rsidRPr="00DD112D" w:rsidRDefault="00F37F71" w:rsidP="00F37F71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0FC9" w:rsidRPr="00A009DF" w:rsidRDefault="00DD112D" w:rsidP="00F37F71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 </w:t>
            </w:r>
            <w:r w:rsidRPr="00DD112D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r w:rsidR="00A00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гуманітарної сфери;</w:t>
            </w:r>
          </w:p>
          <w:p w:rsidR="00DD112D" w:rsidRPr="00DD112D" w:rsidRDefault="00DD112D" w:rsidP="00F37F71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FC9" w:rsidRPr="00D943F2" w:rsidTr="00F37F71">
        <w:trPr>
          <w:trHeight w:val="114"/>
        </w:trPr>
        <w:tc>
          <w:tcPr>
            <w:tcW w:w="3790" w:type="dxa"/>
            <w:shd w:val="clear" w:color="auto" w:fill="auto"/>
          </w:tcPr>
          <w:p w:rsidR="00190FC9" w:rsidRPr="00DD112D" w:rsidRDefault="00190FC9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Кривенко Валентин Борисович </w:t>
            </w:r>
          </w:p>
          <w:p w:rsidR="00DD112D" w:rsidRDefault="00DD112D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7F71" w:rsidRDefault="00F37F71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112D" w:rsidRDefault="00DD112D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Ігнатченко Олексій Миколайович </w:t>
            </w:r>
          </w:p>
          <w:p w:rsidR="00F37F71" w:rsidRPr="00DD112D" w:rsidRDefault="00F37F71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112D" w:rsidRPr="00DD112D" w:rsidRDefault="00DD112D" w:rsidP="00F3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Трутень Михайло Миколайович</w:t>
            </w:r>
          </w:p>
        </w:tc>
        <w:tc>
          <w:tcPr>
            <w:tcW w:w="5862" w:type="dxa"/>
            <w:gridSpan w:val="3"/>
            <w:shd w:val="clear" w:color="auto" w:fill="auto"/>
          </w:tcPr>
          <w:p w:rsidR="00190FC9" w:rsidRDefault="00190FC9" w:rsidP="00F37F71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житлово- комунального господарства та благоустрою виконавчого апарату міської ради;</w:t>
            </w:r>
          </w:p>
          <w:p w:rsidR="00F37F71" w:rsidRPr="00DD112D" w:rsidRDefault="00F37F71" w:rsidP="00F37F71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0FC9" w:rsidRDefault="00DD112D" w:rsidP="00F37F71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земельних відносин та екології виконавчого апарату міської ради;</w:t>
            </w:r>
          </w:p>
          <w:p w:rsidR="00F37F71" w:rsidRDefault="00F37F71" w:rsidP="00F37F71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112D" w:rsidRPr="00DD112D" w:rsidRDefault="00DD112D" w:rsidP="00F37F71">
            <w:pPr>
              <w:spacing w:after="0" w:line="240" w:lineRule="auto"/>
              <w:ind w:left="17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правового забезпечення та кадрової роботи.</w:t>
            </w:r>
          </w:p>
        </w:tc>
      </w:tr>
      <w:tr w:rsidR="00190FC9" w:rsidRPr="00D943F2" w:rsidTr="00F37F71">
        <w:trPr>
          <w:trHeight w:val="114"/>
        </w:trPr>
        <w:tc>
          <w:tcPr>
            <w:tcW w:w="3790" w:type="dxa"/>
            <w:shd w:val="clear" w:color="auto" w:fill="auto"/>
          </w:tcPr>
          <w:p w:rsidR="00190FC9" w:rsidRDefault="00190FC9" w:rsidP="00F37F7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C33EA1" w:rsidRDefault="00C33EA1" w:rsidP="00F37F7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C33EA1" w:rsidRPr="00D943F2" w:rsidRDefault="00C33EA1" w:rsidP="00F37F71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862" w:type="dxa"/>
            <w:gridSpan w:val="3"/>
            <w:shd w:val="clear" w:color="auto" w:fill="auto"/>
          </w:tcPr>
          <w:p w:rsidR="00190FC9" w:rsidRPr="00D943F2" w:rsidRDefault="00190FC9" w:rsidP="00F37F71">
            <w:pPr>
              <w:spacing w:after="0" w:line="240" w:lineRule="auto"/>
              <w:ind w:left="179"/>
              <w:rPr>
                <w:sz w:val="28"/>
                <w:szCs w:val="28"/>
                <w:lang w:val="uk-UA"/>
              </w:rPr>
            </w:pPr>
          </w:p>
        </w:tc>
      </w:tr>
    </w:tbl>
    <w:p w:rsidR="00F37F71" w:rsidRDefault="00F37F71" w:rsidP="00C31943">
      <w:pPr>
        <w:rPr>
          <w:sz w:val="28"/>
          <w:szCs w:val="28"/>
          <w:lang w:val="uk-UA"/>
        </w:rPr>
        <w:sectPr w:rsidR="00F37F71" w:rsidSect="00F37F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3" w:type="dxa"/>
        <w:tblLook w:val="01E0" w:firstRow="1" w:lastRow="1" w:firstColumn="1" w:lastColumn="1" w:noHBand="0" w:noVBand="0"/>
      </w:tblPr>
      <w:tblGrid>
        <w:gridCol w:w="9322"/>
        <w:gridCol w:w="5291"/>
      </w:tblGrid>
      <w:tr w:rsidR="00190FC9" w:rsidRPr="00D943F2" w:rsidTr="00F37F71">
        <w:trPr>
          <w:trHeight w:val="114"/>
        </w:trPr>
        <w:tc>
          <w:tcPr>
            <w:tcW w:w="9322" w:type="dxa"/>
            <w:shd w:val="clear" w:color="auto" w:fill="auto"/>
          </w:tcPr>
          <w:p w:rsidR="00190FC9" w:rsidRPr="00D943F2" w:rsidRDefault="00190FC9" w:rsidP="00C319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91" w:type="dxa"/>
            <w:shd w:val="clear" w:color="auto" w:fill="auto"/>
          </w:tcPr>
          <w:p w:rsidR="00190FC9" w:rsidRPr="00D943F2" w:rsidRDefault="00190FC9" w:rsidP="00C319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0FC9" w:rsidRPr="00D943F2" w:rsidTr="00F37F71">
        <w:trPr>
          <w:trHeight w:val="114"/>
        </w:trPr>
        <w:tc>
          <w:tcPr>
            <w:tcW w:w="9322" w:type="dxa"/>
            <w:shd w:val="clear" w:color="auto" w:fill="auto"/>
          </w:tcPr>
          <w:p w:rsidR="00F37F71" w:rsidRDefault="00F37F71" w:rsidP="00F37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відділу економічного </w:t>
            </w:r>
            <w:r w:rsidRPr="002D07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розвитку, </w:t>
            </w:r>
          </w:p>
          <w:p w:rsidR="00F37F71" w:rsidRPr="002D07B4" w:rsidRDefault="00F37F71" w:rsidP="00F37F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D07B4">
              <w:rPr>
                <w:rFonts w:ascii="Times New Roman" w:hAnsi="Times New Roman"/>
                <w:sz w:val="28"/>
                <w:szCs w:val="28"/>
                <w:lang w:val="uk-UA"/>
              </w:rPr>
              <w:t>інвестицій та регуляторної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 w:rsidRPr="00F37F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Н.В.Малинко</w:t>
            </w:r>
          </w:p>
          <w:p w:rsidR="00190FC9" w:rsidRPr="00D943F2" w:rsidRDefault="00190FC9" w:rsidP="00C319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91" w:type="dxa"/>
            <w:shd w:val="clear" w:color="auto" w:fill="auto"/>
          </w:tcPr>
          <w:p w:rsidR="00190FC9" w:rsidRPr="008E5CEF" w:rsidRDefault="00190FC9" w:rsidP="00C31943">
            <w:pPr>
              <w:jc w:val="both"/>
              <w:rPr>
                <w:sz w:val="28"/>
                <w:szCs w:val="28"/>
              </w:rPr>
            </w:pPr>
          </w:p>
        </w:tc>
      </w:tr>
    </w:tbl>
    <w:p w:rsidR="00F37F71" w:rsidRDefault="00F37F71" w:rsidP="00A533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F37F71" w:rsidSect="00F37F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425" w:rsidRDefault="00444425" w:rsidP="00A533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4425" w:rsidSect="00F37F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E6"/>
    <w:rsid w:val="00190FC9"/>
    <w:rsid w:val="00444425"/>
    <w:rsid w:val="00762872"/>
    <w:rsid w:val="007F4B5C"/>
    <w:rsid w:val="008A3446"/>
    <w:rsid w:val="00A009DF"/>
    <w:rsid w:val="00A533E6"/>
    <w:rsid w:val="00C33EA1"/>
    <w:rsid w:val="00D52586"/>
    <w:rsid w:val="00D852CA"/>
    <w:rsid w:val="00DD112D"/>
    <w:rsid w:val="00F3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90F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a4">
    <w:name w:val="Подзаголовок Знак"/>
    <w:basedOn w:val="a0"/>
    <w:link w:val="a3"/>
    <w:rsid w:val="00190FC9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90F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a4">
    <w:name w:val="Подзаголовок Знак"/>
    <w:basedOn w:val="a0"/>
    <w:link w:val="a3"/>
    <w:rsid w:val="00190FC9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F80C-60F5-4AEA-84B3-9389FC1F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cp:lastPrinted>2017-10-17T06:27:00Z</cp:lastPrinted>
  <dcterms:created xsi:type="dcterms:W3CDTF">2017-10-06T12:25:00Z</dcterms:created>
  <dcterms:modified xsi:type="dcterms:W3CDTF">2017-10-17T13:56:00Z</dcterms:modified>
</cp:coreProperties>
</file>