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58" w:rsidRDefault="000A5B58" w:rsidP="000A5B58">
      <w:pPr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1D980F" wp14:editId="535F5F99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58" w:rsidRDefault="000A5B58" w:rsidP="000A5B58">
      <w:pPr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Україна</w:t>
      </w:r>
    </w:p>
    <w:p w:rsidR="000A5B58" w:rsidRDefault="000A5B58" w:rsidP="000A5B58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НОСІВСЬКА  МІСЬКА РАДА</w:t>
      </w:r>
      <w:r>
        <w:rPr>
          <w:rFonts w:ascii="Times New Roman" w:hAnsi="Times New Roman"/>
          <w:b/>
          <w:caps/>
          <w:sz w:val="28"/>
          <w:szCs w:val="28"/>
        </w:rPr>
        <w:br/>
        <w:t>Носівського району ЧЕРНІГІВСЬКОЇ  ОБЛАСТІ</w:t>
      </w:r>
    </w:p>
    <w:p w:rsidR="000A5B58" w:rsidRDefault="000A5B58" w:rsidP="000A5B58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0A5B58" w:rsidRDefault="000A5B58" w:rsidP="000A5B5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0A5B58" w:rsidRDefault="000A5B58" w:rsidP="000A5B5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974635">
        <w:rPr>
          <w:rFonts w:ascii="Times New Roman" w:hAnsi="Times New Roman"/>
          <w:sz w:val="28"/>
          <w:szCs w:val="28"/>
          <w:lang w:val="uk-UA"/>
        </w:rPr>
        <w:t>тридцять перша</w:t>
      </w:r>
      <w:r w:rsidR="001B45AD">
        <w:rPr>
          <w:rFonts w:ascii="Times New Roman" w:hAnsi="Times New Roman"/>
          <w:sz w:val="28"/>
          <w:szCs w:val="28"/>
          <w:lang w:val="uk-UA"/>
        </w:rPr>
        <w:t xml:space="preserve"> позачергова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сьомого скликання)</w:t>
      </w:r>
    </w:p>
    <w:p w:rsidR="000A5B58" w:rsidRDefault="000A5B58" w:rsidP="000A5B5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A5B58" w:rsidRDefault="00974635" w:rsidP="000A5B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22 грудня</w:t>
      </w:r>
      <w:r w:rsidR="000A5B5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0A5B58">
        <w:rPr>
          <w:rFonts w:ascii="Times New Roman" w:hAnsi="Times New Roman"/>
          <w:sz w:val="28"/>
          <w:szCs w:val="28"/>
          <w:lang w:val="uk-UA"/>
        </w:rPr>
        <w:t xml:space="preserve"> 2017 року                     </w:t>
      </w:r>
      <w:proofErr w:type="spellStart"/>
      <w:r w:rsidR="000A5B58">
        <w:rPr>
          <w:rFonts w:ascii="Times New Roman" w:hAnsi="Times New Roman"/>
          <w:sz w:val="28"/>
          <w:szCs w:val="28"/>
          <w:lang w:val="uk-UA"/>
        </w:rPr>
        <w:t>м.Носівка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B45AD">
        <w:rPr>
          <w:rFonts w:ascii="Times New Roman" w:hAnsi="Times New Roman"/>
          <w:sz w:val="28"/>
          <w:szCs w:val="28"/>
          <w:lang w:val="uk-UA"/>
        </w:rPr>
        <w:tab/>
      </w:r>
      <w:r w:rsidR="001B45AD">
        <w:rPr>
          <w:rFonts w:ascii="Times New Roman" w:hAnsi="Times New Roman"/>
          <w:sz w:val="28"/>
          <w:szCs w:val="28"/>
          <w:lang w:val="uk-UA"/>
        </w:rPr>
        <w:tab/>
        <w:t xml:space="preserve"> № </w:t>
      </w:r>
      <w:r w:rsidR="001B45AD">
        <w:rPr>
          <w:rFonts w:ascii="Times New Roman" w:hAnsi="Times New Roman"/>
          <w:sz w:val="28"/>
          <w:szCs w:val="28"/>
          <w:lang w:val="en-US"/>
        </w:rPr>
        <w:t>11</w:t>
      </w:r>
      <w:r w:rsidR="000A5B58">
        <w:rPr>
          <w:rFonts w:ascii="Times New Roman" w:hAnsi="Times New Roman"/>
          <w:sz w:val="28"/>
          <w:szCs w:val="28"/>
          <w:lang w:val="uk-UA"/>
        </w:rPr>
        <w:t>/</w:t>
      </w:r>
      <w:r w:rsidR="001B45AD">
        <w:rPr>
          <w:rFonts w:ascii="Times New Roman" w:hAnsi="Times New Roman"/>
          <w:sz w:val="28"/>
          <w:szCs w:val="28"/>
          <w:lang w:val="en-US"/>
        </w:rPr>
        <w:t>31</w:t>
      </w:r>
      <w:r w:rsidR="000A5B58">
        <w:rPr>
          <w:rFonts w:ascii="Times New Roman" w:hAnsi="Times New Roman"/>
          <w:sz w:val="28"/>
          <w:szCs w:val="28"/>
          <w:lang w:val="uk-UA"/>
        </w:rPr>
        <w:t>/</w:t>
      </w:r>
      <w:r w:rsidR="000A5B58">
        <w:rPr>
          <w:rFonts w:ascii="Times New Roman" w:hAnsi="Times New Roman"/>
          <w:sz w:val="28"/>
          <w:szCs w:val="28"/>
          <w:lang w:val="en-US"/>
        </w:rPr>
        <w:t>VII</w:t>
      </w:r>
    </w:p>
    <w:p w:rsidR="000A5B58" w:rsidRDefault="000A5B58" w:rsidP="000A5B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5E36" w:rsidRDefault="000A5B58" w:rsidP="00CF5E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реорганізацію </w:t>
      </w:r>
      <w:proofErr w:type="spellStart"/>
      <w:r w:rsidR="00CF5E36">
        <w:rPr>
          <w:rFonts w:ascii="Times New Roman" w:hAnsi="Times New Roman"/>
          <w:b/>
          <w:i/>
          <w:sz w:val="28"/>
          <w:szCs w:val="28"/>
          <w:lang w:val="uk-UA"/>
        </w:rPr>
        <w:t>Козарівського</w:t>
      </w:r>
      <w:proofErr w:type="spellEnd"/>
      <w:r w:rsidR="00CF5E3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F5E36" w:rsidRDefault="00CF5E36" w:rsidP="00CF5E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дошкільного навчального закладу </w:t>
      </w:r>
    </w:p>
    <w:p w:rsidR="000A5B58" w:rsidRDefault="00CF5E36" w:rsidP="00CF5E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загального типу «Каштанчик»</w:t>
      </w:r>
    </w:p>
    <w:p w:rsidR="000A5B58" w:rsidRDefault="000A5B58" w:rsidP="000A5B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5B58" w:rsidRDefault="000A5B58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6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статті 26 Закону України "Про місцеве самоврядування в Україні", Цивільного кодексу України, статей 57, 59 Господарського кодексу України, рішень міської ради №6/2/VIII "Про створення юридичної особи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вiддiл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освiти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сім’ї, молоді та спорту" ,  та з метою </w:t>
      </w:r>
      <w:r w:rsidR="00C75E6A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якісних освітніх послуг, ефективного використання бюджетних коштів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міська рада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5E36" w:rsidRDefault="000A5B58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7"/>
      <w:bookmarkEnd w:id="1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Реорганізувати </w:t>
      </w:r>
      <w:proofErr w:type="spellStart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>Козарівський</w:t>
      </w:r>
      <w:proofErr w:type="spellEnd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дошкільний навчальний заклад загального типу «Каштанчик» </w:t>
      </w:r>
      <w:proofErr w:type="spellStart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шляхом</w:t>
      </w:r>
      <w:r w:rsidR="00C75E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приєднання </w:t>
      </w:r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proofErr w:type="spellStart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>Іржавецького</w:t>
      </w:r>
      <w:proofErr w:type="spellEnd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навчально-виховного комплексу «Загальноосвітній навчальний заклад-дошкільний навчальний заклад» І-ІІ ступенів </w:t>
      </w:r>
      <w:proofErr w:type="spellStart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Чернігівської області.</w:t>
      </w:r>
      <w:bookmarkStart w:id="2" w:name="8"/>
      <w:bookmarkEnd w:id="2"/>
    </w:p>
    <w:p w:rsidR="000A5B58" w:rsidRDefault="00CF5E36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Утворити комісію з реорганізації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Козарівського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загального типу «Каштанчик»</w:t>
      </w:r>
      <w:r w:rsidR="000A5B58">
        <w:rPr>
          <w:rFonts w:ascii="Times New Roman" w:hAnsi="Times New Roman"/>
          <w:sz w:val="28"/>
          <w:szCs w:val="28"/>
          <w:lang w:val="uk-UA"/>
        </w:rPr>
        <w:t xml:space="preserve"> згідно додатку</w:t>
      </w:r>
      <w:r w:rsidR="001B45A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0A5B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D21AB" w:rsidRDefault="000A5B58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Встановити, що </w:t>
      </w:r>
      <w:bookmarkStart w:id="3" w:name="9"/>
      <w:bookmarkEnd w:id="3"/>
      <w:proofErr w:type="spellStart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Іржавецький</w:t>
      </w:r>
      <w:proofErr w:type="spellEnd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навчально-виховний комплекс «Загальноосвітній навчальний заклад-дошкільний навчальний заклад» І-ІІ ступенів </w:t>
      </w:r>
      <w:proofErr w:type="spellStart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правонаступником всіх прав та обов’язків </w:t>
      </w:r>
      <w:bookmarkStart w:id="4" w:name="10"/>
      <w:bookmarkStart w:id="5" w:name="11"/>
      <w:bookmarkEnd w:id="4"/>
      <w:bookmarkEnd w:id="5"/>
      <w:proofErr w:type="spellStart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Козарівського</w:t>
      </w:r>
      <w:proofErr w:type="spellEnd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загального типу «Каштанчик».</w:t>
      </w:r>
    </w:p>
    <w:p w:rsidR="000A5B58" w:rsidRDefault="000A5B58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Комісії з реорганізації </w:t>
      </w:r>
      <w:bookmarkStart w:id="6" w:name="12"/>
      <w:bookmarkEnd w:id="6"/>
      <w:proofErr w:type="spellStart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Козарівського</w:t>
      </w:r>
      <w:proofErr w:type="spellEnd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загального типу «Каштанчик»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здійснити організаційно-правові заходи, пов'язані з виконанням процедури реорганізації шляхом п</w:t>
      </w:r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риєднанн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я.</w:t>
      </w:r>
    </w:p>
    <w:p w:rsidR="000A5B58" w:rsidRDefault="000A5B58" w:rsidP="000A5B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Контроль за виконанням цього рішення покласти на постійні депутатські комісії з  питань соціально-економічного розвитку міста, бюджету, фінансів та підприємництва та з питань освіти охорони здоров’я, соціального захисту, культури, туризму, молоді та спорту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A5B58" w:rsidRDefault="000A5B58" w:rsidP="000A5B58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22"/>
      <w:bookmarkEnd w:id="7"/>
    </w:p>
    <w:p w:rsidR="000A5B58" w:rsidRDefault="000A5B58" w:rsidP="000A5B58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6D21AB" w:rsidP="000A5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В.М.Ігнатченко</w:t>
      </w:r>
      <w:proofErr w:type="spellEnd"/>
    </w:p>
    <w:p w:rsidR="006D21AB" w:rsidRDefault="006D21AB" w:rsidP="000A5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21AB" w:rsidRDefault="006D21AB" w:rsidP="000A5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B58" w:rsidRPr="001B45AD" w:rsidRDefault="000A5B58" w:rsidP="000A5B58">
      <w:pPr>
        <w:suppressAutoHyphens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5A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0A5B58" w:rsidRDefault="000A5B58" w:rsidP="000A5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</w:p>
    <w:p w:rsidR="000A5B58" w:rsidRDefault="000A5B58" w:rsidP="000A5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7-го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  <w:proofErr w:type="spellEnd"/>
    </w:p>
    <w:p w:rsidR="000A5B58" w:rsidRDefault="001B45AD" w:rsidP="000A5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№11/31</w:t>
      </w:r>
      <w:r w:rsidR="000A5B5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0A5B5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:rsidR="000A5B58" w:rsidRDefault="006D21AB" w:rsidP="000A5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22.12</w:t>
      </w:r>
      <w:r w:rsidR="000A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.2017 року </w:t>
      </w:r>
    </w:p>
    <w:p w:rsidR="000A5B58" w:rsidRDefault="000A5B58" w:rsidP="000A5B58">
      <w:pPr>
        <w:rPr>
          <w:rFonts w:ascii="Times New Roman" w:hAnsi="Times New Roman"/>
          <w:sz w:val="28"/>
          <w:szCs w:val="28"/>
          <w:lang w:val="uk-UA"/>
        </w:rPr>
      </w:pPr>
    </w:p>
    <w:p w:rsidR="000A5B58" w:rsidRDefault="000A5B58" w:rsidP="000A5B5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Склад комісії з реорганізації </w:t>
      </w:r>
      <w:proofErr w:type="spellStart"/>
      <w:r w:rsidR="006D21AB" w:rsidRPr="006D21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Козарівського</w:t>
      </w:r>
      <w:proofErr w:type="spellEnd"/>
      <w:r w:rsidR="006D21AB" w:rsidRPr="006D21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дошкільного навчального закладу загального типу «Каштанчик»</w:t>
      </w:r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0A5B58" w:rsidRDefault="000A5B58" w:rsidP="000A5B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комісії:</w:t>
      </w:r>
    </w:p>
    <w:p w:rsidR="000A5B58" w:rsidRDefault="000A5B58" w:rsidP="000A5B5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Міщенко Людмила Володимирівна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заступник міського голови. </w:t>
      </w:r>
    </w:p>
    <w:p w:rsidR="000A5B58" w:rsidRDefault="000A5B58" w:rsidP="000A5B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5B58" w:rsidRDefault="000A5B58" w:rsidP="000A5B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Бурячок Олена Вікторівна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головний бухгалтер відділу освіти, сім’ї,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Ільяш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 Григорович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депутат міської ради, голова депутатської комісії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освіти охорони здоров’я, соціального захисту, культури, туризму, молоді та спорту;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Друзь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Олена Олександрівна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голова первинної профспілкової організації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територіальної громади Профспілки працівників освіти і науки України (за згодою);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Власенко Ірина Іванівна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керуючий справами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ради;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Яма Світлана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Семен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- начальник відділу правового забезпечення та кадрової роботи;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Остренська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Ірина Григорівна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- заступник начальника відділу – завідувач сектору кадрової роботи.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Л.М.Недолуга</w:t>
      </w:r>
      <w:proofErr w:type="spellEnd"/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hAnsi="Times New Roman"/>
          <w:sz w:val="28"/>
          <w:szCs w:val="28"/>
          <w:lang w:val="uk-UA"/>
        </w:rPr>
      </w:pPr>
    </w:p>
    <w:p w:rsidR="0030685B" w:rsidRPr="000A5B58" w:rsidRDefault="0030685B">
      <w:pPr>
        <w:rPr>
          <w:lang w:val="uk-UA"/>
        </w:rPr>
      </w:pPr>
      <w:bookmarkStart w:id="8" w:name="_GoBack"/>
      <w:bookmarkEnd w:id="8"/>
    </w:p>
    <w:sectPr w:rsidR="0030685B" w:rsidRPr="000A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2"/>
    <w:rsid w:val="000A5B58"/>
    <w:rsid w:val="001B45AD"/>
    <w:rsid w:val="0030685B"/>
    <w:rsid w:val="006D21AB"/>
    <w:rsid w:val="00974635"/>
    <w:rsid w:val="00C75E6A"/>
    <w:rsid w:val="00CF02C2"/>
    <w:rsid w:val="00CF5E36"/>
    <w:rsid w:val="00E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dcterms:created xsi:type="dcterms:W3CDTF">2017-12-20T14:34:00Z</dcterms:created>
  <dcterms:modified xsi:type="dcterms:W3CDTF">2017-12-20T14:34:00Z</dcterms:modified>
</cp:coreProperties>
</file>