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D69" w:rsidRDefault="00274D69" w:rsidP="00492E0D">
      <w:pPr>
        <w:pStyle w:val="a5"/>
        <w:keepLines/>
        <w:jc w:val="center"/>
        <w:rPr>
          <w:sz w:val="16"/>
          <w:szCs w:val="16"/>
          <w:lang w:val="uk-UA"/>
        </w:rPr>
      </w:pPr>
    </w:p>
    <w:p w:rsidR="00274D69" w:rsidRDefault="00274D69" w:rsidP="00492E0D">
      <w:pPr>
        <w:pStyle w:val="a5"/>
        <w:keepLines/>
        <w:jc w:val="center"/>
        <w:rPr>
          <w:sz w:val="16"/>
          <w:szCs w:val="16"/>
          <w:lang w:val="uk-UA"/>
        </w:rPr>
      </w:pPr>
    </w:p>
    <w:p w:rsidR="00443C53" w:rsidRDefault="00443C53" w:rsidP="00492E0D">
      <w:pPr>
        <w:pStyle w:val="a5"/>
        <w:keepLines/>
        <w:jc w:val="center"/>
        <w:rPr>
          <w:sz w:val="16"/>
          <w:szCs w:val="16"/>
        </w:rPr>
      </w:pPr>
      <w:r>
        <w:rPr>
          <w:noProof/>
        </w:rPr>
        <w:drawing>
          <wp:inline distT="0" distB="0" distL="0" distR="0" wp14:anchorId="18D5A1B2" wp14:editId="56A8ECB9">
            <wp:extent cx="428625" cy="5905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443C53" w:rsidRDefault="00443C53" w:rsidP="00443C53">
      <w:pPr>
        <w:pStyle w:val="a5"/>
        <w:keepLines/>
        <w:jc w:val="center"/>
        <w:rPr>
          <w:b/>
          <w:caps/>
          <w:color w:val="000000"/>
        </w:rPr>
      </w:pPr>
      <w:r>
        <w:rPr>
          <w:b/>
          <w:caps/>
          <w:color w:val="000000"/>
        </w:rPr>
        <w:t>Україна</w:t>
      </w:r>
    </w:p>
    <w:p w:rsidR="00443C53" w:rsidRDefault="00443C53" w:rsidP="00443C53">
      <w:pPr>
        <w:pStyle w:val="a5"/>
        <w:keepLines/>
        <w:ind w:hanging="119"/>
        <w:jc w:val="center"/>
        <w:rPr>
          <w:b/>
          <w:caps/>
          <w:color w:val="000000"/>
          <w:szCs w:val="28"/>
        </w:rPr>
      </w:pPr>
      <w:r>
        <w:rPr>
          <w:b/>
          <w:caps/>
          <w:color w:val="000000"/>
          <w:szCs w:val="28"/>
        </w:rPr>
        <w:t>НОСІВСЬКА  МІСЬКА РАДА</w:t>
      </w:r>
      <w:r>
        <w:rPr>
          <w:b/>
          <w:caps/>
          <w:color w:val="000000"/>
          <w:szCs w:val="28"/>
        </w:rPr>
        <w:br/>
        <w:t>Носівського району ЧЕРНІГІВСЬКОЇ  ОБЛАСТІ</w:t>
      </w:r>
    </w:p>
    <w:p w:rsidR="00443C53" w:rsidRDefault="00206B71" w:rsidP="00206B71">
      <w:pPr>
        <w:pStyle w:val="a4"/>
        <w:spacing w:before="0" w:after="120"/>
        <w:ind w:left="2820" w:firstLine="720"/>
        <w:rPr>
          <w:b/>
          <w:sz w:val="28"/>
          <w:szCs w:val="28"/>
          <w:lang w:val="uk-UA"/>
        </w:rPr>
      </w:pPr>
      <w:r>
        <w:rPr>
          <w:b/>
          <w:sz w:val="28"/>
          <w:szCs w:val="28"/>
          <w:lang w:val="uk-UA"/>
        </w:rPr>
        <w:t xml:space="preserve">    </w:t>
      </w:r>
      <w:r w:rsidR="00443C53">
        <w:rPr>
          <w:b/>
          <w:sz w:val="28"/>
          <w:szCs w:val="28"/>
          <w:lang w:val="uk-UA"/>
        </w:rPr>
        <w:t xml:space="preserve">Р І Ш Е Н </w:t>
      </w:r>
      <w:proofErr w:type="spellStart"/>
      <w:r w:rsidR="00443C53">
        <w:rPr>
          <w:b/>
          <w:sz w:val="28"/>
          <w:szCs w:val="28"/>
          <w:lang w:val="uk-UA"/>
        </w:rPr>
        <w:t>Н</w:t>
      </w:r>
      <w:proofErr w:type="spellEnd"/>
      <w:r w:rsidR="00443C53">
        <w:rPr>
          <w:b/>
          <w:sz w:val="28"/>
          <w:szCs w:val="28"/>
          <w:lang w:val="uk-UA"/>
        </w:rPr>
        <w:t xml:space="preserve"> Я</w:t>
      </w:r>
    </w:p>
    <w:p w:rsidR="00443C53" w:rsidRDefault="00443C53" w:rsidP="00CB1EEE">
      <w:pPr>
        <w:pStyle w:val="a4"/>
        <w:spacing w:before="0" w:after="0"/>
        <w:ind w:firstLine="720"/>
        <w:jc w:val="center"/>
        <w:rPr>
          <w:b/>
          <w:sz w:val="28"/>
          <w:szCs w:val="28"/>
          <w:lang w:val="uk-UA"/>
        </w:rPr>
      </w:pPr>
      <w:r>
        <w:rPr>
          <w:sz w:val="28"/>
          <w:szCs w:val="28"/>
          <w:lang w:val="uk-UA"/>
        </w:rPr>
        <w:t xml:space="preserve"> (</w:t>
      </w:r>
      <w:r w:rsidR="00206B71">
        <w:rPr>
          <w:sz w:val="28"/>
          <w:szCs w:val="28"/>
          <w:lang w:val="uk-UA"/>
        </w:rPr>
        <w:t xml:space="preserve">двадцять </w:t>
      </w:r>
      <w:r w:rsidR="00882414">
        <w:rPr>
          <w:sz w:val="28"/>
          <w:szCs w:val="28"/>
          <w:lang w:val="uk-UA"/>
        </w:rPr>
        <w:t xml:space="preserve">дев’ята </w:t>
      </w:r>
      <w:r>
        <w:rPr>
          <w:sz w:val="28"/>
          <w:szCs w:val="28"/>
          <w:lang w:val="uk-UA"/>
        </w:rPr>
        <w:t xml:space="preserve"> сесія </w:t>
      </w:r>
      <w:r w:rsidR="00206B71">
        <w:rPr>
          <w:sz w:val="28"/>
          <w:szCs w:val="28"/>
          <w:lang w:val="uk-UA"/>
        </w:rPr>
        <w:t>сьомого</w:t>
      </w:r>
      <w:r w:rsidR="00DB6BAB">
        <w:rPr>
          <w:sz w:val="28"/>
          <w:szCs w:val="28"/>
          <w:lang w:val="uk-UA"/>
        </w:rPr>
        <w:t xml:space="preserve"> </w:t>
      </w:r>
      <w:r>
        <w:rPr>
          <w:sz w:val="28"/>
          <w:szCs w:val="28"/>
          <w:lang w:val="uk-UA"/>
        </w:rPr>
        <w:t>скликання</w:t>
      </w:r>
      <w:r>
        <w:rPr>
          <w:b/>
          <w:sz w:val="28"/>
          <w:szCs w:val="28"/>
          <w:lang w:val="uk-UA"/>
        </w:rPr>
        <w:t>)</w:t>
      </w:r>
    </w:p>
    <w:p w:rsidR="00443C53" w:rsidRDefault="00443C53" w:rsidP="00CB1EEE">
      <w:pPr>
        <w:pStyle w:val="a4"/>
        <w:spacing w:before="0" w:after="0"/>
        <w:rPr>
          <w:sz w:val="28"/>
          <w:szCs w:val="28"/>
          <w:lang w:val="uk-UA"/>
        </w:rPr>
      </w:pPr>
    </w:p>
    <w:p w:rsidR="00CB1EEE" w:rsidRDefault="00CB1EEE" w:rsidP="00CB1EEE">
      <w:pPr>
        <w:pStyle w:val="a4"/>
        <w:spacing w:before="0" w:after="0"/>
        <w:rPr>
          <w:sz w:val="28"/>
          <w:szCs w:val="28"/>
          <w:lang w:val="uk-UA"/>
        </w:rPr>
      </w:pPr>
    </w:p>
    <w:p w:rsidR="00443C53" w:rsidRPr="00CB1EEE" w:rsidRDefault="00566686" w:rsidP="00CB1EEE">
      <w:pPr>
        <w:pStyle w:val="a4"/>
        <w:spacing w:before="0" w:after="0"/>
        <w:rPr>
          <w:sz w:val="28"/>
          <w:szCs w:val="28"/>
          <w:lang w:val="uk-UA"/>
        </w:rPr>
      </w:pPr>
      <w:r>
        <w:rPr>
          <w:sz w:val="28"/>
          <w:szCs w:val="28"/>
          <w:u w:val="single"/>
          <w:lang w:val="uk-UA"/>
        </w:rPr>
        <w:t>16</w:t>
      </w:r>
      <w:r w:rsidR="00443C53">
        <w:rPr>
          <w:sz w:val="28"/>
          <w:szCs w:val="28"/>
          <w:u w:val="single"/>
          <w:lang w:val="uk-UA"/>
        </w:rPr>
        <w:t xml:space="preserve"> </w:t>
      </w:r>
      <w:r>
        <w:rPr>
          <w:sz w:val="28"/>
          <w:szCs w:val="28"/>
          <w:u w:val="single"/>
          <w:lang w:val="uk-UA"/>
        </w:rPr>
        <w:t>листопада</w:t>
      </w:r>
      <w:r w:rsidR="00443C53">
        <w:rPr>
          <w:sz w:val="28"/>
          <w:szCs w:val="28"/>
          <w:u w:val="single"/>
          <w:lang w:val="uk-UA"/>
        </w:rPr>
        <w:t xml:space="preserve"> </w:t>
      </w:r>
      <w:r w:rsidR="00443C53">
        <w:rPr>
          <w:sz w:val="28"/>
          <w:szCs w:val="28"/>
          <w:lang w:val="uk-UA"/>
        </w:rPr>
        <w:t xml:space="preserve"> 2017 року             </w:t>
      </w:r>
      <w:r w:rsidR="00443C53" w:rsidRPr="00CB1EEE">
        <w:rPr>
          <w:sz w:val="28"/>
          <w:szCs w:val="28"/>
          <w:lang w:val="uk-UA"/>
        </w:rPr>
        <w:t xml:space="preserve">        </w:t>
      </w:r>
      <w:r w:rsidR="00CB1EEE">
        <w:rPr>
          <w:sz w:val="28"/>
          <w:szCs w:val="28"/>
          <w:lang w:val="uk-UA"/>
        </w:rPr>
        <w:t>м.Носівка</w:t>
      </w:r>
      <w:r w:rsidR="008D64C4">
        <w:rPr>
          <w:sz w:val="28"/>
          <w:szCs w:val="28"/>
          <w:lang w:val="uk-UA"/>
        </w:rPr>
        <w:t xml:space="preserve">               </w:t>
      </w:r>
      <w:r w:rsidR="00443C53" w:rsidRPr="00CB1EEE">
        <w:rPr>
          <w:sz w:val="28"/>
          <w:szCs w:val="28"/>
          <w:lang w:val="uk-UA"/>
        </w:rPr>
        <w:t xml:space="preserve">           </w:t>
      </w:r>
      <w:r w:rsidR="00766AB9">
        <w:rPr>
          <w:sz w:val="28"/>
          <w:szCs w:val="28"/>
          <w:lang w:val="uk-UA"/>
        </w:rPr>
        <w:t>№</w:t>
      </w:r>
      <w:r w:rsidR="00CB1EEE">
        <w:rPr>
          <w:sz w:val="28"/>
          <w:szCs w:val="28"/>
          <w:lang w:val="uk-UA"/>
        </w:rPr>
        <w:t>9</w:t>
      </w:r>
      <w:r w:rsidR="00766AB9">
        <w:rPr>
          <w:sz w:val="28"/>
          <w:szCs w:val="28"/>
          <w:lang w:val="uk-UA"/>
        </w:rPr>
        <w:t>/</w:t>
      </w:r>
      <w:r w:rsidR="00766AB9" w:rsidRPr="00CB1EEE">
        <w:rPr>
          <w:sz w:val="28"/>
          <w:szCs w:val="28"/>
          <w:lang w:val="uk-UA"/>
        </w:rPr>
        <w:t>29</w:t>
      </w:r>
      <w:r w:rsidR="00443C53">
        <w:rPr>
          <w:sz w:val="28"/>
          <w:szCs w:val="28"/>
          <w:lang w:val="uk-UA"/>
        </w:rPr>
        <w:t>/</w:t>
      </w:r>
      <w:r w:rsidR="00157126">
        <w:rPr>
          <w:sz w:val="28"/>
          <w:szCs w:val="28"/>
          <w:lang w:val="en-US"/>
        </w:rPr>
        <w:t>VII</w:t>
      </w:r>
    </w:p>
    <w:p w:rsidR="00443C53" w:rsidRDefault="00443C53" w:rsidP="00CB1EEE">
      <w:pPr>
        <w:pStyle w:val="a4"/>
        <w:spacing w:before="0" w:after="0"/>
        <w:rPr>
          <w:i/>
          <w:sz w:val="28"/>
          <w:szCs w:val="28"/>
          <w:lang w:val="uk-UA"/>
        </w:rPr>
      </w:pPr>
    </w:p>
    <w:p w:rsidR="00CB1EEE" w:rsidRDefault="00CB1EEE" w:rsidP="00CB1EEE">
      <w:pPr>
        <w:pStyle w:val="a4"/>
        <w:spacing w:before="0" w:after="0"/>
        <w:rPr>
          <w:i/>
          <w:sz w:val="28"/>
          <w:szCs w:val="28"/>
          <w:lang w:val="uk-UA"/>
        </w:rPr>
      </w:pPr>
    </w:p>
    <w:p w:rsidR="004A6834" w:rsidRDefault="00443C53" w:rsidP="00CB1EEE">
      <w:pPr>
        <w:pStyle w:val="a4"/>
        <w:spacing w:before="0" w:after="0"/>
        <w:rPr>
          <w:b/>
          <w:bCs/>
          <w:i/>
          <w:iCs/>
          <w:color w:val="000000"/>
          <w:sz w:val="28"/>
          <w:lang w:val="uk-UA"/>
        </w:rPr>
      </w:pPr>
      <w:r w:rsidRPr="00CB1EEE">
        <w:rPr>
          <w:b/>
          <w:bCs/>
          <w:i/>
          <w:iCs/>
          <w:color w:val="000000"/>
          <w:sz w:val="28"/>
          <w:lang w:val="uk-UA"/>
        </w:rPr>
        <w:t>Про</w:t>
      </w:r>
      <w:r w:rsidR="00AC549F">
        <w:rPr>
          <w:b/>
          <w:bCs/>
          <w:i/>
          <w:iCs/>
          <w:color w:val="000000"/>
          <w:sz w:val="28"/>
          <w:lang w:val="uk-UA"/>
        </w:rPr>
        <w:t xml:space="preserve"> </w:t>
      </w:r>
      <w:r w:rsidR="00D60EDA">
        <w:rPr>
          <w:b/>
          <w:bCs/>
          <w:i/>
          <w:iCs/>
          <w:color w:val="000000"/>
          <w:sz w:val="28"/>
          <w:lang w:val="uk-UA"/>
        </w:rPr>
        <w:t>внесення змін до</w:t>
      </w:r>
      <w:r w:rsidR="004A6834">
        <w:rPr>
          <w:b/>
          <w:bCs/>
          <w:i/>
          <w:iCs/>
          <w:color w:val="000000"/>
          <w:sz w:val="28"/>
          <w:lang w:val="uk-UA"/>
        </w:rPr>
        <w:t xml:space="preserve"> рішення сесії </w:t>
      </w:r>
    </w:p>
    <w:p w:rsidR="00CB1EEE" w:rsidRDefault="004A6834" w:rsidP="00CB1EEE">
      <w:pPr>
        <w:pStyle w:val="a4"/>
        <w:spacing w:before="0" w:after="0"/>
        <w:rPr>
          <w:b/>
          <w:i/>
          <w:sz w:val="28"/>
          <w:szCs w:val="28"/>
          <w:lang w:val="uk-UA"/>
        </w:rPr>
      </w:pPr>
      <w:r>
        <w:rPr>
          <w:b/>
          <w:bCs/>
          <w:i/>
          <w:iCs/>
          <w:color w:val="000000"/>
          <w:sz w:val="28"/>
          <w:lang w:val="uk-UA"/>
        </w:rPr>
        <w:t>«Про</w:t>
      </w:r>
      <w:r w:rsidR="00D60EDA">
        <w:rPr>
          <w:b/>
          <w:bCs/>
          <w:i/>
          <w:iCs/>
          <w:color w:val="000000"/>
          <w:sz w:val="28"/>
          <w:lang w:val="uk-UA"/>
        </w:rPr>
        <w:t xml:space="preserve"> </w:t>
      </w:r>
      <w:r w:rsidR="00443C53">
        <w:rPr>
          <w:b/>
          <w:bCs/>
          <w:i/>
          <w:iCs/>
          <w:color w:val="000000"/>
          <w:sz w:val="28"/>
        </w:rPr>
        <w:t> </w:t>
      </w:r>
      <w:r>
        <w:rPr>
          <w:b/>
          <w:i/>
          <w:sz w:val="28"/>
          <w:szCs w:val="28"/>
          <w:lang w:val="uk-UA"/>
        </w:rPr>
        <w:t>Цільову соціальну програму</w:t>
      </w:r>
    </w:p>
    <w:p w:rsidR="00274D69" w:rsidRDefault="00443C53" w:rsidP="00CB1EEE">
      <w:pPr>
        <w:pStyle w:val="a4"/>
        <w:spacing w:before="0" w:after="0"/>
        <w:rPr>
          <w:b/>
          <w:i/>
          <w:sz w:val="28"/>
          <w:szCs w:val="28"/>
          <w:lang w:val="uk-UA"/>
        </w:rPr>
      </w:pPr>
      <w:r>
        <w:rPr>
          <w:b/>
          <w:i/>
          <w:sz w:val="28"/>
          <w:szCs w:val="28"/>
          <w:lang w:val="uk-UA"/>
        </w:rPr>
        <w:t xml:space="preserve">розвитку цивільного захисту території </w:t>
      </w:r>
    </w:p>
    <w:p w:rsidR="00443C53" w:rsidRDefault="00443C53" w:rsidP="00CB1EEE">
      <w:pPr>
        <w:pStyle w:val="a4"/>
        <w:spacing w:before="0" w:after="0"/>
        <w:rPr>
          <w:b/>
          <w:i/>
          <w:sz w:val="28"/>
          <w:szCs w:val="28"/>
          <w:lang w:val="uk-UA"/>
        </w:rPr>
      </w:pPr>
      <w:r>
        <w:rPr>
          <w:b/>
          <w:i/>
          <w:sz w:val="28"/>
          <w:szCs w:val="28"/>
          <w:lang w:val="uk-UA"/>
        </w:rPr>
        <w:t>Носівської міської ради на 2017-2020 роки</w:t>
      </w:r>
      <w:r w:rsidR="004A6834">
        <w:rPr>
          <w:b/>
          <w:i/>
          <w:sz w:val="28"/>
          <w:szCs w:val="28"/>
          <w:lang w:val="uk-UA"/>
        </w:rPr>
        <w:t>»</w:t>
      </w:r>
    </w:p>
    <w:p w:rsidR="00CB1EEE" w:rsidRDefault="00CB1EEE" w:rsidP="00CB1EEE">
      <w:pPr>
        <w:pStyle w:val="a4"/>
        <w:spacing w:before="0" w:after="0"/>
        <w:rPr>
          <w:b/>
          <w:i/>
          <w:sz w:val="28"/>
          <w:szCs w:val="28"/>
          <w:lang w:val="uk-UA"/>
        </w:rPr>
      </w:pPr>
    </w:p>
    <w:p w:rsidR="00CB1EEE" w:rsidRDefault="00CB1EEE" w:rsidP="00CB1EEE">
      <w:pPr>
        <w:pStyle w:val="a4"/>
        <w:spacing w:before="0" w:after="0"/>
        <w:rPr>
          <w:b/>
          <w:i/>
          <w:lang w:val="uk-UA"/>
        </w:rPr>
      </w:pPr>
    </w:p>
    <w:p w:rsidR="00443C53" w:rsidRDefault="00443C53" w:rsidP="00CB1EEE">
      <w:pPr>
        <w:ind w:firstLine="709"/>
        <w:jc w:val="both"/>
        <w:rPr>
          <w:sz w:val="28"/>
          <w:szCs w:val="28"/>
          <w:lang w:val="uk-UA"/>
        </w:rPr>
      </w:pPr>
      <w:r>
        <w:rPr>
          <w:color w:val="000000"/>
          <w:sz w:val="28"/>
          <w:szCs w:val="28"/>
          <w:bdr w:val="none" w:sz="0" w:space="0" w:color="auto" w:frame="1"/>
          <w:lang w:val="uk-UA"/>
        </w:rPr>
        <w:t xml:space="preserve">Відповідно до </w:t>
      </w:r>
      <w:r>
        <w:rPr>
          <w:sz w:val="28"/>
          <w:szCs w:val="28"/>
          <w:lang w:val="uk-UA"/>
        </w:rPr>
        <w:t>статті 26 Закону України «Про місцеве самоврядування в Україні»</w:t>
      </w:r>
      <w:r>
        <w:rPr>
          <w:color w:val="000000"/>
          <w:spacing w:val="-1"/>
          <w:sz w:val="28"/>
          <w:szCs w:val="28"/>
          <w:bdr w:val="none" w:sz="0" w:space="0" w:color="auto" w:frame="1"/>
          <w:lang w:val="uk-UA"/>
        </w:rPr>
        <w:t>,</w:t>
      </w:r>
      <w:r>
        <w:rPr>
          <w:sz w:val="28"/>
          <w:szCs w:val="28"/>
          <w:lang w:val="uk-UA"/>
        </w:rPr>
        <w:t xml:space="preserve"> на виконання Кодексу цивільного захисту України від 02.10.2012 № 5403-</w:t>
      </w:r>
      <w:r>
        <w:rPr>
          <w:sz w:val="28"/>
          <w:szCs w:val="28"/>
          <w:lang w:val="en-US"/>
        </w:rPr>
        <w:t>V</w:t>
      </w:r>
      <w:r>
        <w:rPr>
          <w:sz w:val="28"/>
          <w:szCs w:val="28"/>
          <w:lang w:val="uk-UA"/>
        </w:rPr>
        <w:t xml:space="preserve">І, постанов Кабінету Міністрів України від </w:t>
      </w:r>
      <w:r w:rsidR="004E65DE">
        <w:rPr>
          <w:sz w:val="28"/>
          <w:szCs w:val="28"/>
          <w:lang w:val="uk-UA"/>
        </w:rPr>
        <w:t>30.09.2015 № 775</w:t>
      </w:r>
      <w:r>
        <w:rPr>
          <w:sz w:val="28"/>
          <w:szCs w:val="28"/>
          <w:lang w:val="uk-UA"/>
        </w:rPr>
        <w:t xml:space="preserve"> „</w:t>
      </w:r>
      <w:r w:rsidR="004E65DE" w:rsidRPr="004E65DE">
        <w:rPr>
          <w:sz w:val="28"/>
          <w:szCs w:val="28"/>
          <w:lang w:val="uk-UA"/>
        </w:rPr>
        <w:t>Про затвердження Порядку створення та використання матеріальних резервів для запобігання і ліквідації наслідків надзвичайних ситуацій</w:t>
      </w:r>
      <w:r>
        <w:rPr>
          <w:sz w:val="28"/>
          <w:szCs w:val="28"/>
          <w:lang w:val="uk-UA"/>
        </w:rPr>
        <w:t>”</w:t>
      </w:r>
      <w:r w:rsidR="00C42179">
        <w:rPr>
          <w:sz w:val="28"/>
          <w:szCs w:val="28"/>
          <w:lang w:val="uk-UA"/>
        </w:rPr>
        <w:t xml:space="preserve">, від 27.09.2017 № 733 </w:t>
      </w:r>
      <w:r>
        <w:rPr>
          <w:sz w:val="28"/>
          <w:szCs w:val="28"/>
          <w:lang w:val="uk-UA"/>
        </w:rPr>
        <w:t xml:space="preserve"> „</w:t>
      </w:r>
      <w:r w:rsidR="00C42179" w:rsidRPr="00C42179">
        <w:rPr>
          <w:sz w:val="28"/>
          <w:szCs w:val="28"/>
          <w:lang w:val="uk-UA"/>
        </w:rPr>
        <w:t>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w:t>
      </w:r>
      <w:r>
        <w:rPr>
          <w:sz w:val="28"/>
          <w:szCs w:val="28"/>
          <w:lang w:val="uk-UA"/>
        </w:rPr>
        <w:t>”, від 19.08.2002 № 1200 „</w:t>
      </w:r>
      <w:r w:rsidR="00246C3E" w:rsidRPr="00246C3E">
        <w:rPr>
          <w:sz w:val="28"/>
          <w:szCs w:val="28"/>
          <w:lang w:val="uk-UA"/>
        </w:rPr>
        <w:t xml:space="preserve">Про затвердження </w:t>
      </w:r>
      <w:r w:rsidR="00246C3E">
        <w:rPr>
          <w:sz w:val="28"/>
          <w:szCs w:val="28"/>
          <w:lang w:val="uk-UA"/>
        </w:rPr>
        <w:t xml:space="preserve">Порядку забезпечення населення </w:t>
      </w:r>
      <w:r w:rsidR="00246C3E" w:rsidRPr="00246C3E">
        <w:rPr>
          <w:sz w:val="28"/>
          <w:szCs w:val="28"/>
          <w:lang w:val="uk-UA"/>
        </w:rPr>
        <w:t>і працівників форм</w:t>
      </w:r>
      <w:r w:rsidR="00246C3E">
        <w:rPr>
          <w:sz w:val="28"/>
          <w:szCs w:val="28"/>
          <w:lang w:val="uk-UA"/>
        </w:rPr>
        <w:t xml:space="preserve">увань та спеціалізованих служб </w:t>
      </w:r>
      <w:r w:rsidR="00246C3E" w:rsidRPr="00246C3E">
        <w:rPr>
          <w:sz w:val="28"/>
          <w:szCs w:val="28"/>
          <w:lang w:val="uk-UA"/>
        </w:rPr>
        <w:t>цивільного захисту засобами індивідуальног</w:t>
      </w:r>
      <w:r w:rsidR="00246C3E">
        <w:rPr>
          <w:sz w:val="28"/>
          <w:szCs w:val="28"/>
          <w:lang w:val="uk-UA"/>
        </w:rPr>
        <w:t xml:space="preserve">о захисту, </w:t>
      </w:r>
      <w:r w:rsidR="00246C3E" w:rsidRPr="00246C3E">
        <w:rPr>
          <w:sz w:val="28"/>
          <w:szCs w:val="28"/>
          <w:lang w:val="uk-UA"/>
        </w:rPr>
        <w:t>приладами рад</w:t>
      </w:r>
      <w:r w:rsidR="00246C3E">
        <w:rPr>
          <w:sz w:val="28"/>
          <w:szCs w:val="28"/>
          <w:lang w:val="uk-UA"/>
        </w:rPr>
        <w:t xml:space="preserve">іаційної та хімічної розвідки,  </w:t>
      </w:r>
      <w:r w:rsidR="00246C3E" w:rsidRPr="00246C3E">
        <w:rPr>
          <w:sz w:val="28"/>
          <w:szCs w:val="28"/>
          <w:lang w:val="uk-UA"/>
        </w:rPr>
        <w:t xml:space="preserve">дозиметричного і хімічного контролю </w:t>
      </w:r>
      <w:r>
        <w:rPr>
          <w:sz w:val="28"/>
          <w:szCs w:val="28"/>
          <w:lang w:val="uk-UA"/>
        </w:rPr>
        <w:t xml:space="preserve">” (із змінами), від 06.03.2002 № 264 „Про затвердження Порядку обліку місць масового відпочинку населення на водних об’єктах”, </w:t>
      </w:r>
      <w:r w:rsidR="00FD701D" w:rsidRPr="00FD701D">
        <w:rPr>
          <w:sz w:val="28"/>
          <w:szCs w:val="28"/>
          <w:lang w:val="uk-UA"/>
        </w:rPr>
        <w:t>Про затвердження Правил охорони життя людей на водних об’єктах України</w:t>
      </w:r>
      <w:r w:rsidR="00FD701D">
        <w:rPr>
          <w:sz w:val="28"/>
          <w:szCs w:val="28"/>
          <w:lang w:val="uk-UA"/>
        </w:rPr>
        <w:t>, затверджених наказом МВ</w:t>
      </w:r>
      <w:r>
        <w:rPr>
          <w:sz w:val="28"/>
          <w:szCs w:val="28"/>
          <w:lang w:val="uk-UA"/>
        </w:rPr>
        <w:t xml:space="preserve">С України від </w:t>
      </w:r>
      <w:r w:rsidR="00FD701D" w:rsidRPr="00FD701D">
        <w:rPr>
          <w:sz w:val="28"/>
          <w:szCs w:val="28"/>
          <w:lang w:val="uk-UA"/>
        </w:rPr>
        <w:t>10.04.2017  № 301</w:t>
      </w:r>
      <w:r>
        <w:rPr>
          <w:sz w:val="28"/>
          <w:szCs w:val="28"/>
          <w:lang w:val="uk-UA"/>
        </w:rPr>
        <w:t>,</w:t>
      </w:r>
      <w:r>
        <w:rPr>
          <w:color w:val="000000"/>
          <w:spacing w:val="-1"/>
          <w:sz w:val="28"/>
          <w:szCs w:val="28"/>
          <w:bdr w:val="none" w:sz="0" w:space="0" w:color="auto" w:frame="1"/>
          <w:lang w:val="uk-UA"/>
        </w:rPr>
        <w:t xml:space="preserve"> </w:t>
      </w:r>
      <w:r>
        <w:rPr>
          <w:sz w:val="28"/>
          <w:szCs w:val="28"/>
          <w:lang w:val="uk-UA"/>
        </w:rPr>
        <w:t>міська рада вирішила:</w:t>
      </w:r>
    </w:p>
    <w:p w:rsidR="0015123C" w:rsidRDefault="00443C53" w:rsidP="00CB1EEE">
      <w:pPr>
        <w:shd w:val="clear" w:color="auto" w:fill="FFFFFF"/>
        <w:ind w:firstLine="540"/>
        <w:jc w:val="both"/>
        <w:textAlignment w:val="baseline"/>
        <w:rPr>
          <w:color w:val="000000"/>
          <w:sz w:val="28"/>
          <w:szCs w:val="28"/>
          <w:bdr w:val="none" w:sz="0" w:space="0" w:color="auto" w:frame="1"/>
          <w:lang w:val="uk-UA"/>
        </w:rPr>
      </w:pPr>
      <w:r>
        <w:rPr>
          <w:color w:val="000000"/>
          <w:sz w:val="28"/>
          <w:szCs w:val="28"/>
          <w:bdr w:val="none" w:sz="0" w:space="0" w:color="auto" w:frame="1"/>
          <w:lang w:val="uk-UA"/>
        </w:rPr>
        <w:t>1.</w:t>
      </w:r>
      <w:r w:rsidR="00D60EDA">
        <w:rPr>
          <w:color w:val="000000"/>
          <w:sz w:val="28"/>
          <w:szCs w:val="28"/>
          <w:bdr w:val="none" w:sz="0" w:space="0" w:color="auto" w:frame="1"/>
          <w:lang w:val="uk-UA"/>
        </w:rPr>
        <w:t>Внести зміни до</w:t>
      </w:r>
      <w:r w:rsidR="001C7F39">
        <w:rPr>
          <w:color w:val="000000"/>
          <w:sz w:val="28"/>
          <w:szCs w:val="28"/>
          <w:bdr w:val="none" w:sz="0" w:space="0" w:color="auto" w:frame="1"/>
          <w:lang w:val="uk-UA"/>
        </w:rPr>
        <w:t xml:space="preserve"> рішення сесії </w:t>
      </w:r>
      <w:r w:rsidR="001C7F39" w:rsidRPr="001C7F39">
        <w:rPr>
          <w:color w:val="000000"/>
          <w:sz w:val="28"/>
          <w:szCs w:val="28"/>
          <w:bdr w:val="none" w:sz="0" w:space="0" w:color="auto" w:frame="1"/>
          <w:lang w:val="uk-UA"/>
        </w:rPr>
        <w:t>Носівської міської ради від 12.01.2017 р. № 16/17/VII</w:t>
      </w:r>
      <w:r>
        <w:rPr>
          <w:color w:val="000000"/>
          <w:spacing w:val="1"/>
          <w:sz w:val="28"/>
        </w:rPr>
        <w:t> </w:t>
      </w:r>
      <w:r w:rsidR="001C7F39">
        <w:rPr>
          <w:color w:val="000000"/>
          <w:spacing w:val="1"/>
          <w:sz w:val="28"/>
          <w:lang w:val="uk-UA"/>
        </w:rPr>
        <w:t xml:space="preserve"> «Про </w:t>
      </w:r>
      <w:r w:rsidR="001C7F39">
        <w:rPr>
          <w:sz w:val="28"/>
          <w:szCs w:val="28"/>
          <w:lang w:val="uk-UA"/>
        </w:rPr>
        <w:t>Цільову соціальну програму</w:t>
      </w:r>
      <w:r>
        <w:rPr>
          <w:sz w:val="28"/>
          <w:szCs w:val="28"/>
          <w:lang w:val="uk-UA"/>
        </w:rPr>
        <w:t xml:space="preserve"> розвитку цивільного захисту території Носівської міської ради на 2017-2020 роки</w:t>
      </w:r>
      <w:r w:rsidR="00DF3A7E">
        <w:rPr>
          <w:color w:val="000000"/>
          <w:sz w:val="28"/>
          <w:szCs w:val="28"/>
          <w:bdr w:val="none" w:sz="0" w:space="0" w:color="auto" w:frame="1"/>
          <w:lang w:val="uk-UA"/>
        </w:rPr>
        <w:t>, а саме</w:t>
      </w:r>
      <w:r w:rsidR="007E2823">
        <w:rPr>
          <w:color w:val="000000"/>
          <w:sz w:val="28"/>
          <w:szCs w:val="28"/>
          <w:bdr w:val="none" w:sz="0" w:space="0" w:color="auto" w:frame="1"/>
          <w:lang w:val="uk-UA"/>
        </w:rPr>
        <w:t xml:space="preserve"> Р</w:t>
      </w:r>
      <w:r w:rsidR="0015123C">
        <w:rPr>
          <w:color w:val="000000"/>
          <w:sz w:val="28"/>
          <w:szCs w:val="28"/>
          <w:bdr w:val="none" w:sz="0" w:space="0" w:color="auto" w:frame="1"/>
          <w:lang w:val="uk-UA"/>
        </w:rPr>
        <w:t>озділ ІІІ</w:t>
      </w:r>
      <w:r w:rsidR="00F20FAA">
        <w:rPr>
          <w:color w:val="000000"/>
          <w:sz w:val="28"/>
          <w:szCs w:val="28"/>
          <w:bdr w:val="none" w:sz="0" w:space="0" w:color="auto" w:frame="1"/>
          <w:lang w:val="uk-UA"/>
        </w:rPr>
        <w:t xml:space="preserve"> П</w:t>
      </w:r>
      <w:r w:rsidR="007E2823">
        <w:rPr>
          <w:color w:val="000000"/>
          <w:sz w:val="28"/>
          <w:szCs w:val="28"/>
          <w:bdr w:val="none" w:sz="0" w:space="0" w:color="auto" w:frame="1"/>
          <w:lang w:val="uk-UA"/>
        </w:rPr>
        <w:t>рограми</w:t>
      </w:r>
      <w:r w:rsidR="002D1229">
        <w:rPr>
          <w:color w:val="000000"/>
          <w:sz w:val="28"/>
          <w:szCs w:val="28"/>
          <w:bdr w:val="none" w:sz="0" w:space="0" w:color="auto" w:frame="1"/>
          <w:lang w:val="uk-UA"/>
        </w:rPr>
        <w:t>, додаток (додається)</w:t>
      </w:r>
      <w:r w:rsidR="0015123C">
        <w:rPr>
          <w:color w:val="000000"/>
          <w:sz w:val="28"/>
          <w:szCs w:val="28"/>
          <w:bdr w:val="none" w:sz="0" w:space="0" w:color="auto" w:frame="1"/>
        </w:rPr>
        <w:t> </w:t>
      </w:r>
      <w:r w:rsidR="0015123C">
        <w:rPr>
          <w:color w:val="000000"/>
          <w:sz w:val="28"/>
          <w:szCs w:val="28"/>
          <w:bdr w:val="none" w:sz="0" w:space="0" w:color="auto" w:frame="1"/>
          <w:lang w:val="uk-UA"/>
        </w:rPr>
        <w:t>викласти в н</w:t>
      </w:r>
      <w:r w:rsidR="002D1229">
        <w:rPr>
          <w:color w:val="000000"/>
          <w:sz w:val="28"/>
          <w:szCs w:val="28"/>
          <w:bdr w:val="none" w:sz="0" w:space="0" w:color="auto" w:frame="1"/>
          <w:lang w:val="uk-UA"/>
        </w:rPr>
        <w:t>овій</w:t>
      </w:r>
      <w:r w:rsidR="0015123C">
        <w:rPr>
          <w:color w:val="000000"/>
          <w:sz w:val="28"/>
          <w:szCs w:val="28"/>
          <w:bdr w:val="none" w:sz="0" w:space="0" w:color="auto" w:frame="1"/>
          <w:lang w:val="uk-UA"/>
        </w:rPr>
        <w:t xml:space="preserve"> редакції</w:t>
      </w:r>
      <w:r w:rsidR="002D1229">
        <w:rPr>
          <w:color w:val="000000"/>
          <w:sz w:val="28"/>
          <w:szCs w:val="28"/>
          <w:bdr w:val="none" w:sz="0" w:space="0" w:color="auto" w:frame="1"/>
          <w:lang w:val="uk-UA"/>
        </w:rPr>
        <w:t>.</w:t>
      </w:r>
    </w:p>
    <w:p w:rsidR="00443C53" w:rsidRDefault="00443C53" w:rsidP="00CB1EEE">
      <w:pPr>
        <w:shd w:val="clear" w:color="auto" w:fill="FFFFFF"/>
        <w:ind w:firstLine="540"/>
        <w:jc w:val="both"/>
        <w:textAlignment w:val="baseline"/>
        <w:rPr>
          <w:sz w:val="28"/>
          <w:szCs w:val="28"/>
          <w:lang w:val="uk-UA"/>
        </w:rPr>
      </w:pPr>
      <w:r>
        <w:rPr>
          <w:sz w:val="28"/>
          <w:szCs w:val="28"/>
          <w:lang w:val="uk-UA"/>
        </w:rPr>
        <w:t>2.</w:t>
      </w:r>
      <w:r>
        <w:rPr>
          <w:sz w:val="28"/>
          <w:szCs w:val="28"/>
        </w:rPr>
        <w:t xml:space="preserve">Контроль за </w:t>
      </w:r>
      <w:proofErr w:type="spellStart"/>
      <w:r>
        <w:rPr>
          <w:sz w:val="28"/>
          <w:szCs w:val="28"/>
        </w:rPr>
        <w:t>виконанням</w:t>
      </w:r>
      <w:proofErr w:type="spellEnd"/>
      <w:r>
        <w:rPr>
          <w:sz w:val="28"/>
          <w:szCs w:val="28"/>
        </w:rPr>
        <w:t xml:space="preserve"> </w:t>
      </w:r>
      <w:proofErr w:type="spellStart"/>
      <w:r>
        <w:rPr>
          <w:sz w:val="28"/>
          <w:szCs w:val="28"/>
        </w:rPr>
        <w:t>даного</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покласти</w:t>
      </w:r>
      <w:proofErr w:type="spellEnd"/>
      <w:r>
        <w:rPr>
          <w:sz w:val="28"/>
          <w:szCs w:val="28"/>
        </w:rPr>
        <w:t xml:space="preserve"> на постійну комісію міської ради з - з питань житлово-комунального  господарства, комунального майна,  благоустрою, архітектури, будівництва, транспорту, зв’язку та сфери послуг</w:t>
      </w:r>
      <w:r>
        <w:rPr>
          <w:sz w:val="28"/>
          <w:szCs w:val="28"/>
          <w:lang w:val="uk-UA"/>
        </w:rPr>
        <w:t>.</w:t>
      </w:r>
    </w:p>
    <w:p w:rsidR="00DE6109" w:rsidRDefault="00DE6109" w:rsidP="00CB1EEE">
      <w:pPr>
        <w:pStyle w:val="2"/>
        <w:spacing w:after="0" w:line="240" w:lineRule="auto"/>
        <w:ind w:firstLine="539"/>
        <w:jc w:val="both"/>
        <w:rPr>
          <w:lang w:val="uk-UA"/>
        </w:rPr>
      </w:pPr>
    </w:p>
    <w:p w:rsidR="00CB1EEE" w:rsidRDefault="00CB1EEE" w:rsidP="00CB1EEE">
      <w:pPr>
        <w:pStyle w:val="2"/>
        <w:spacing w:after="0" w:line="240" w:lineRule="auto"/>
        <w:ind w:firstLine="539"/>
        <w:jc w:val="both"/>
        <w:rPr>
          <w:lang w:val="uk-UA"/>
        </w:rPr>
      </w:pPr>
    </w:p>
    <w:p w:rsidR="00443C53" w:rsidRDefault="00586909" w:rsidP="00CB1EEE">
      <w:pPr>
        <w:rPr>
          <w:sz w:val="28"/>
          <w:szCs w:val="28"/>
          <w:lang w:val="uk-UA"/>
        </w:rPr>
      </w:pPr>
      <w:r>
        <w:rPr>
          <w:sz w:val="28"/>
          <w:szCs w:val="28"/>
          <w:lang w:val="uk-UA"/>
        </w:rPr>
        <w:t>М</w:t>
      </w:r>
      <w:r w:rsidR="00443C53">
        <w:rPr>
          <w:sz w:val="28"/>
          <w:szCs w:val="28"/>
        </w:rPr>
        <w:t xml:space="preserve">іський голова                                                             </w:t>
      </w:r>
      <w:r w:rsidR="00443C53">
        <w:rPr>
          <w:sz w:val="28"/>
          <w:szCs w:val="28"/>
          <w:lang w:val="uk-UA"/>
        </w:rPr>
        <w:t>В.М.Ігнатченко</w:t>
      </w:r>
    </w:p>
    <w:p w:rsidR="005453F9" w:rsidRDefault="005453F9" w:rsidP="00443C53">
      <w:pPr>
        <w:spacing w:before="120" w:after="120"/>
        <w:rPr>
          <w:sz w:val="28"/>
          <w:szCs w:val="28"/>
          <w:lang w:val="uk-UA"/>
        </w:rPr>
      </w:pPr>
    </w:p>
    <w:p w:rsidR="007643AB" w:rsidRDefault="007643AB" w:rsidP="005826AE">
      <w:pPr>
        <w:ind w:firstLine="4962"/>
        <w:rPr>
          <w:sz w:val="28"/>
          <w:szCs w:val="28"/>
          <w:lang w:val="uk-UA"/>
        </w:rPr>
      </w:pPr>
    </w:p>
    <w:p w:rsidR="00274D69" w:rsidRDefault="00274D69" w:rsidP="005826AE">
      <w:pPr>
        <w:ind w:firstLine="4962"/>
        <w:rPr>
          <w:sz w:val="28"/>
          <w:szCs w:val="28"/>
          <w:lang w:val="uk-UA"/>
        </w:rPr>
      </w:pPr>
    </w:p>
    <w:p w:rsidR="00CB1EEE" w:rsidRDefault="00CB1EEE" w:rsidP="00CB1EEE">
      <w:pPr>
        <w:jc w:val="right"/>
        <w:rPr>
          <w:i/>
          <w:lang w:val="uk-UA"/>
        </w:rPr>
      </w:pPr>
      <w:proofErr w:type="spellStart"/>
      <w:r>
        <w:rPr>
          <w:i/>
        </w:rPr>
        <w:t>Додаток</w:t>
      </w:r>
      <w:proofErr w:type="spellEnd"/>
      <w:r>
        <w:rPr>
          <w:i/>
        </w:rPr>
        <w:t xml:space="preserve"> </w:t>
      </w:r>
    </w:p>
    <w:p w:rsidR="00CB1EEE" w:rsidRDefault="00CB1EEE" w:rsidP="00CB1EEE">
      <w:pPr>
        <w:jc w:val="right"/>
        <w:rPr>
          <w:i/>
          <w:lang w:val="uk-UA"/>
        </w:rPr>
      </w:pPr>
      <w:r>
        <w:rPr>
          <w:i/>
        </w:rPr>
        <w:t xml:space="preserve">  до </w:t>
      </w:r>
      <w:proofErr w:type="spellStart"/>
      <w:proofErr w:type="gramStart"/>
      <w:r>
        <w:rPr>
          <w:i/>
        </w:rPr>
        <w:t>р</w:t>
      </w:r>
      <w:proofErr w:type="gramEnd"/>
      <w:r>
        <w:rPr>
          <w:i/>
        </w:rPr>
        <w:t>ішення</w:t>
      </w:r>
      <w:proofErr w:type="spellEnd"/>
      <w:r>
        <w:rPr>
          <w:i/>
        </w:rPr>
        <w:t xml:space="preserve"> 29 </w:t>
      </w:r>
      <w:proofErr w:type="spellStart"/>
      <w:r>
        <w:rPr>
          <w:i/>
        </w:rPr>
        <w:t>сесії</w:t>
      </w:r>
      <w:proofErr w:type="spellEnd"/>
      <w:r>
        <w:rPr>
          <w:i/>
        </w:rPr>
        <w:t xml:space="preserve"> </w:t>
      </w:r>
      <w:proofErr w:type="spellStart"/>
      <w:r>
        <w:rPr>
          <w:i/>
        </w:rPr>
        <w:t>міської</w:t>
      </w:r>
      <w:proofErr w:type="spellEnd"/>
      <w:r>
        <w:rPr>
          <w:i/>
        </w:rPr>
        <w:t xml:space="preserve"> ради</w:t>
      </w:r>
    </w:p>
    <w:p w:rsidR="00CB1EEE" w:rsidRDefault="00CB1EEE" w:rsidP="00CB1EEE">
      <w:pPr>
        <w:jc w:val="right"/>
        <w:rPr>
          <w:i/>
        </w:rPr>
      </w:pPr>
      <w:r>
        <w:rPr>
          <w:i/>
        </w:rPr>
        <w:t xml:space="preserve">                                                                                       </w:t>
      </w:r>
      <w:proofErr w:type="spellStart"/>
      <w:r>
        <w:rPr>
          <w:i/>
        </w:rPr>
        <w:t>від</w:t>
      </w:r>
      <w:proofErr w:type="spellEnd"/>
      <w:r>
        <w:rPr>
          <w:i/>
        </w:rPr>
        <w:t xml:space="preserve"> 16.11.2017 року  №</w:t>
      </w:r>
      <w:r>
        <w:rPr>
          <w:i/>
          <w:lang w:val="uk-UA"/>
        </w:rPr>
        <w:t>9</w:t>
      </w:r>
      <w:r>
        <w:rPr>
          <w:i/>
        </w:rPr>
        <w:t>/29/</w:t>
      </w:r>
      <w:r>
        <w:rPr>
          <w:i/>
          <w:lang w:val="en-US"/>
        </w:rPr>
        <w:t>VII</w:t>
      </w:r>
    </w:p>
    <w:p w:rsidR="009E51F2" w:rsidRDefault="009E51F2" w:rsidP="009E51F2">
      <w:pPr>
        <w:rPr>
          <w:sz w:val="28"/>
          <w:szCs w:val="28"/>
          <w:lang w:val="uk-UA"/>
        </w:rPr>
      </w:pPr>
    </w:p>
    <w:p w:rsidR="009E51F2" w:rsidRDefault="009E51F2" w:rsidP="009E51F2">
      <w:pPr>
        <w:rPr>
          <w:lang w:val="uk-UA"/>
        </w:rPr>
      </w:pPr>
    </w:p>
    <w:p w:rsidR="009E51F2" w:rsidRDefault="009E51F2" w:rsidP="009E51F2">
      <w:pPr>
        <w:rPr>
          <w:lang w:val="uk-UA"/>
        </w:rPr>
      </w:pPr>
    </w:p>
    <w:p w:rsidR="009E51F2" w:rsidRDefault="009E51F2" w:rsidP="009E51F2">
      <w:pPr>
        <w:rPr>
          <w:lang w:val="uk-UA"/>
        </w:rPr>
      </w:pPr>
    </w:p>
    <w:p w:rsidR="009E51F2" w:rsidRDefault="009E51F2" w:rsidP="009E51F2">
      <w:pPr>
        <w:rPr>
          <w:lang w:val="uk-UA"/>
        </w:rPr>
      </w:pPr>
    </w:p>
    <w:p w:rsidR="00CB1EEE" w:rsidRDefault="00CB1EEE" w:rsidP="009E51F2">
      <w:pPr>
        <w:rPr>
          <w:lang w:val="uk-UA"/>
        </w:rPr>
      </w:pPr>
    </w:p>
    <w:p w:rsidR="00CB1EEE" w:rsidRDefault="00CB1EEE" w:rsidP="009E51F2">
      <w:pPr>
        <w:rPr>
          <w:lang w:val="uk-UA"/>
        </w:rPr>
      </w:pPr>
    </w:p>
    <w:p w:rsidR="00CB1EEE" w:rsidRDefault="00CB1EEE" w:rsidP="009E51F2">
      <w:pPr>
        <w:rPr>
          <w:lang w:val="uk-UA"/>
        </w:rPr>
      </w:pPr>
    </w:p>
    <w:p w:rsidR="00CB1EEE" w:rsidRDefault="00CB1EEE" w:rsidP="009E51F2">
      <w:pPr>
        <w:rPr>
          <w:lang w:val="uk-UA"/>
        </w:rPr>
      </w:pPr>
    </w:p>
    <w:p w:rsidR="009E51F2" w:rsidRDefault="009E51F2" w:rsidP="009E51F2">
      <w:pPr>
        <w:rPr>
          <w:lang w:val="uk-UA"/>
        </w:rPr>
      </w:pPr>
    </w:p>
    <w:p w:rsidR="009E51F2" w:rsidRDefault="009E51F2" w:rsidP="009E51F2">
      <w:pPr>
        <w:rPr>
          <w:lang w:val="uk-UA"/>
        </w:rPr>
      </w:pPr>
    </w:p>
    <w:p w:rsidR="009E51F2" w:rsidRDefault="009E51F2" w:rsidP="009E51F2">
      <w:pPr>
        <w:rPr>
          <w:lang w:val="uk-UA"/>
        </w:rPr>
      </w:pPr>
    </w:p>
    <w:p w:rsidR="009E51F2" w:rsidRDefault="009E51F2" w:rsidP="009E51F2">
      <w:pPr>
        <w:rPr>
          <w:lang w:val="uk-UA"/>
        </w:rPr>
      </w:pPr>
    </w:p>
    <w:p w:rsidR="009E51F2" w:rsidRDefault="009E51F2" w:rsidP="009E51F2">
      <w:pPr>
        <w:rPr>
          <w:lang w:val="uk-UA"/>
        </w:rPr>
      </w:pPr>
    </w:p>
    <w:p w:rsidR="009E51F2" w:rsidRDefault="009E51F2" w:rsidP="009E51F2">
      <w:pPr>
        <w:rPr>
          <w:lang w:val="uk-UA"/>
        </w:rPr>
      </w:pPr>
    </w:p>
    <w:p w:rsidR="009E51F2" w:rsidRDefault="009E51F2" w:rsidP="009E51F2">
      <w:pPr>
        <w:rPr>
          <w:lang w:val="uk-UA"/>
        </w:rPr>
      </w:pPr>
    </w:p>
    <w:p w:rsidR="009E51F2" w:rsidRDefault="009E51F2" w:rsidP="009E51F2">
      <w:pPr>
        <w:rPr>
          <w:lang w:val="uk-UA"/>
        </w:rPr>
      </w:pPr>
    </w:p>
    <w:p w:rsidR="009E51F2" w:rsidRDefault="009E51F2" w:rsidP="009E51F2">
      <w:pPr>
        <w:jc w:val="center"/>
        <w:rPr>
          <w:lang w:val="uk-UA"/>
        </w:rPr>
      </w:pPr>
    </w:p>
    <w:p w:rsidR="009E51F2" w:rsidRDefault="009E51F2" w:rsidP="009E51F2">
      <w:pPr>
        <w:jc w:val="center"/>
        <w:rPr>
          <w:sz w:val="28"/>
          <w:szCs w:val="28"/>
          <w:lang w:val="uk-UA"/>
        </w:rPr>
      </w:pPr>
    </w:p>
    <w:p w:rsidR="009E51F2" w:rsidRDefault="009E51F2" w:rsidP="009E51F2">
      <w:pPr>
        <w:jc w:val="center"/>
        <w:outlineLvl w:val="0"/>
        <w:rPr>
          <w:rFonts w:ascii="Georgia" w:hAnsi="Georgia"/>
          <w:b/>
          <w:sz w:val="32"/>
          <w:szCs w:val="32"/>
          <w:lang w:val="uk-UA"/>
        </w:rPr>
      </w:pPr>
      <w:r>
        <w:rPr>
          <w:rFonts w:ascii="Georgia" w:hAnsi="Georgia"/>
          <w:b/>
          <w:sz w:val="32"/>
          <w:szCs w:val="32"/>
          <w:lang w:val="uk-UA"/>
        </w:rPr>
        <w:t>ЦІЛЬОВА СОЦІАЛЬНА ПРОГРАМА</w:t>
      </w:r>
    </w:p>
    <w:p w:rsidR="009E51F2" w:rsidRDefault="009E51F2" w:rsidP="009E51F2">
      <w:pPr>
        <w:jc w:val="center"/>
        <w:rPr>
          <w:rFonts w:ascii="Georgia" w:hAnsi="Georgia"/>
          <w:b/>
          <w:sz w:val="32"/>
          <w:szCs w:val="32"/>
          <w:lang w:val="uk-UA"/>
        </w:rPr>
      </w:pPr>
      <w:r>
        <w:rPr>
          <w:rFonts w:ascii="Georgia" w:hAnsi="Georgia"/>
          <w:b/>
          <w:sz w:val="32"/>
          <w:szCs w:val="32"/>
          <w:lang w:val="uk-UA"/>
        </w:rPr>
        <w:t xml:space="preserve">розвитку цивільного захисту території </w:t>
      </w:r>
    </w:p>
    <w:p w:rsidR="009E51F2" w:rsidRDefault="009E51F2" w:rsidP="009E51F2">
      <w:pPr>
        <w:jc w:val="center"/>
        <w:rPr>
          <w:rFonts w:ascii="Georgia" w:hAnsi="Georgia"/>
          <w:b/>
          <w:sz w:val="32"/>
          <w:szCs w:val="32"/>
          <w:lang w:val="uk-UA"/>
        </w:rPr>
      </w:pPr>
      <w:r>
        <w:rPr>
          <w:rFonts w:ascii="Georgia" w:hAnsi="Georgia"/>
          <w:b/>
          <w:sz w:val="32"/>
          <w:szCs w:val="32"/>
          <w:lang w:val="uk-UA"/>
        </w:rPr>
        <w:t>Носівської міської ради</w:t>
      </w:r>
    </w:p>
    <w:p w:rsidR="009E51F2" w:rsidRDefault="009E51F2" w:rsidP="009E51F2">
      <w:pPr>
        <w:jc w:val="center"/>
        <w:rPr>
          <w:rFonts w:ascii="Georgia" w:hAnsi="Georgia"/>
          <w:b/>
          <w:sz w:val="32"/>
          <w:szCs w:val="32"/>
          <w:lang w:val="uk-UA"/>
        </w:rPr>
      </w:pPr>
      <w:r>
        <w:rPr>
          <w:rFonts w:ascii="Georgia" w:hAnsi="Georgia"/>
          <w:b/>
          <w:sz w:val="32"/>
          <w:szCs w:val="32"/>
          <w:lang w:val="uk-UA"/>
        </w:rPr>
        <w:t xml:space="preserve">на 2017 - 2020 роки </w:t>
      </w:r>
    </w:p>
    <w:p w:rsidR="009E51F2" w:rsidRDefault="009E51F2" w:rsidP="009E51F2">
      <w:pPr>
        <w:jc w:val="center"/>
        <w:rPr>
          <w:rFonts w:ascii="Georgia" w:hAnsi="Georgia"/>
          <w:b/>
          <w:sz w:val="32"/>
          <w:szCs w:val="32"/>
          <w:lang w:val="uk-UA"/>
        </w:rPr>
      </w:pPr>
    </w:p>
    <w:p w:rsidR="009E51F2" w:rsidRDefault="009E51F2" w:rsidP="009E51F2">
      <w:pPr>
        <w:jc w:val="center"/>
        <w:rPr>
          <w:sz w:val="28"/>
          <w:szCs w:val="28"/>
          <w:lang w:val="uk-UA"/>
        </w:rPr>
      </w:pPr>
    </w:p>
    <w:p w:rsidR="009E51F2" w:rsidRDefault="009E51F2" w:rsidP="009E51F2">
      <w:pPr>
        <w:jc w:val="center"/>
        <w:rPr>
          <w:sz w:val="28"/>
          <w:szCs w:val="28"/>
          <w:lang w:val="uk-UA"/>
        </w:rPr>
      </w:pPr>
    </w:p>
    <w:p w:rsidR="009E51F2" w:rsidRDefault="009E51F2" w:rsidP="009E51F2">
      <w:pPr>
        <w:jc w:val="center"/>
        <w:rPr>
          <w:sz w:val="28"/>
          <w:szCs w:val="28"/>
          <w:lang w:val="uk-UA"/>
        </w:rPr>
      </w:pPr>
    </w:p>
    <w:p w:rsidR="009E51F2" w:rsidRDefault="009E51F2" w:rsidP="009E51F2">
      <w:pPr>
        <w:jc w:val="center"/>
        <w:rPr>
          <w:sz w:val="28"/>
          <w:szCs w:val="28"/>
          <w:lang w:val="uk-UA"/>
        </w:rPr>
      </w:pPr>
    </w:p>
    <w:p w:rsidR="009E51F2" w:rsidRDefault="009E51F2" w:rsidP="009E51F2">
      <w:pPr>
        <w:jc w:val="center"/>
        <w:rPr>
          <w:sz w:val="28"/>
          <w:szCs w:val="28"/>
          <w:lang w:val="uk-UA"/>
        </w:rPr>
      </w:pPr>
    </w:p>
    <w:p w:rsidR="009E51F2" w:rsidRDefault="009E51F2" w:rsidP="009E51F2">
      <w:pPr>
        <w:jc w:val="center"/>
        <w:rPr>
          <w:sz w:val="28"/>
          <w:szCs w:val="28"/>
          <w:lang w:val="uk-UA"/>
        </w:rPr>
      </w:pPr>
    </w:p>
    <w:p w:rsidR="009E51F2" w:rsidRDefault="009E51F2" w:rsidP="009E51F2">
      <w:pPr>
        <w:jc w:val="center"/>
        <w:rPr>
          <w:sz w:val="28"/>
          <w:szCs w:val="28"/>
          <w:lang w:val="uk-UA"/>
        </w:rPr>
      </w:pPr>
    </w:p>
    <w:p w:rsidR="009E51F2" w:rsidRDefault="009E51F2" w:rsidP="009E51F2">
      <w:pPr>
        <w:jc w:val="center"/>
        <w:rPr>
          <w:sz w:val="28"/>
          <w:szCs w:val="28"/>
          <w:lang w:val="uk-UA"/>
        </w:rPr>
      </w:pPr>
    </w:p>
    <w:p w:rsidR="009E51F2" w:rsidRDefault="009E51F2" w:rsidP="009E51F2">
      <w:pPr>
        <w:jc w:val="center"/>
        <w:rPr>
          <w:sz w:val="28"/>
          <w:szCs w:val="28"/>
          <w:lang w:val="uk-UA"/>
        </w:rPr>
      </w:pPr>
    </w:p>
    <w:p w:rsidR="009E51F2" w:rsidRDefault="009E51F2" w:rsidP="009E51F2">
      <w:pPr>
        <w:jc w:val="center"/>
        <w:rPr>
          <w:sz w:val="28"/>
          <w:szCs w:val="28"/>
          <w:lang w:val="uk-UA"/>
        </w:rPr>
      </w:pPr>
    </w:p>
    <w:p w:rsidR="009E51F2" w:rsidRDefault="009E51F2" w:rsidP="009E51F2">
      <w:pPr>
        <w:jc w:val="center"/>
        <w:rPr>
          <w:sz w:val="28"/>
          <w:szCs w:val="28"/>
          <w:lang w:val="uk-UA"/>
        </w:rPr>
      </w:pPr>
    </w:p>
    <w:p w:rsidR="009E51F2" w:rsidRDefault="009E51F2" w:rsidP="009E51F2">
      <w:pPr>
        <w:jc w:val="center"/>
        <w:rPr>
          <w:sz w:val="28"/>
          <w:szCs w:val="28"/>
          <w:lang w:val="uk-UA"/>
        </w:rPr>
      </w:pPr>
    </w:p>
    <w:p w:rsidR="009E51F2" w:rsidRDefault="009E51F2" w:rsidP="009E51F2">
      <w:pPr>
        <w:jc w:val="center"/>
        <w:rPr>
          <w:sz w:val="28"/>
          <w:szCs w:val="28"/>
          <w:lang w:val="uk-UA"/>
        </w:rPr>
      </w:pPr>
    </w:p>
    <w:p w:rsidR="009E51F2" w:rsidRDefault="009E51F2" w:rsidP="009E51F2">
      <w:pPr>
        <w:jc w:val="center"/>
        <w:rPr>
          <w:sz w:val="28"/>
          <w:szCs w:val="28"/>
          <w:lang w:val="uk-UA"/>
        </w:rPr>
      </w:pPr>
    </w:p>
    <w:p w:rsidR="00CB1EEE" w:rsidRDefault="00CB1EEE" w:rsidP="009E51F2">
      <w:pPr>
        <w:jc w:val="center"/>
        <w:rPr>
          <w:sz w:val="28"/>
          <w:szCs w:val="28"/>
          <w:lang w:val="uk-UA"/>
        </w:rPr>
      </w:pPr>
    </w:p>
    <w:p w:rsidR="00CB1EEE" w:rsidRDefault="00CB1EEE" w:rsidP="009E51F2">
      <w:pPr>
        <w:jc w:val="center"/>
        <w:rPr>
          <w:sz w:val="28"/>
          <w:szCs w:val="28"/>
          <w:lang w:val="uk-UA"/>
        </w:rPr>
      </w:pPr>
    </w:p>
    <w:p w:rsidR="009E51F2" w:rsidRDefault="009E51F2" w:rsidP="009E51F2">
      <w:pPr>
        <w:rPr>
          <w:sz w:val="28"/>
          <w:szCs w:val="28"/>
          <w:lang w:val="uk-UA"/>
        </w:rPr>
      </w:pPr>
    </w:p>
    <w:p w:rsidR="009E51F2" w:rsidRDefault="009E51F2" w:rsidP="009E51F2">
      <w:pPr>
        <w:rPr>
          <w:sz w:val="28"/>
          <w:szCs w:val="28"/>
          <w:lang w:val="uk-UA"/>
        </w:rPr>
      </w:pPr>
    </w:p>
    <w:p w:rsidR="009E51F2" w:rsidRDefault="009E51F2" w:rsidP="009E51F2">
      <w:pPr>
        <w:rPr>
          <w:b/>
          <w:sz w:val="28"/>
          <w:szCs w:val="28"/>
          <w:lang w:val="uk-UA"/>
        </w:rPr>
      </w:pPr>
    </w:p>
    <w:p w:rsidR="009E51F2" w:rsidRDefault="009E51F2" w:rsidP="009E51F2">
      <w:pPr>
        <w:rPr>
          <w:b/>
          <w:sz w:val="28"/>
          <w:szCs w:val="28"/>
          <w:lang w:val="uk-UA"/>
        </w:rPr>
      </w:pPr>
    </w:p>
    <w:p w:rsidR="009E51F2" w:rsidRDefault="009E51F2" w:rsidP="009E51F2">
      <w:pPr>
        <w:rPr>
          <w:b/>
          <w:sz w:val="28"/>
          <w:szCs w:val="28"/>
          <w:lang w:val="uk-UA"/>
        </w:rPr>
      </w:pPr>
    </w:p>
    <w:p w:rsidR="009E51F2" w:rsidRDefault="009E51F2" w:rsidP="009E51F2">
      <w:pPr>
        <w:rPr>
          <w:b/>
          <w:sz w:val="28"/>
          <w:szCs w:val="28"/>
          <w:lang w:val="uk-UA"/>
        </w:rPr>
      </w:pPr>
    </w:p>
    <w:p w:rsidR="009E51F2" w:rsidRDefault="009E51F2" w:rsidP="009E51F2">
      <w:pPr>
        <w:rPr>
          <w:b/>
          <w:sz w:val="28"/>
          <w:szCs w:val="28"/>
          <w:lang w:val="uk-UA"/>
        </w:rPr>
      </w:pPr>
    </w:p>
    <w:p w:rsidR="00C37557" w:rsidRDefault="00C37557" w:rsidP="009E51F2">
      <w:pPr>
        <w:rPr>
          <w:b/>
          <w:sz w:val="28"/>
          <w:szCs w:val="28"/>
          <w:lang w:val="uk-UA"/>
        </w:rPr>
      </w:pPr>
    </w:p>
    <w:p w:rsidR="009E51F2" w:rsidRDefault="009E51F2" w:rsidP="00C37557">
      <w:pPr>
        <w:jc w:val="center"/>
        <w:outlineLvl w:val="0"/>
        <w:rPr>
          <w:b/>
          <w:sz w:val="28"/>
          <w:szCs w:val="28"/>
          <w:lang w:val="uk-UA"/>
        </w:rPr>
      </w:pPr>
      <w:r>
        <w:rPr>
          <w:b/>
          <w:sz w:val="28"/>
          <w:szCs w:val="28"/>
          <w:lang w:val="uk-UA"/>
        </w:rPr>
        <w:t>І. ЗАГАЛЬНІ ПОЛОЖЕННЯ</w:t>
      </w:r>
    </w:p>
    <w:p w:rsidR="00274D69" w:rsidRDefault="00274D69" w:rsidP="00C37557">
      <w:pPr>
        <w:jc w:val="center"/>
        <w:outlineLvl w:val="0"/>
        <w:rPr>
          <w:b/>
          <w:sz w:val="28"/>
          <w:szCs w:val="28"/>
          <w:lang w:val="uk-UA"/>
        </w:rPr>
      </w:pPr>
    </w:p>
    <w:p w:rsidR="009E51F2" w:rsidRDefault="009E51F2" w:rsidP="009E51F2">
      <w:pPr>
        <w:ind w:firstLine="709"/>
        <w:jc w:val="both"/>
        <w:rPr>
          <w:sz w:val="28"/>
          <w:szCs w:val="28"/>
          <w:lang w:val="uk-UA"/>
        </w:rPr>
      </w:pPr>
      <w:r>
        <w:rPr>
          <w:sz w:val="28"/>
          <w:szCs w:val="28"/>
          <w:lang w:val="uk-UA"/>
        </w:rPr>
        <w:t>Цільова соціальна програма розвитку цивільного захисту території Носівської міської ради на 2017-2020 роки (далі – Програма) розроблена на виконання Кодексу цивільного захисту України від 02.10.2012 № 5403-</w:t>
      </w:r>
      <w:r>
        <w:rPr>
          <w:sz w:val="28"/>
          <w:szCs w:val="28"/>
          <w:lang w:val="en-US"/>
        </w:rPr>
        <w:t>V</w:t>
      </w:r>
      <w:r>
        <w:rPr>
          <w:sz w:val="28"/>
          <w:szCs w:val="28"/>
          <w:lang w:val="uk-UA"/>
        </w:rPr>
        <w:t>І, постанов Кабінету Міністрів України від 29.03.2001 № 308 „Про порядок створення і використання матеріальних резервів для запобігання, ліквідації надзвичайних ситуацій техногенного і природного характеру та їх наслідків” (із змінами), від 15.02.1999 № 192 „Про затвердження Положення про організацію оповіщення і зв’язку у надзвичайних ситуаціях”, від 19.08.2002 № 1200 „Про затвердження Порядку забезпечення населення і особового складу невоєнізованих формувань засобами радіаційного та хімічного захисту” (із змінами), від 06.03.2002 № 264 „Про затвердження Порядку обліку місць масового відпочинку населення на водних об’єктах”, Правил охорони життя людей на водних об’єктах України (із змінами), затверджених наказом МНС України від 03.12.2001 № 272 і зареєстрованих в Мін’юсті від 01.02.2002 за № 95/6383.</w:t>
      </w:r>
    </w:p>
    <w:p w:rsidR="009E51F2" w:rsidRDefault="009E51F2" w:rsidP="009E51F2">
      <w:pPr>
        <w:pStyle w:val="HTML"/>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Програмою передбачено створення місцевого матеріального резерву для запобігання, ліквідації наслідків надзвичайних ситуацій техногенного та природного характеру з метою екстреного використання його у разі виникнення надзвичайних ситуацій (відповідно до Номенклатури та обсягів місцевого матеріального резерву Носівської міської ради для виконання заходів, спрямованих на запобігання, ліквідацію надзвичайних ситуацій техногенного та природного характеру), розвиток системи оповіщення і зв’язку, удосконалення системи реагування на надзвичайні ситуації, розвиток і вдосконалення рятувальних сил на водних об’єктах, проведення роз’яснювально-пропагандистської роботи серед населення.</w:t>
      </w:r>
    </w:p>
    <w:p w:rsidR="009E51F2" w:rsidRDefault="009E51F2" w:rsidP="009E51F2">
      <w:pPr>
        <w:ind w:firstLine="709"/>
        <w:jc w:val="both"/>
        <w:rPr>
          <w:sz w:val="28"/>
          <w:szCs w:val="28"/>
          <w:lang w:val="uk-UA"/>
        </w:rPr>
      </w:pPr>
      <w:r>
        <w:rPr>
          <w:sz w:val="28"/>
          <w:szCs w:val="28"/>
          <w:lang w:val="uk-UA"/>
        </w:rPr>
        <w:t>З прийняттям Програми буде здійснено:</w:t>
      </w:r>
    </w:p>
    <w:p w:rsidR="009E51F2" w:rsidRDefault="009E51F2" w:rsidP="009E51F2">
      <w:pPr>
        <w:ind w:firstLine="709"/>
        <w:jc w:val="both"/>
        <w:rPr>
          <w:sz w:val="28"/>
          <w:szCs w:val="28"/>
          <w:lang w:val="uk-UA"/>
        </w:rPr>
      </w:pPr>
      <w:r>
        <w:rPr>
          <w:sz w:val="28"/>
          <w:szCs w:val="28"/>
          <w:lang w:val="uk-UA"/>
        </w:rPr>
        <w:t>придбання будівельних матеріалів, необхідних для надання термінової допомоги постраждалому населенню для ремонту будівель та споруд у зонах масштабних надзвичайних ситуацій;</w:t>
      </w:r>
    </w:p>
    <w:p w:rsidR="009E51F2" w:rsidRDefault="009E51F2" w:rsidP="009E51F2">
      <w:pPr>
        <w:ind w:firstLine="709"/>
        <w:jc w:val="both"/>
        <w:rPr>
          <w:sz w:val="28"/>
          <w:szCs w:val="28"/>
          <w:lang w:val="uk-UA"/>
        </w:rPr>
      </w:pPr>
      <w:r>
        <w:rPr>
          <w:sz w:val="28"/>
          <w:szCs w:val="28"/>
          <w:lang w:val="uk-UA"/>
        </w:rPr>
        <w:t>придбання пального для оперативного забезпечення підрозділів оперативно-рятувальної служби цивільного захисту, аварійно-рятувальних формувань, державних і комунальних служб, залучених до локалізації та ліквідації надзвичайних ситуацій (катастрофічне затоплення, повені, зсуви, руйнівні наслідки несприятливих гідрометеорологічних умов, руйнування житлових та виробничих будівель і споруд, пожежі та ін.);</w:t>
      </w:r>
    </w:p>
    <w:p w:rsidR="009E51F2" w:rsidRDefault="009E51F2" w:rsidP="009E51F2">
      <w:pPr>
        <w:ind w:firstLine="709"/>
        <w:jc w:val="both"/>
        <w:rPr>
          <w:sz w:val="28"/>
          <w:szCs w:val="28"/>
          <w:lang w:val="uk-UA"/>
        </w:rPr>
      </w:pPr>
      <w:r>
        <w:rPr>
          <w:sz w:val="28"/>
          <w:szCs w:val="28"/>
          <w:lang w:val="uk-UA"/>
        </w:rPr>
        <w:t>придбання обладнання для надання термінової допомоги населенню, першочергового життєзабезпечення постраждалого населення в зонах надзвичайних ситуацій та осіб, які залучаються для ліквідації надзвичайних ситуацій та здійснення рятувальних, аварійно-відновлювальних робіт;</w:t>
      </w:r>
    </w:p>
    <w:p w:rsidR="009E51F2" w:rsidRDefault="009E51F2" w:rsidP="009E51F2">
      <w:pPr>
        <w:ind w:firstLine="709"/>
        <w:jc w:val="both"/>
        <w:rPr>
          <w:sz w:val="28"/>
          <w:szCs w:val="28"/>
          <w:lang w:val="uk-UA"/>
        </w:rPr>
      </w:pPr>
      <w:r>
        <w:rPr>
          <w:sz w:val="28"/>
          <w:szCs w:val="28"/>
          <w:lang w:val="uk-UA"/>
        </w:rPr>
        <w:t>розвиток системи зв’язку, оповіщення та інформатизації цивільного захисту території Носівської міської ради;</w:t>
      </w:r>
    </w:p>
    <w:p w:rsidR="009E51F2" w:rsidRDefault="009E51F2" w:rsidP="009E51F2">
      <w:pPr>
        <w:ind w:firstLine="709"/>
        <w:jc w:val="both"/>
        <w:rPr>
          <w:sz w:val="28"/>
          <w:szCs w:val="28"/>
          <w:lang w:val="uk-UA"/>
        </w:rPr>
      </w:pPr>
      <w:r>
        <w:rPr>
          <w:sz w:val="28"/>
          <w:szCs w:val="28"/>
          <w:lang w:val="uk-UA"/>
        </w:rPr>
        <w:t>забезпечення непрацюючого населення засобами радіаційного та хімічного захисту;</w:t>
      </w:r>
    </w:p>
    <w:p w:rsidR="009E51F2" w:rsidRDefault="009E51F2" w:rsidP="009E51F2">
      <w:pPr>
        <w:ind w:firstLine="709"/>
        <w:jc w:val="both"/>
        <w:rPr>
          <w:sz w:val="28"/>
          <w:szCs w:val="28"/>
          <w:lang w:val="uk-UA"/>
        </w:rPr>
      </w:pPr>
      <w:r>
        <w:rPr>
          <w:sz w:val="28"/>
          <w:szCs w:val="28"/>
          <w:lang w:val="uk-UA"/>
        </w:rPr>
        <w:t>удосконалення системи реагування на надзвичайні ситуації;</w:t>
      </w:r>
    </w:p>
    <w:p w:rsidR="009E51F2" w:rsidRDefault="009E51F2" w:rsidP="009E51F2">
      <w:pPr>
        <w:ind w:firstLine="709"/>
        <w:jc w:val="both"/>
        <w:rPr>
          <w:sz w:val="28"/>
          <w:szCs w:val="28"/>
          <w:lang w:val="uk-UA"/>
        </w:rPr>
      </w:pPr>
      <w:r>
        <w:rPr>
          <w:sz w:val="28"/>
          <w:szCs w:val="28"/>
          <w:lang w:val="uk-UA"/>
        </w:rPr>
        <w:lastRenderedPageBreak/>
        <w:t>організаційні та спеціальні заходи щодо запобігання виникненню надзвичайних ситуацій;</w:t>
      </w:r>
    </w:p>
    <w:p w:rsidR="009E51F2" w:rsidRDefault="009E51F2" w:rsidP="009E51F2">
      <w:pPr>
        <w:ind w:firstLine="709"/>
        <w:jc w:val="both"/>
        <w:rPr>
          <w:sz w:val="28"/>
          <w:szCs w:val="28"/>
          <w:lang w:val="uk-UA"/>
        </w:rPr>
      </w:pPr>
      <w:r>
        <w:rPr>
          <w:sz w:val="28"/>
          <w:szCs w:val="28"/>
          <w:lang w:val="uk-UA"/>
        </w:rPr>
        <w:t>облаштування місць, заборонених для купання, відповідними попереджувальними знаками;</w:t>
      </w:r>
    </w:p>
    <w:p w:rsidR="009E51F2" w:rsidRDefault="009E51F2" w:rsidP="009E51F2">
      <w:pPr>
        <w:pStyle w:val="a5"/>
        <w:spacing w:after="0"/>
        <w:ind w:left="0" w:firstLine="709"/>
        <w:jc w:val="both"/>
        <w:rPr>
          <w:sz w:val="28"/>
          <w:szCs w:val="28"/>
          <w:lang w:val="uk-UA"/>
        </w:rPr>
      </w:pPr>
      <w:r>
        <w:rPr>
          <w:sz w:val="28"/>
          <w:szCs w:val="28"/>
          <w:lang w:val="uk-UA"/>
        </w:rPr>
        <w:t>удосконалення системи зв’язку та оповіщення щодо надзвичайних ситуацій та нещасних випадків;</w:t>
      </w:r>
    </w:p>
    <w:p w:rsidR="009E51F2" w:rsidRDefault="009E51F2" w:rsidP="009E51F2">
      <w:pPr>
        <w:ind w:firstLine="709"/>
        <w:jc w:val="both"/>
        <w:rPr>
          <w:sz w:val="28"/>
          <w:szCs w:val="28"/>
          <w:lang w:val="uk-UA"/>
        </w:rPr>
      </w:pPr>
      <w:r>
        <w:rPr>
          <w:sz w:val="28"/>
          <w:szCs w:val="28"/>
          <w:lang w:val="uk-UA"/>
        </w:rPr>
        <w:t>виготовлення та розповсюдження наочних матеріалів, посібників з питання безпеки життєдіяльності населення.</w:t>
      </w:r>
    </w:p>
    <w:p w:rsidR="009E51F2" w:rsidRDefault="009E51F2" w:rsidP="009E51F2">
      <w:pPr>
        <w:ind w:firstLine="709"/>
        <w:jc w:val="both"/>
        <w:rPr>
          <w:sz w:val="12"/>
          <w:szCs w:val="12"/>
          <w:lang w:val="uk-UA"/>
        </w:rPr>
      </w:pPr>
    </w:p>
    <w:p w:rsidR="009E51F2" w:rsidRDefault="009E51F2" w:rsidP="009E51F2">
      <w:pPr>
        <w:ind w:firstLine="900"/>
        <w:jc w:val="center"/>
        <w:outlineLvl w:val="0"/>
        <w:rPr>
          <w:b/>
          <w:color w:val="000000"/>
          <w:sz w:val="28"/>
          <w:szCs w:val="28"/>
          <w:lang w:val="uk-UA"/>
        </w:rPr>
      </w:pPr>
      <w:r>
        <w:rPr>
          <w:b/>
          <w:color w:val="000000"/>
          <w:sz w:val="28"/>
          <w:szCs w:val="28"/>
          <w:lang w:val="uk-UA"/>
        </w:rPr>
        <w:t>ІІ. МЕТА ПРОГРАМИ</w:t>
      </w:r>
    </w:p>
    <w:p w:rsidR="00274D69" w:rsidRDefault="00274D69" w:rsidP="009E51F2">
      <w:pPr>
        <w:ind w:firstLine="900"/>
        <w:jc w:val="center"/>
        <w:outlineLvl w:val="0"/>
        <w:rPr>
          <w:b/>
          <w:color w:val="000000"/>
          <w:sz w:val="28"/>
          <w:szCs w:val="28"/>
          <w:lang w:val="uk-UA"/>
        </w:rPr>
      </w:pPr>
    </w:p>
    <w:p w:rsidR="009E51F2" w:rsidRDefault="009E51F2" w:rsidP="009E51F2">
      <w:pPr>
        <w:ind w:firstLine="900"/>
        <w:jc w:val="both"/>
        <w:rPr>
          <w:color w:val="000000"/>
          <w:sz w:val="28"/>
          <w:szCs w:val="28"/>
          <w:lang w:val="uk-UA"/>
        </w:rPr>
      </w:pPr>
      <w:r>
        <w:rPr>
          <w:color w:val="000000"/>
          <w:sz w:val="28"/>
          <w:szCs w:val="28"/>
          <w:lang w:val="uk-UA"/>
        </w:rPr>
        <w:t xml:space="preserve">Метою прийняття Програми є захист населення і територій від наслідків надзвичайних ситуацій техногенного і природного характеру, ефективне функціонування територіальної підсистеми Єдиної державної системи цивільного захисту, проведення пошукових, аварійно-рятувальних та інших невідкладних робіт, створення та вдосконалення безпечних умов для користування водними об’єктами, розвиток і вдосконалення рятувальних сил на водних об’єктах, проведення роз’яснювально-пропагандистської роботи серед населення. </w:t>
      </w:r>
    </w:p>
    <w:p w:rsidR="009E51F2" w:rsidRDefault="009E51F2" w:rsidP="009E51F2">
      <w:pPr>
        <w:ind w:firstLine="900"/>
        <w:jc w:val="center"/>
        <w:rPr>
          <w:sz w:val="12"/>
          <w:szCs w:val="12"/>
          <w:lang w:val="uk-UA"/>
        </w:rPr>
      </w:pPr>
    </w:p>
    <w:p w:rsidR="009E51F2" w:rsidRDefault="009E51F2" w:rsidP="009E51F2">
      <w:pPr>
        <w:ind w:firstLine="900"/>
        <w:jc w:val="center"/>
        <w:rPr>
          <w:b/>
          <w:color w:val="000000"/>
          <w:sz w:val="28"/>
          <w:szCs w:val="28"/>
          <w:lang w:val="uk-UA"/>
        </w:rPr>
      </w:pPr>
      <w:r>
        <w:rPr>
          <w:b/>
          <w:color w:val="000000"/>
          <w:sz w:val="28"/>
          <w:szCs w:val="28"/>
          <w:lang w:val="uk-UA"/>
        </w:rPr>
        <w:t>ІІІ. МЕХАНІЗМ РЕАЛІЗАЦІЇ І КОНТРОЛЮ ЗА ВИКОНАННЯМ ПРОГРАМИ</w:t>
      </w:r>
    </w:p>
    <w:p w:rsidR="00274D69" w:rsidRDefault="00274D69" w:rsidP="009E51F2">
      <w:pPr>
        <w:ind w:firstLine="900"/>
        <w:jc w:val="center"/>
        <w:rPr>
          <w:color w:val="000000"/>
          <w:sz w:val="12"/>
          <w:szCs w:val="12"/>
          <w:lang w:val="uk-UA"/>
        </w:rPr>
      </w:pPr>
    </w:p>
    <w:p w:rsidR="00FB5C87" w:rsidRDefault="00FB5C87" w:rsidP="00FB5C87">
      <w:pPr>
        <w:shd w:val="clear" w:color="auto" w:fill="FFFFFF"/>
        <w:ind w:firstLine="540"/>
        <w:jc w:val="both"/>
        <w:textAlignment w:val="baseline"/>
        <w:rPr>
          <w:color w:val="000000"/>
          <w:sz w:val="28"/>
          <w:szCs w:val="28"/>
          <w:lang w:val="uk-UA"/>
        </w:rPr>
      </w:pPr>
      <w:r>
        <w:rPr>
          <w:color w:val="000000"/>
          <w:sz w:val="28"/>
          <w:szCs w:val="28"/>
          <w:lang w:val="uk-UA"/>
        </w:rPr>
        <w:t>Департаментом з питань цивільного захисту та оборонної роботи обласної державної адміністрації визначені ймовірні надзвичайні ситуації, що можуть виникнути на території області, та відпрацьовані відповідні Плани реагування територіальної підсистеми Єдиної державної системи цивільного захисту.</w:t>
      </w:r>
    </w:p>
    <w:p w:rsidR="00FB5C87" w:rsidRDefault="00FB5C87" w:rsidP="00FB5C87">
      <w:pPr>
        <w:ind w:firstLine="540"/>
        <w:jc w:val="both"/>
        <w:rPr>
          <w:sz w:val="28"/>
          <w:szCs w:val="28"/>
          <w:lang w:val="uk-UA"/>
        </w:rPr>
      </w:pPr>
      <w:r>
        <w:rPr>
          <w:sz w:val="28"/>
          <w:szCs w:val="28"/>
          <w:lang w:val="uk-UA"/>
        </w:rPr>
        <w:t xml:space="preserve">Організаційне забезпечення виконання заходів з реалізації Програми здійснює </w:t>
      </w:r>
      <w:r w:rsidRPr="001630AA">
        <w:rPr>
          <w:sz w:val="28"/>
          <w:szCs w:val="28"/>
          <w:lang w:val="uk-UA"/>
        </w:rPr>
        <w:t xml:space="preserve">відділ правового забезпечення та кадрової роботи </w:t>
      </w:r>
      <w:r>
        <w:rPr>
          <w:sz w:val="28"/>
          <w:szCs w:val="28"/>
          <w:lang w:val="uk-UA"/>
        </w:rPr>
        <w:t xml:space="preserve"> (спеціаліст</w:t>
      </w:r>
      <w:r w:rsidRPr="001630AA">
        <w:rPr>
          <w:sz w:val="28"/>
          <w:szCs w:val="28"/>
          <w:lang w:val="uk-UA"/>
        </w:rPr>
        <w:t xml:space="preserve"> з питань надзвичайних ситуацій та цивільного захисту населення</w:t>
      </w:r>
      <w:r>
        <w:rPr>
          <w:sz w:val="28"/>
          <w:szCs w:val="28"/>
          <w:lang w:val="uk-UA"/>
        </w:rPr>
        <w:t>).</w:t>
      </w:r>
    </w:p>
    <w:p w:rsidR="00FB5C87" w:rsidRDefault="00FB5C87" w:rsidP="00FB5C87">
      <w:pPr>
        <w:shd w:val="clear" w:color="auto" w:fill="FFFFFF"/>
        <w:ind w:firstLine="540"/>
        <w:jc w:val="both"/>
        <w:textAlignment w:val="baseline"/>
        <w:rPr>
          <w:sz w:val="28"/>
          <w:szCs w:val="28"/>
          <w:lang w:val="uk-UA"/>
        </w:rPr>
      </w:pPr>
      <w:r>
        <w:rPr>
          <w:color w:val="000000"/>
          <w:sz w:val="28"/>
          <w:szCs w:val="28"/>
          <w:bdr w:val="none" w:sz="0" w:space="0" w:color="auto" w:frame="1"/>
          <w:lang w:val="uk-UA"/>
        </w:rPr>
        <w:t>Виконання Програми покладається на виконавчий комітет міської ради</w:t>
      </w:r>
      <w:r>
        <w:rPr>
          <w:sz w:val="28"/>
          <w:szCs w:val="28"/>
          <w:lang w:val="uk-UA"/>
        </w:rPr>
        <w:t>.</w:t>
      </w:r>
    </w:p>
    <w:p w:rsidR="00FB5C87" w:rsidRDefault="00FB5C87" w:rsidP="00FB5C87">
      <w:pPr>
        <w:ind w:firstLine="539"/>
        <w:jc w:val="both"/>
        <w:rPr>
          <w:color w:val="000000"/>
          <w:sz w:val="28"/>
          <w:szCs w:val="28"/>
          <w:lang w:val="uk-UA"/>
        </w:rPr>
      </w:pPr>
      <w:r>
        <w:rPr>
          <w:sz w:val="28"/>
          <w:szCs w:val="28"/>
          <w:lang w:val="uk-UA"/>
        </w:rPr>
        <w:t xml:space="preserve">Структурні підрозділи виконавчого апарату міської ради </w:t>
      </w:r>
      <w:r>
        <w:rPr>
          <w:color w:val="000000"/>
          <w:sz w:val="28"/>
          <w:szCs w:val="28"/>
          <w:lang w:val="uk-UA"/>
        </w:rPr>
        <w:t>мають забезпечити своєчасне та якісне виконання заходів Програми та ефективне і цільове використання коштів.</w:t>
      </w:r>
    </w:p>
    <w:p w:rsidR="00FB5C87" w:rsidRDefault="00FB5C87" w:rsidP="00FB5C87">
      <w:pPr>
        <w:ind w:firstLine="709"/>
        <w:jc w:val="both"/>
        <w:rPr>
          <w:color w:val="000000"/>
          <w:sz w:val="28"/>
          <w:szCs w:val="28"/>
          <w:lang w:val="uk-UA"/>
        </w:rPr>
      </w:pPr>
      <w:r>
        <w:rPr>
          <w:sz w:val="28"/>
          <w:szCs w:val="28"/>
          <w:lang w:val="uk-UA"/>
        </w:rPr>
        <w:t xml:space="preserve">Стан виконання Програми (за підсумками року) розглядається на засіданні виконавчого комітету та сесії міської  ради. </w:t>
      </w:r>
      <w:r>
        <w:rPr>
          <w:color w:val="000000"/>
          <w:sz w:val="28"/>
          <w:szCs w:val="28"/>
          <w:lang w:val="uk-UA"/>
        </w:rPr>
        <w:t xml:space="preserve">Практична реалізація завдань, будуть досягатися шляхом фінансування Цільової соціальної програми розвитку цивільного захисту </w:t>
      </w:r>
      <w:r>
        <w:rPr>
          <w:sz w:val="28"/>
          <w:szCs w:val="28"/>
          <w:lang w:val="uk-UA"/>
        </w:rPr>
        <w:t>території Носівської міської ради</w:t>
      </w:r>
      <w:r>
        <w:rPr>
          <w:color w:val="000000"/>
          <w:sz w:val="28"/>
          <w:szCs w:val="28"/>
          <w:lang w:val="uk-UA"/>
        </w:rPr>
        <w:t xml:space="preserve"> на 2017-2020 роки з  місцевого бюджету та інших джерел, не заборонених законодавством.</w:t>
      </w:r>
    </w:p>
    <w:p w:rsidR="00FB5C87" w:rsidRDefault="00FB5C87" w:rsidP="00FB5C87">
      <w:pPr>
        <w:ind w:firstLine="709"/>
        <w:jc w:val="both"/>
        <w:rPr>
          <w:color w:val="000000"/>
          <w:sz w:val="28"/>
          <w:szCs w:val="28"/>
          <w:lang w:val="uk-UA"/>
        </w:rPr>
      </w:pPr>
      <w:r>
        <w:rPr>
          <w:color w:val="000000"/>
          <w:sz w:val="28"/>
          <w:szCs w:val="28"/>
          <w:lang w:val="uk-UA"/>
        </w:rPr>
        <w:t>Строк виконання Програми 2017-2020 роки.</w:t>
      </w:r>
    </w:p>
    <w:p w:rsidR="009E51F2" w:rsidRDefault="009E51F2" w:rsidP="009E51F2">
      <w:pPr>
        <w:ind w:firstLine="900"/>
        <w:jc w:val="center"/>
        <w:rPr>
          <w:b/>
          <w:sz w:val="28"/>
          <w:szCs w:val="28"/>
          <w:lang w:val="uk-UA"/>
        </w:rPr>
      </w:pPr>
    </w:p>
    <w:p w:rsidR="009E51F2" w:rsidRDefault="009E51F2" w:rsidP="009E51F2">
      <w:pPr>
        <w:ind w:firstLine="900"/>
        <w:jc w:val="center"/>
        <w:outlineLvl w:val="0"/>
        <w:rPr>
          <w:b/>
          <w:sz w:val="28"/>
          <w:szCs w:val="28"/>
          <w:lang w:val="uk-UA"/>
        </w:rPr>
      </w:pPr>
      <w:r>
        <w:rPr>
          <w:b/>
          <w:sz w:val="28"/>
          <w:szCs w:val="28"/>
          <w:lang w:val="uk-UA"/>
        </w:rPr>
        <w:t>І</w:t>
      </w:r>
      <w:r>
        <w:rPr>
          <w:b/>
          <w:sz w:val="28"/>
          <w:szCs w:val="28"/>
          <w:lang w:val="en-US"/>
        </w:rPr>
        <w:t>V</w:t>
      </w:r>
      <w:r>
        <w:rPr>
          <w:b/>
          <w:sz w:val="28"/>
          <w:szCs w:val="28"/>
          <w:lang w:val="uk-UA"/>
        </w:rPr>
        <w:t>. ФІНАНСОВЕ ЗАБЕЗПЕЧЕННЯ ПРОГРАМИ</w:t>
      </w:r>
    </w:p>
    <w:p w:rsidR="00274D69" w:rsidRDefault="00274D69" w:rsidP="009E51F2">
      <w:pPr>
        <w:ind w:firstLine="900"/>
        <w:jc w:val="center"/>
        <w:outlineLvl w:val="0"/>
        <w:rPr>
          <w:b/>
          <w:sz w:val="28"/>
          <w:szCs w:val="28"/>
          <w:lang w:val="uk-UA"/>
        </w:rPr>
      </w:pPr>
    </w:p>
    <w:p w:rsidR="009E51F2" w:rsidRDefault="009E51F2" w:rsidP="009E51F2">
      <w:pPr>
        <w:ind w:firstLine="709"/>
        <w:jc w:val="both"/>
        <w:rPr>
          <w:sz w:val="28"/>
          <w:szCs w:val="28"/>
          <w:lang w:val="uk-UA"/>
        </w:rPr>
      </w:pPr>
      <w:r>
        <w:rPr>
          <w:sz w:val="28"/>
          <w:szCs w:val="28"/>
          <w:lang w:val="uk-UA"/>
        </w:rPr>
        <w:t>Джерелами фінансування Програми є кошти місцевого бюджету, субвенції з державного бюджету місцевим, кошти підприємств, установ і організацій всіх форм власності, добровільні пожертвування фізичних і юридичних осіб, благодійних організацій та об’єднань громадян, інші не заборонені законодавством джерела.</w:t>
      </w:r>
    </w:p>
    <w:p w:rsidR="009E51F2" w:rsidRDefault="009E51F2" w:rsidP="009E51F2">
      <w:pPr>
        <w:ind w:firstLine="900"/>
        <w:jc w:val="both"/>
        <w:rPr>
          <w:color w:val="000000"/>
          <w:sz w:val="12"/>
          <w:szCs w:val="12"/>
          <w:lang w:val="uk-UA"/>
        </w:rPr>
      </w:pPr>
    </w:p>
    <w:p w:rsidR="009E51F2" w:rsidRDefault="009E51F2" w:rsidP="009E51F2">
      <w:pPr>
        <w:ind w:firstLine="900"/>
        <w:jc w:val="center"/>
        <w:outlineLvl w:val="0"/>
        <w:rPr>
          <w:b/>
          <w:sz w:val="28"/>
          <w:szCs w:val="28"/>
          <w:lang w:val="uk-UA"/>
        </w:rPr>
      </w:pPr>
      <w:r>
        <w:rPr>
          <w:b/>
          <w:sz w:val="28"/>
          <w:szCs w:val="28"/>
          <w:lang w:val="en-US"/>
        </w:rPr>
        <w:lastRenderedPageBreak/>
        <w:t>V</w:t>
      </w:r>
      <w:r>
        <w:rPr>
          <w:b/>
          <w:sz w:val="28"/>
          <w:szCs w:val="28"/>
          <w:lang w:val="uk-UA"/>
        </w:rPr>
        <w:t>. УПРАВЛІННЯ І КОНТРОЛЬ ЗА РЕАЛІЗАЦІЄЮ ПРОГРАМИ</w:t>
      </w:r>
    </w:p>
    <w:p w:rsidR="0098751F" w:rsidRDefault="0098751F" w:rsidP="009E51F2">
      <w:pPr>
        <w:ind w:firstLine="900"/>
        <w:jc w:val="center"/>
        <w:outlineLvl w:val="0"/>
        <w:rPr>
          <w:b/>
          <w:sz w:val="28"/>
          <w:szCs w:val="28"/>
          <w:lang w:val="uk-UA"/>
        </w:rPr>
      </w:pPr>
    </w:p>
    <w:p w:rsidR="009E51F2" w:rsidRDefault="009E51F2" w:rsidP="009E51F2">
      <w:pPr>
        <w:ind w:firstLine="900"/>
        <w:jc w:val="both"/>
        <w:rPr>
          <w:sz w:val="28"/>
          <w:szCs w:val="28"/>
          <w:lang w:val="uk-UA"/>
        </w:rPr>
      </w:pPr>
      <w:r>
        <w:rPr>
          <w:sz w:val="28"/>
          <w:szCs w:val="28"/>
          <w:lang w:val="uk-UA"/>
        </w:rPr>
        <w:t>Основними напрямками реалізації Програми є:</w:t>
      </w:r>
    </w:p>
    <w:p w:rsidR="009E51F2" w:rsidRDefault="009E51F2" w:rsidP="009E51F2">
      <w:pPr>
        <w:ind w:firstLine="900"/>
        <w:jc w:val="both"/>
        <w:rPr>
          <w:bCs/>
          <w:spacing w:val="-5"/>
          <w:sz w:val="28"/>
          <w:szCs w:val="28"/>
          <w:lang w:val="uk-UA"/>
        </w:rPr>
      </w:pPr>
      <w:r>
        <w:rPr>
          <w:bCs/>
          <w:spacing w:val="-5"/>
          <w:sz w:val="28"/>
          <w:szCs w:val="28"/>
          <w:lang w:val="uk-UA"/>
        </w:rPr>
        <w:t>створення та поповнення місцевого матеріального резерву;</w:t>
      </w:r>
    </w:p>
    <w:p w:rsidR="009E51F2" w:rsidRDefault="009E51F2" w:rsidP="009E51F2">
      <w:pPr>
        <w:ind w:firstLine="900"/>
        <w:jc w:val="both"/>
        <w:rPr>
          <w:sz w:val="28"/>
          <w:szCs w:val="28"/>
          <w:lang w:val="uk-UA"/>
        </w:rPr>
      </w:pPr>
      <w:r>
        <w:rPr>
          <w:sz w:val="28"/>
          <w:szCs w:val="28"/>
          <w:lang w:val="uk-UA"/>
        </w:rPr>
        <w:t>розвиток системи зв’язку, оповіщення та інформатизації цивільного захисту;</w:t>
      </w:r>
    </w:p>
    <w:p w:rsidR="009E51F2" w:rsidRDefault="009E51F2" w:rsidP="009E51F2">
      <w:pPr>
        <w:ind w:firstLine="900"/>
        <w:jc w:val="both"/>
        <w:rPr>
          <w:sz w:val="28"/>
          <w:szCs w:val="28"/>
          <w:lang w:val="uk-UA"/>
        </w:rPr>
      </w:pPr>
      <w:r>
        <w:rPr>
          <w:spacing w:val="-5"/>
          <w:sz w:val="28"/>
          <w:szCs w:val="28"/>
          <w:lang w:val="uk-UA"/>
        </w:rPr>
        <w:t xml:space="preserve">удосконалення </w:t>
      </w:r>
      <w:r>
        <w:rPr>
          <w:sz w:val="28"/>
          <w:szCs w:val="28"/>
          <w:lang w:val="uk-UA"/>
        </w:rPr>
        <w:t xml:space="preserve">системи </w:t>
      </w:r>
      <w:r>
        <w:rPr>
          <w:spacing w:val="-4"/>
          <w:sz w:val="28"/>
          <w:szCs w:val="28"/>
          <w:lang w:val="uk-UA"/>
        </w:rPr>
        <w:t>реагування на надзвичайні с</w:t>
      </w:r>
      <w:r>
        <w:rPr>
          <w:sz w:val="28"/>
          <w:szCs w:val="28"/>
          <w:lang w:val="uk-UA"/>
        </w:rPr>
        <w:t>итуації;</w:t>
      </w:r>
    </w:p>
    <w:p w:rsidR="009E51F2" w:rsidRDefault="009E51F2" w:rsidP="009E51F2">
      <w:pPr>
        <w:ind w:firstLine="900"/>
        <w:jc w:val="both"/>
        <w:rPr>
          <w:sz w:val="28"/>
          <w:szCs w:val="28"/>
          <w:lang w:val="uk-UA"/>
        </w:rPr>
      </w:pPr>
      <w:r>
        <w:rPr>
          <w:sz w:val="28"/>
          <w:szCs w:val="28"/>
          <w:lang w:val="uk-UA"/>
        </w:rPr>
        <w:t>здійснення організаційних та спеціальних заходів щодо запобігання виникненню надзвичайних ситуацій;</w:t>
      </w:r>
    </w:p>
    <w:p w:rsidR="009E51F2" w:rsidRDefault="009E51F2" w:rsidP="009E51F2">
      <w:pPr>
        <w:ind w:firstLine="900"/>
        <w:jc w:val="both"/>
        <w:rPr>
          <w:bCs/>
          <w:sz w:val="28"/>
          <w:szCs w:val="28"/>
          <w:lang w:val="uk-UA"/>
        </w:rPr>
      </w:pPr>
      <w:r>
        <w:rPr>
          <w:bCs/>
          <w:sz w:val="28"/>
          <w:szCs w:val="28"/>
          <w:lang w:val="uk-UA"/>
        </w:rPr>
        <w:t>проведення роз’яснювально-пропагандистської роботи серед населення.</w:t>
      </w:r>
    </w:p>
    <w:p w:rsidR="009E51F2" w:rsidRDefault="009E51F2" w:rsidP="009E51F2">
      <w:pPr>
        <w:ind w:firstLine="900"/>
        <w:jc w:val="both"/>
        <w:rPr>
          <w:bCs/>
          <w:sz w:val="28"/>
          <w:szCs w:val="28"/>
          <w:lang w:val="uk-UA"/>
        </w:rPr>
      </w:pPr>
      <w:r>
        <w:rPr>
          <w:bCs/>
          <w:sz w:val="28"/>
          <w:szCs w:val="28"/>
          <w:lang w:val="uk-UA"/>
        </w:rPr>
        <w:t>Виконання цих завдань покладається на</w:t>
      </w:r>
      <w:r>
        <w:rPr>
          <w:sz w:val="28"/>
          <w:szCs w:val="28"/>
          <w:lang w:val="uk-UA"/>
        </w:rPr>
        <w:t xml:space="preserve"> сектор містобудування, архітектури та житлово-комунального господарства ( спеціаліст з питань надзвичайних ситуацій та цивільного захисту населення)</w:t>
      </w:r>
      <w:r>
        <w:rPr>
          <w:bCs/>
          <w:sz w:val="28"/>
          <w:szCs w:val="28"/>
          <w:lang w:val="uk-UA"/>
        </w:rPr>
        <w:t>, РС ДСНС України в Чернігівській області та керівників потенційно небезпечних об’єктів.</w:t>
      </w:r>
    </w:p>
    <w:p w:rsidR="009E51F2" w:rsidRDefault="009E51F2" w:rsidP="009E51F2">
      <w:pPr>
        <w:ind w:firstLine="900"/>
        <w:jc w:val="center"/>
        <w:rPr>
          <w:b/>
          <w:sz w:val="16"/>
          <w:szCs w:val="16"/>
          <w:lang w:val="uk-UA"/>
        </w:rPr>
      </w:pPr>
    </w:p>
    <w:p w:rsidR="009E51F2" w:rsidRDefault="009E51F2" w:rsidP="009E51F2">
      <w:pPr>
        <w:ind w:firstLine="900"/>
        <w:outlineLvl w:val="0"/>
        <w:rPr>
          <w:b/>
          <w:sz w:val="28"/>
          <w:szCs w:val="28"/>
          <w:lang w:val="uk-UA"/>
        </w:rPr>
      </w:pPr>
      <w:r>
        <w:rPr>
          <w:b/>
          <w:sz w:val="28"/>
          <w:szCs w:val="28"/>
          <w:lang w:val="uk-UA"/>
        </w:rPr>
        <w:t>VI. ОЧІКУВАНІ  РЕЗУЛЬТАТИ  ВІД  РЕАЛІЗАЦІЇ  ПРОГРАМИ</w:t>
      </w:r>
    </w:p>
    <w:p w:rsidR="0098751F" w:rsidRDefault="0098751F" w:rsidP="009E51F2">
      <w:pPr>
        <w:ind w:firstLine="900"/>
        <w:outlineLvl w:val="0"/>
        <w:rPr>
          <w:b/>
          <w:sz w:val="28"/>
          <w:szCs w:val="28"/>
        </w:rPr>
      </w:pPr>
      <w:bookmarkStart w:id="0" w:name="_GoBack"/>
      <w:bookmarkEnd w:id="0"/>
    </w:p>
    <w:p w:rsidR="009E51F2" w:rsidRDefault="009E51F2" w:rsidP="009E51F2">
      <w:pPr>
        <w:ind w:firstLine="900"/>
        <w:jc w:val="both"/>
        <w:rPr>
          <w:sz w:val="28"/>
          <w:szCs w:val="28"/>
          <w:lang w:val="uk-UA"/>
        </w:rPr>
      </w:pPr>
      <w:r>
        <w:rPr>
          <w:sz w:val="28"/>
          <w:szCs w:val="28"/>
          <w:lang w:val="uk-UA"/>
        </w:rPr>
        <w:t>Виконання Програми дасть змогу:</w:t>
      </w:r>
    </w:p>
    <w:p w:rsidR="009E51F2" w:rsidRDefault="009E51F2" w:rsidP="009E51F2">
      <w:pPr>
        <w:numPr>
          <w:ilvl w:val="0"/>
          <w:numId w:val="1"/>
        </w:numPr>
        <w:tabs>
          <w:tab w:val="left" w:pos="993"/>
        </w:tabs>
        <w:ind w:left="0" w:firstLine="709"/>
        <w:jc w:val="both"/>
        <w:rPr>
          <w:sz w:val="28"/>
          <w:szCs w:val="28"/>
          <w:lang w:val="uk-UA"/>
        </w:rPr>
      </w:pPr>
      <w:r>
        <w:rPr>
          <w:sz w:val="28"/>
          <w:szCs w:val="28"/>
          <w:lang w:val="uk-UA"/>
        </w:rPr>
        <w:t>поповнити і використовувати місцевий матеріальний резерв для запобігання, ліквідації надзвичайних ситуацій техногенного і природного характеру та їх наслідків;</w:t>
      </w:r>
    </w:p>
    <w:p w:rsidR="009E51F2" w:rsidRDefault="009E51F2" w:rsidP="009E51F2">
      <w:pPr>
        <w:numPr>
          <w:ilvl w:val="0"/>
          <w:numId w:val="1"/>
        </w:numPr>
        <w:tabs>
          <w:tab w:val="left" w:pos="993"/>
        </w:tabs>
        <w:ind w:left="0" w:firstLine="709"/>
        <w:jc w:val="both"/>
        <w:rPr>
          <w:sz w:val="28"/>
          <w:szCs w:val="28"/>
          <w:lang w:val="uk-UA"/>
        </w:rPr>
      </w:pPr>
      <w:r>
        <w:rPr>
          <w:sz w:val="28"/>
          <w:szCs w:val="28"/>
          <w:lang w:val="uk-UA"/>
        </w:rPr>
        <w:t>провести модернізацію пункту управління начальника цивільного захисту району;</w:t>
      </w:r>
    </w:p>
    <w:p w:rsidR="009E51F2" w:rsidRDefault="009E51F2" w:rsidP="009E51F2">
      <w:pPr>
        <w:numPr>
          <w:ilvl w:val="0"/>
          <w:numId w:val="1"/>
        </w:numPr>
        <w:tabs>
          <w:tab w:val="left" w:pos="993"/>
        </w:tabs>
        <w:ind w:left="0" w:firstLine="709"/>
        <w:jc w:val="both"/>
        <w:rPr>
          <w:sz w:val="28"/>
          <w:szCs w:val="28"/>
          <w:lang w:val="uk-UA"/>
        </w:rPr>
      </w:pPr>
      <w:r>
        <w:rPr>
          <w:sz w:val="28"/>
          <w:szCs w:val="28"/>
          <w:lang w:val="uk-UA"/>
        </w:rPr>
        <w:t>створити локальні системи виявлення загрози виникнення надзвичайних ситуацій на об’єктах підвищеної небезпеки, локальні системи оповіщення населення в зонах можливого враження та персоналу таких об’єктів у разі виникнення аварій;</w:t>
      </w:r>
    </w:p>
    <w:p w:rsidR="009E51F2" w:rsidRDefault="009E51F2" w:rsidP="009E51F2">
      <w:pPr>
        <w:numPr>
          <w:ilvl w:val="0"/>
          <w:numId w:val="1"/>
        </w:numPr>
        <w:tabs>
          <w:tab w:val="left" w:pos="993"/>
        </w:tabs>
        <w:ind w:left="0" w:firstLine="709"/>
        <w:jc w:val="both"/>
        <w:rPr>
          <w:sz w:val="28"/>
          <w:szCs w:val="28"/>
          <w:lang w:val="uk-UA"/>
        </w:rPr>
      </w:pPr>
      <w:r>
        <w:rPr>
          <w:sz w:val="28"/>
          <w:szCs w:val="28"/>
          <w:lang w:val="uk-UA"/>
        </w:rPr>
        <w:t>здійснити накопичення засобів індивідуального захисту органів дихання від бойових отруйних і хімічних речовин для забезпечення непрацюючого населення;</w:t>
      </w:r>
    </w:p>
    <w:p w:rsidR="009E51F2" w:rsidRDefault="009E51F2" w:rsidP="009E51F2">
      <w:pPr>
        <w:numPr>
          <w:ilvl w:val="0"/>
          <w:numId w:val="1"/>
        </w:numPr>
        <w:tabs>
          <w:tab w:val="left" w:pos="993"/>
        </w:tabs>
        <w:ind w:left="0" w:firstLine="709"/>
        <w:jc w:val="both"/>
        <w:rPr>
          <w:sz w:val="28"/>
          <w:szCs w:val="28"/>
          <w:lang w:val="uk-UA"/>
        </w:rPr>
      </w:pPr>
      <w:r>
        <w:rPr>
          <w:sz w:val="28"/>
          <w:szCs w:val="28"/>
          <w:lang w:val="uk-UA"/>
        </w:rPr>
        <w:t>підвищити ефективність заходів щодо попередження надзвичайних ситуацій та загибелі людей на водних об’єктах;</w:t>
      </w:r>
    </w:p>
    <w:p w:rsidR="009E51F2" w:rsidRDefault="009E51F2" w:rsidP="009E51F2">
      <w:pPr>
        <w:numPr>
          <w:ilvl w:val="0"/>
          <w:numId w:val="1"/>
        </w:numPr>
        <w:tabs>
          <w:tab w:val="left" w:pos="993"/>
        </w:tabs>
        <w:ind w:left="0" w:firstLine="709"/>
        <w:jc w:val="both"/>
        <w:rPr>
          <w:sz w:val="28"/>
          <w:szCs w:val="28"/>
          <w:lang w:val="uk-UA"/>
        </w:rPr>
      </w:pPr>
      <w:r>
        <w:rPr>
          <w:sz w:val="28"/>
          <w:szCs w:val="28"/>
          <w:lang w:val="uk-UA"/>
        </w:rPr>
        <w:t xml:space="preserve">підвищити якість та ефективність роз’яснювально-пропагандистської роботи серед населення щодо правил безпеки життєдіяльності. </w:t>
      </w:r>
    </w:p>
    <w:p w:rsidR="009E51F2" w:rsidRDefault="009E51F2" w:rsidP="009E51F2">
      <w:pPr>
        <w:pStyle w:val="21"/>
        <w:rPr>
          <w:sz w:val="28"/>
          <w:szCs w:val="28"/>
          <w:lang w:val="uk-UA"/>
        </w:rPr>
      </w:pPr>
    </w:p>
    <w:p w:rsidR="00CB1EEE" w:rsidRDefault="00CB1EEE" w:rsidP="00CB1EEE">
      <w:pPr>
        <w:pStyle w:val="21"/>
        <w:spacing w:after="0" w:line="240" w:lineRule="auto"/>
        <w:ind w:left="0"/>
        <w:rPr>
          <w:sz w:val="28"/>
          <w:szCs w:val="28"/>
          <w:lang w:val="uk-UA"/>
        </w:rPr>
      </w:pPr>
      <w:r>
        <w:rPr>
          <w:sz w:val="28"/>
          <w:szCs w:val="28"/>
          <w:lang w:val="uk-UA"/>
        </w:rPr>
        <w:t xml:space="preserve">Заступник міського голови </w:t>
      </w:r>
    </w:p>
    <w:p w:rsidR="009E51F2" w:rsidRPr="00CB1EEE" w:rsidRDefault="00CB1EEE" w:rsidP="00CB1EEE">
      <w:pPr>
        <w:pStyle w:val="21"/>
        <w:spacing w:after="0" w:line="240" w:lineRule="auto"/>
        <w:ind w:left="0"/>
        <w:rPr>
          <w:sz w:val="28"/>
          <w:szCs w:val="28"/>
          <w:lang w:val="uk-UA"/>
        </w:rPr>
      </w:pPr>
      <w:r>
        <w:rPr>
          <w:sz w:val="28"/>
          <w:szCs w:val="28"/>
          <w:lang w:val="uk-UA"/>
        </w:rPr>
        <w:t xml:space="preserve">з питань ЖКГ                                                                 </w:t>
      </w:r>
      <w:proofErr w:type="spellStart"/>
      <w:r>
        <w:rPr>
          <w:sz w:val="28"/>
          <w:szCs w:val="28"/>
          <w:lang w:val="uk-UA"/>
        </w:rPr>
        <w:t>О.В.Сичов</w:t>
      </w:r>
      <w:proofErr w:type="spellEnd"/>
    </w:p>
    <w:p w:rsidR="00792FB6" w:rsidRPr="009E51F2" w:rsidRDefault="00792FB6" w:rsidP="00CB1EEE">
      <w:pPr>
        <w:rPr>
          <w:sz w:val="28"/>
          <w:szCs w:val="28"/>
        </w:rPr>
      </w:pPr>
    </w:p>
    <w:p w:rsidR="009446D5" w:rsidRPr="00443C53" w:rsidRDefault="009446D5">
      <w:pPr>
        <w:rPr>
          <w:lang w:val="uk-UA"/>
        </w:rPr>
      </w:pPr>
    </w:p>
    <w:sectPr w:rsidR="009446D5" w:rsidRPr="00443C53" w:rsidSect="00274D69">
      <w:pgSz w:w="11906" w:h="16838"/>
      <w:pgMar w:top="567" w:right="566" w:bottom="426"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3FC" w:rsidRDefault="009B23FC" w:rsidP="00492E0D">
      <w:r>
        <w:separator/>
      </w:r>
    </w:p>
  </w:endnote>
  <w:endnote w:type="continuationSeparator" w:id="0">
    <w:p w:rsidR="009B23FC" w:rsidRDefault="009B23FC" w:rsidP="0049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3FC" w:rsidRDefault="009B23FC" w:rsidP="00492E0D">
      <w:r>
        <w:separator/>
      </w:r>
    </w:p>
  </w:footnote>
  <w:footnote w:type="continuationSeparator" w:id="0">
    <w:p w:rsidR="009B23FC" w:rsidRDefault="009B23FC" w:rsidP="00492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6C40"/>
    <w:multiLevelType w:val="hybridMultilevel"/>
    <w:tmpl w:val="E0FCAF34"/>
    <w:lvl w:ilvl="0" w:tplc="1598D83A">
      <w:start w:val="201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8F"/>
    <w:rsid w:val="00010C76"/>
    <w:rsid w:val="000B0797"/>
    <w:rsid w:val="000C7331"/>
    <w:rsid w:val="00113ACA"/>
    <w:rsid w:val="0015123C"/>
    <w:rsid w:val="00157126"/>
    <w:rsid w:val="00180508"/>
    <w:rsid w:val="001A5B2F"/>
    <w:rsid w:val="001C7F39"/>
    <w:rsid w:val="00206B71"/>
    <w:rsid w:val="00246C3E"/>
    <w:rsid w:val="00274D69"/>
    <w:rsid w:val="002D1229"/>
    <w:rsid w:val="00302419"/>
    <w:rsid w:val="00354206"/>
    <w:rsid w:val="003C3A31"/>
    <w:rsid w:val="00424407"/>
    <w:rsid w:val="00443C53"/>
    <w:rsid w:val="00457F80"/>
    <w:rsid w:val="004900B1"/>
    <w:rsid w:val="00492E0D"/>
    <w:rsid w:val="004A3002"/>
    <w:rsid w:val="004A6834"/>
    <w:rsid w:val="004D356F"/>
    <w:rsid w:val="004E65DE"/>
    <w:rsid w:val="005453F9"/>
    <w:rsid w:val="00566686"/>
    <w:rsid w:val="00573793"/>
    <w:rsid w:val="00575EFE"/>
    <w:rsid w:val="005826AE"/>
    <w:rsid w:val="00586909"/>
    <w:rsid w:val="00597E58"/>
    <w:rsid w:val="005B3B07"/>
    <w:rsid w:val="006C4453"/>
    <w:rsid w:val="006D10E6"/>
    <w:rsid w:val="006E30A2"/>
    <w:rsid w:val="007643AB"/>
    <w:rsid w:val="00766AB9"/>
    <w:rsid w:val="00792FB6"/>
    <w:rsid w:val="007A4447"/>
    <w:rsid w:val="007E2823"/>
    <w:rsid w:val="007E6BEE"/>
    <w:rsid w:val="008436B9"/>
    <w:rsid w:val="00882414"/>
    <w:rsid w:val="00883541"/>
    <w:rsid w:val="00891CC1"/>
    <w:rsid w:val="008C11EF"/>
    <w:rsid w:val="008D1917"/>
    <w:rsid w:val="008D64C4"/>
    <w:rsid w:val="00940BF0"/>
    <w:rsid w:val="009446D5"/>
    <w:rsid w:val="009731F2"/>
    <w:rsid w:val="0098751F"/>
    <w:rsid w:val="009B23FC"/>
    <w:rsid w:val="009E51F2"/>
    <w:rsid w:val="00A7451E"/>
    <w:rsid w:val="00AC549F"/>
    <w:rsid w:val="00AD6FE0"/>
    <w:rsid w:val="00B10874"/>
    <w:rsid w:val="00B84102"/>
    <w:rsid w:val="00BF446C"/>
    <w:rsid w:val="00C37557"/>
    <w:rsid w:val="00C42179"/>
    <w:rsid w:val="00C4257D"/>
    <w:rsid w:val="00C6152A"/>
    <w:rsid w:val="00CB1EEE"/>
    <w:rsid w:val="00CB42BA"/>
    <w:rsid w:val="00CB6C8F"/>
    <w:rsid w:val="00CE1BBE"/>
    <w:rsid w:val="00D40007"/>
    <w:rsid w:val="00D55D26"/>
    <w:rsid w:val="00D60EDA"/>
    <w:rsid w:val="00D83378"/>
    <w:rsid w:val="00D912D6"/>
    <w:rsid w:val="00DB6BAB"/>
    <w:rsid w:val="00DD415D"/>
    <w:rsid w:val="00DE6109"/>
    <w:rsid w:val="00DF3A7E"/>
    <w:rsid w:val="00E3051E"/>
    <w:rsid w:val="00EA3606"/>
    <w:rsid w:val="00EF38E6"/>
    <w:rsid w:val="00F20FAA"/>
    <w:rsid w:val="00FA2CCC"/>
    <w:rsid w:val="00FB5C87"/>
    <w:rsid w:val="00FD70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C5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3C53"/>
    <w:rPr>
      <w:color w:val="0000FF" w:themeColor="hyperlink"/>
      <w:u w:val="single"/>
    </w:rPr>
  </w:style>
  <w:style w:type="paragraph" w:styleId="a4">
    <w:name w:val="Normal (Web)"/>
    <w:basedOn w:val="a"/>
    <w:semiHidden/>
    <w:unhideWhenUsed/>
    <w:rsid w:val="00443C53"/>
    <w:pPr>
      <w:spacing w:before="100" w:after="100"/>
    </w:pPr>
  </w:style>
  <w:style w:type="paragraph" w:styleId="a5">
    <w:name w:val="Body Text Indent"/>
    <w:basedOn w:val="a"/>
    <w:link w:val="a6"/>
    <w:semiHidden/>
    <w:unhideWhenUsed/>
    <w:rsid w:val="00443C53"/>
    <w:pPr>
      <w:spacing w:after="120"/>
      <w:ind w:left="283"/>
    </w:pPr>
  </w:style>
  <w:style w:type="character" w:customStyle="1" w:styleId="a6">
    <w:name w:val="Основной текст с отступом Знак"/>
    <w:basedOn w:val="a0"/>
    <w:link w:val="a5"/>
    <w:semiHidden/>
    <w:rsid w:val="00443C53"/>
    <w:rPr>
      <w:rFonts w:ascii="Times New Roman" w:eastAsia="Times New Roman" w:hAnsi="Times New Roman" w:cs="Times New Roman"/>
      <w:sz w:val="24"/>
      <w:szCs w:val="24"/>
      <w:lang w:val="ru-RU" w:eastAsia="ru-RU"/>
    </w:rPr>
  </w:style>
  <w:style w:type="paragraph" w:styleId="2">
    <w:name w:val="Body Text 2"/>
    <w:basedOn w:val="a"/>
    <w:link w:val="20"/>
    <w:semiHidden/>
    <w:unhideWhenUsed/>
    <w:rsid w:val="00443C53"/>
    <w:pPr>
      <w:spacing w:after="120" w:line="480" w:lineRule="auto"/>
    </w:pPr>
  </w:style>
  <w:style w:type="character" w:customStyle="1" w:styleId="20">
    <w:name w:val="Основной текст 2 Знак"/>
    <w:basedOn w:val="a0"/>
    <w:link w:val="2"/>
    <w:semiHidden/>
    <w:rsid w:val="00443C53"/>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443C53"/>
    <w:rPr>
      <w:rFonts w:ascii="Tahoma" w:hAnsi="Tahoma" w:cs="Tahoma"/>
      <w:sz w:val="16"/>
      <w:szCs w:val="16"/>
    </w:rPr>
  </w:style>
  <w:style w:type="character" w:customStyle="1" w:styleId="a8">
    <w:name w:val="Текст выноски Знак"/>
    <w:basedOn w:val="a0"/>
    <w:link w:val="a7"/>
    <w:uiPriority w:val="99"/>
    <w:semiHidden/>
    <w:rsid w:val="00443C53"/>
    <w:rPr>
      <w:rFonts w:ascii="Tahoma" w:eastAsia="Times New Roman" w:hAnsi="Tahoma" w:cs="Tahoma"/>
      <w:sz w:val="16"/>
      <w:szCs w:val="16"/>
      <w:lang w:val="ru-RU" w:eastAsia="ru-RU"/>
    </w:rPr>
  </w:style>
  <w:style w:type="paragraph" w:styleId="a9">
    <w:name w:val="header"/>
    <w:basedOn w:val="a"/>
    <w:link w:val="aa"/>
    <w:uiPriority w:val="99"/>
    <w:unhideWhenUsed/>
    <w:rsid w:val="00492E0D"/>
    <w:pPr>
      <w:tabs>
        <w:tab w:val="center" w:pos="4677"/>
        <w:tab w:val="right" w:pos="9355"/>
      </w:tabs>
    </w:pPr>
  </w:style>
  <w:style w:type="character" w:customStyle="1" w:styleId="aa">
    <w:name w:val="Верхний колонтитул Знак"/>
    <w:basedOn w:val="a0"/>
    <w:link w:val="a9"/>
    <w:uiPriority w:val="99"/>
    <w:rsid w:val="00492E0D"/>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492E0D"/>
    <w:pPr>
      <w:tabs>
        <w:tab w:val="center" w:pos="4677"/>
        <w:tab w:val="right" w:pos="9355"/>
      </w:tabs>
    </w:pPr>
  </w:style>
  <w:style w:type="character" w:customStyle="1" w:styleId="ac">
    <w:name w:val="Нижний колонтитул Знак"/>
    <w:basedOn w:val="a0"/>
    <w:link w:val="ab"/>
    <w:uiPriority w:val="99"/>
    <w:rsid w:val="00492E0D"/>
    <w:rPr>
      <w:rFonts w:ascii="Times New Roman" w:eastAsia="Times New Roman" w:hAnsi="Times New Roman" w:cs="Times New Roman"/>
      <w:sz w:val="24"/>
      <w:szCs w:val="24"/>
      <w:lang w:val="ru-RU" w:eastAsia="ru-RU"/>
    </w:rPr>
  </w:style>
  <w:style w:type="paragraph" w:styleId="21">
    <w:name w:val="Body Text Indent 2"/>
    <w:basedOn w:val="a"/>
    <w:link w:val="22"/>
    <w:uiPriority w:val="99"/>
    <w:semiHidden/>
    <w:unhideWhenUsed/>
    <w:rsid w:val="009E51F2"/>
    <w:pPr>
      <w:spacing w:after="120" w:line="480" w:lineRule="auto"/>
      <w:ind w:left="283"/>
    </w:pPr>
  </w:style>
  <w:style w:type="character" w:customStyle="1" w:styleId="22">
    <w:name w:val="Основной текст с отступом 2 Знак"/>
    <w:basedOn w:val="a0"/>
    <w:link w:val="21"/>
    <w:uiPriority w:val="99"/>
    <w:semiHidden/>
    <w:rsid w:val="009E51F2"/>
    <w:rPr>
      <w:rFonts w:ascii="Times New Roman" w:eastAsia="Times New Roman" w:hAnsi="Times New Roman" w:cs="Times New Roman"/>
      <w:sz w:val="24"/>
      <w:szCs w:val="24"/>
      <w:lang w:val="ru-RU" w:eastAsia="ru-RU"/>
    </w:rPr>
  </w:style>
  <w:style w:type="paragraph" w:styleId="HTML">
    <w:name w:val="HTML Preformatted"/>
    <w:basedOn w:val="a"/>
    <w:link w:val="HTML0"/>
    <w:semiHidden/>
    <w:unhideWhenUsed/>
    <w:rsid w:val="009E5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9E51F2"/>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C5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3C53"/>
    <w:rPr>
      <w:color w:val="0000FF" w:themeColor="hyperlink"/>
      <w:u w:val="single"/>
    </w:rPr>
  </w:style>
  <w:style w:type="paragraph" w:styleId="a4">
    <w:name w:val="Normal (Web)"/>
    <w:basedOn w:val="a"/>
    <w:semiHidden/>
    <w:unhideWhenUsed/>
    <w:rsid w:val="00443C53"/>
    <w:pPr>
      <w:spacing w:before="100" w:after="100"/>
    </w:pPr>
  </w:style>
  <w:style w:type="paragraph" w:styleId="a5">
    <w:name w:val="Body Text Indent"/>
    <w:basedOn w:val="a"/>
    <w:link w:val="a6"/>
    <w:semiHidden/>
    <w:unhideWhenUsed/>
    <w:rsid w:val="00443C53"/>
    <w:pPr>
      <w:spacing w:after="120"/>
      <w:ind w:left="283"/>
    </w:pPr>
  </w:style>
  <w:style w:type="character" w:customStyle="1" w:styleId="a6">
    <w:name w:val="Основной текст с отступом Знак"/>
    <w:basedOn w:val="a0"/>
    <w:link w:val="a5"/>
    <w:semiHidden/>
    <w:rsid w:val="00443C53"/>
    <w:rPr>
      <w:rFonts w:ascii="Times New Roman" w:eastAsia="Times New Roman" w:hAnsi="Times New Roman" w:cs="Times New Roman"/>
      <w:sz w:val="24"/>
      <w:szCs w:val="24"/>
      <w:lang w:val="ru-RU" w:eastAsia="ru-RU"/>
    </w:rPr>
  </w:style>
  <w:style w:type="paragraph" w:styleId="2">
    <w:name w:val="Body Text 2"/>
    <w:basedOn w:val="a"/>
    <w:link w:val="20"/>
    <w:semiHidden/>
    <w:unhideWhenUsed/>
    <w:rsid w:val="00443C53"/>
    <w:pPr>
      <w:spacing w:after="120" w:line="480" w:lineRule="auto"/>
    </w:pPr>
  </w:style>
  <w:style w:type="character" w:customStyle="1" w:styleId="20">
    <w:name w:val="Основной текст 2 Знак"/>
    <w:basedOn w:val="a0"/>
    <w:link w:val="2"/>
    <w:semiHidden/>
    <w:rsid w:val="00443C53"/>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443C53"/>
    <w:rPr>
      <w:rFonts w:ascii="Tahoma" w:hAnsi="Tahoma" w:cs="Tahoma"/>
      <w:sz w:val="16"/>
      <w:szCs w:val="16"/>
    </w:rPr>
  </w:style>
  <w:style w:type="character" w:customStyle="1" w:styleId="a8">
    <w:name w:val="Текст выноски Знак"/>
    <w:basedOn w:val="a0"/>
    <w:link w:val="a7"/>
    <w:uiPriority w:val="99"/>
    <w:semiHidden/>
    <w:rsid w:val="00443C53"/>
    <w:rPr>
      <w:rFonts w:ascii="Tahoma" w:eastAsia="Times New Roman" w:hAnsi="Tahoma" w:cs="Tahoma"/>
      <w:sz w:val="16"/>
      <w:szCs w:val="16"/>
      <w:lang w:val="ru-RU" w:eastAsia="ru-RU"/>
    </w:rPr>
  </w:style>
  <w:style w:type="paragraph" w:styleId="a9">
    <w:name w:val="header"/>
    <w:basedOn w:val="a"/>
    <w:link w:val="aa"/>
    <w:uiPriority w:val="99"/>
    <w:unhideWhenUsed/>
    <w:rsid w:val="00492E0D"/>
    <w:pPr>
      <w:tabs>
        <w:tab w:val="center" w:pos="4677"/>
        <w:tab w:val="right" w:pos="9355"/>
      </w:tabs>
    </w:pPr>
  </w:style>
  <w:style w:type="character" w:customStyle="1" w:styleId="aa">
    <w:name w:val="Верхний колонтитул Знак"/>
    <w:basedOn w:val="a0"/>
    <w:link w:val="a9"/>
    <w:uiPriority w:val="99"/>
    <w:rsid w:val="00492E0D"/>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492E0D"/>
    <w:pPr>
      <w:tabs>
        <w:tab w:val="center" w:pos="4677"/>
        <w:tab w:val="right" w:pos="9355"/>
      </w:tabs>
    </w:pPr>
  </w:style>
  <w:style w:type="character" w:customStyle="1" w:styleId="ac">
    <w:name w:val="Нижний колонтитул Знак"/>
    <w:basedOn w:val="a0"/>
    <w:link w:val="ab"/>
    <w:uiPriority w:val="99"/>
    <w:rsid w:val="00492E0D"/>
    <w:rPr>
      <w:rFonts w:ascii="Times New Roman" w:eastAsia="Times New Roman" w:hAnsi="Times New Roman" w:cs="Times New Roman"/>
      <w:sz w:val="24"/>
      <w:szCs w:val="24"/>
      <w:lang w:val="ru-RU" w:eastAsia="ru-RU"/>
    </w:rPr>
  </w:style>
  <w:style w:type="paragraph" w:styleId="21">
    <w:name w:val="Body Text Indent 2"/>
    <w:basedOn w:val="a"/>
    <w:link w:val="22"/>
    <w:uiPriority w:val="99"/>
    <w:semiHidden/>
    <w:unhideWhenUsed/>
    <w:rsid w:val="009E51F2"/>
    <w:pPr>
      <w:spacing w:after="120" w:line="480" w:lineRule="auto"/>
      <w:ind w:left="283"/>
    </w:pPr>
  </w:style>
  <w:style w:type="character" w:customStyle="1" w:styleId="22">
    <w:name w:val="Основной текст с отступом 2 Знак"/>
    <w:basedOn w:val="a0"/>
    <w:link w:val="21"/>
    <w:uiPriority w:val="99"/>
    <w:semiHidden/>
    <w:rsid w:val="009E51F2"/>
    <w:rPr>
      <w:rFonts w:ascii="Times New Roman" w:eastAsia="Times New Roman" w:hAnsi="Times New Roman" w:cs="Times New Roman"/>
      <w:sz w:val="24"/>
      <w:szCs w:val="24"/>
      <w:lang w:val="ru-RU" w:eastAsia="ru-RU"/>
    </w:rPr>
  </w:style>
  <w:style w:type="paragraph" w:styleId="HTML">
    <w:name w:val="HTML Preformatted"/>
    <w:basedOn w:val="a"/>
    <w:link w:val="HTML0"/>
    <w:semiHidden/>
    <w:unhideWhenUsed/>
    <w:rsid w:val="009E5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9E51F2"/>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55756">
      <w:bodyDiv w:val="1"/>
      <w:marLeft w:val="0"/>
      <w:marRight w:val="0"/>
      <w:marTop w:val="0"/>
      <w:marBottom w:val="0"/>
      <w:divBdr>
        <w:top w:val="none" w:sz="0" w:space="0" w:color="auto"/>
        <w:left w:val="none" w:sz="0" w:space="0" w:color="auto"/>
        <w:bottom w:val="none" w:sz="0" w:space="0" w:color="auto"/>
        <w:right w:val="none" w:sz="0" w:space="0" w:color="auto"/>
      </w:divBdr>
    </w:div>
    <w:div w:id="1211265064">
      <w:bodyDiv w:val="1"/>
      <w:marLeft w:val="0"/>
      <w:marRight w:val="0"/>
      <w:marTop w:val="0"/>
      <w:marBottom w:val="0"/>
      <w:divBdr>
        <w:top w:val="none" w:sz="0" w:space="0" w:color="auto"/>
        <w:left w:val="none" w:sz="0" w:space="0" w:color="auto"/>
        <w:bottom w:val="none" w:sz="0" w:space="0" w:color="auto"/>
        <w:right w:val="none" w:sz="0" w:space="0" w:color="auto"/>
      </w:divBdr>
    </w:div>
    <w:div w:id="1416972160">
      <w:bodyDiv w:val="1"/>
      <w:marLeft w:val="0"/>
      <w:marRight w:val="0"/>
      <w:marTop w:val="0"/>
      <w:marBottom w:val="0"/>
      <w:divBdr>
        <w:top w:val="none" w:sz="0" w:space="0" w:color="auto"/>
        <w:left w:val="none" w:sz="0" w:space="0" w:color="auto"/>
        <w:bottom w:val="none" w:sz="0" w:space="0" w:color="auto"/>
        <w:right w:val="none" w:sz="0" w:space="0" w:color="auto"/>
      </w:divBdr>
    </w:div>
    <w:div w:id="1506549204">
      <w:bodyDiv w:val="1"/>
      <w:marLeft w:val="0"/>
      <w:marRight w:val="0"/>
      <w:marTop w:val="0"/>
      <w:marBottom w:val="0"/>
      <w:divBdr>
        <w:top w:val="none" w:sz="0" w:space="0" w:color="auto"/>
        <w:left w:val="none" w:sz="0" w:space="0" w:color="auto"/>
        <w:bottom w:val="none" w:sz="0" w:space="0" w:color="auto"/>
        <w:right w:val="none" w:sz="0" w:space="0" w:color="auto"/>
      </w:divBdr>
    </w:div>
    <w:div w:id="1869222810">
      <w:bodyDiv w:val="1"/>
      <w:marLeft w:val="0"/>
      <w:marRight w:val="0"/>
      <w:marTop w:val="0"/>
      <w:marBottom w:val="0"/>
      <w:divBdr>
        <w:top w:val="none" w:sz="0" w:space="0" w:color="auto"/>
        <w:left w:val="none" w:sz="0" w:space="0" w:color="auto"/>
        <w:bottom w:val="none" w:sz="0" w:space="0" w:color="auto"/>
        <w:right w:val="none" w:sz="0" w:space="0" w:color="auto"/>
      </w:divBdr>
    </w:div>
    <w:div w:id="1874803517">
      <w:bodyDiv w:val="1"/>
      <w:marLeft w:val="0"/>
      <w:marRight w:val="0"/>
      <w:marTop w:val="0"/>
      <w:marBottom w:val="0"/>
      <w:divBdr>
        <w:top w:val="none" w:sz="0" w:space="0" w:color="auto"/>
        <w:left w:val="none" w:sz="0" w:space="0" w:color="auto"/>
        <w:bottom w:val="none" w:sz="0" w:space="0" w:color="auto"/>
        <w:right w:val="none" w:sz="0" w:space="0" w:color="auto"/>
      </w:divBdr>
    </w:div>
    <w:div w:id="205699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1408</Words>
  <Characters>8029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vgkh</dc:creator>
  <cp:lastModifiedBy>sekretar</cp:lastModifiedBy>
  <cp:revision>5</cp:revision>
  <cp:lastPrinted>2017-11-20T08:30:00Z</cp:lastPrinted>
  <dcterms:created xsi:type="dcterms:W3CDTF">2017-11-09T06:32:00Z</dcterms:created>
  <dcterms:modified xsi:type="dcterms:W3CDTF">2017-11-20T08:30:00Z</dcterms:modified>
</cp:coreProperties>
</file>