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1D8" w:rsidRPr="00E674C8" w:rsidRDefault="008E51D8" w:rsidP="00E674C8">
      <w:pPr>
        <w:ind w:left="5812"/>
        <w:jc w:val="both"/>
        <w:rPr>
          <w:i/>
          <w:lang w:val="uk-UA"/>
        </w:rPr>
      </w:pPr>
      <w:r w:rsidRPr="00E674C8">
        <w:rPr>
          <w:i/>
          <w:lang w:val="uk-UA"/>
        </w:rPr>
        <w:t>Додаток  3</w:t>
      </w:r>
    </w:p>
    <w:p w:rsidR="008E51D8" w:rsidRPr="00E674C8" w:rsidRDefault="008E51D8" w:rsidP="00E674C8">
      <w:pPr>
        <w:ind w:left="5812"/>
        <w:jc w:val="both"/>
        <w:rPr>
          <w:i/>
          <w:lang w:val="uk-UA"/>
        </w:rPr>
      </w:pPr>
      <w:r w:rsidRPr="00E674C8">
        <w:rPr>
          <w:i/>
          <w:lang w:val="uk-UA"/>
        </w:rPr>
        <w:t xml:space="preserve">до рішення виконавчого комітету </w:t>
      </w:r>
    </w:p>
    <w:p w:rsidR="008E51D8" w:rsidRPr="00E674C8" w:rsidRDefault="00BA1FE3" w:rsidP="00E674C8">
      <w:pPr>
        <w:ind w:left="5812"/>
        <w:jc w:val="both"/>
        <w:rPr>
          <w:i/>
          <w:lang w:val="uk-UA"/>
        </w:rPr>
      </w:pPr>
      <w:r w:rsidRPr="00E674C8">
        <w:rPr>
          <w:i/>
          <w:lang w:val="uk-UA"/>
        </w:rPr>
        <w:t>міської</w:t>
      </w:r>
      <w:r w:rsidR="008E51D8" w:rsidRPr="00E674C8">
        <w:rPr>
          <w:i/>
          <w:lang w:val="uk-UA"/>
        </w:rPr>
        <w:t xml:space="preserve"> ради</w:t>
      </w:r>
    </w:p>
    <w:p w:rsidR="008E51D8" w:rsidRPr="00E674C8" w:rsidRDefault="008E51D8" w:rsidP="00E674C8">
      <w:pPr>
        <w:shd w:val="clear" w:color="auto" w:fill="FFFFFF"/>
        <w:ind w:left="5812"/>
        <w:jc w:val="both"/>
        <w:textAlignment w:val="baseline"/>
        <w:rPr>
          <w:rFonts w:eastAsia="Times New Roman"/>
          <w:b/>
          <w:bCs/>
          <w:i/>
          <w:lang w:val="uk-UA"/>
        </w:rPr>
      </w:pPr>
      <w:r w:rsidRPr="00E674C8">
        <w:rPr>
          <w:i/>
          <w:lang w:val="uk-UA"/>
        </w:rPr>
        <w:t xml:space="preserve">від </w:t>
      </w:r>
      <w:r w:rsidR="00BA1FE3" w:rsidRPr="00E674C8">
        <w:rPr>
          <w:i/>
          <w:lang w:val="uk-UA"/>
        </w:rPr>
        <w:t>26</w:t>
      </w:r>
      <w:r w:rsidR="00E674C8">
        <w:rPr>
          <w:i/>
          <w:lang w:val="uk-UA"/>
        </w:rPr>
        <w:t xml:space="preserve"> квітня </w:t>
      </w:r>
      <w:r w:rsidRPr="00E674C8">
        <w:rPr>
          <w:i/>
          <w:lang w:val="uk-UA"/>
        </w:rPr>
        <w:t>2018 року</w:t>
      </w:r>
      <w:r w:rsidR="00B62AC0" w:rsidRPr="00E674C8">
        <w:rPr>
          <w:i/>
          <w:lang w:val="uk-UA"/>
        </w:rPr>
        <w:t xml:space="preserve"> </w:t>
      </w:r>
      <w:r w:rsidRPr="00E674C8">
        <w:rPr>
          <w:i/>
          <w:lang w:val="uk-UA"/>
        </w:rPr>
        <w:t xml:space="preserve"> № </w:t>
      </w:r>
      <w:r w:rsidR="00120336">
        <w:rPr>
          <w:i/>
          <w:lang w:val="uk-UA"/>
        </w:rPr>
        <w:t>112</w:t>
      </w:r>
      <w:bookmarkStart w:id="0" w:name="_GoBack"/>
      <w:bookmarkEnd w:id="0"/>
      <w:r w:rsidRPr="00E674C8">
        <w:rPr>
          <w:i/>
          <w:lang w:val="uk-UA"/>
        </w:rPr>
        <w:t xml:space="preserve">  </w:t>
      </w:r>
    </w:p>
    <w:p w:rsidR="008E51D8" w:rsidRDefault="008E51D8" w:rsidP="008E51D8">
      <w:pPr>
        <w:shd w:val="clear" w:color="auto" w:fill="FFFFFF"/>
        <w:jc w:val="right"/>
        <w:textAlignment w:val="baseline"/>
        <w:rPr>
          <w:rFonts w:eastAsia="Times New Roman"/>
          <w:b/>
          <w:bCs/>
          <w:sz w:val="27"/>
          <w:szCs w:val="27"/>
          <w:lang w:val="uk-UA"/>
        </w:rPr>
      </w:pPr>
      <w:r>
        <w:rPr>
          <w:rFonts w:eastAsia="Times New Roman"/>
          <w:b/>
          <w:bCs/>
          <w:sz w:val="27"/>
          <w:szCs w:val="27"/>
          <w:lang w:val="uk-UA"/>
        </w:rPr>
        <w:t xml:space="preserve"> </w:t>
      </w:r>
    </w:p>
    <w:p w:rsidR="008E51D8" w:rsidRDefault="008E51D8" w:rsidP="008E51D8">
      <w:pPr>
        <w:shd w:val="clear" w:color="auto" w:fill="FFFFFF"/>
        <w:jc w:val="center"/>
        <w:textAlignment w:val="baseline"/>
        <w:rPr>
          <w:rFonts w:eastAsia="Times New Roman"/>
          <w:b/>
          <w:bCs/>
          <w:sz w:val="27"/>
          <w:szCs w:val="27"/>
          <w:lang w:val="uk-UA"/>
        </w:rPr>
      </w:pPr>
    </w:p>
    <w:p w:rsidR="008E51D8" w:rsidRDefault="008E51D8" w:rsidP="008E51D8">
      <w:pPr>
        <w:shd w:val="clear" w:color="auto" w:fill="FFFFFF"/>
        <w:jc w:val="center"/>
        <w:textAlignment w:val="baseline"/>
        <w:rPr>
          <w:rFonts w:eastAsia="Times New Roman"/>
          <w:sz w:val="28"/>
          <w:szCs w:val="28"/>
          <w:lang w:val="uk-UA"/>
        </w:rPr>
      </w:pPr>
      <w:r>
        <w:rPr>
          <w:rFonts w:eastAsia="Times New Roman"/>
          <w:b/>
          <w:bCs/>
          <w:sz w:val="28"/>
          <w:szCs w:val="28"/>
          <w:lang w:val="uk-UA"/>
        </w:rPr>
        <w:t>П</w:t>
      </w:r>
      <w:r w:rsidR="00DE2759">
        <w:rPr>
          <w:rFonts w:eastAsia="Times New Roman"/>
          <w:b/>
          <w:bCs/>
          <w:sz w:val="28"/>
          <w:szCs w:val="28"/>
          <w:lang w:val="uk-UA"/>
        </w:rPr>
        <w:t xml:space="preserve"> </w:t>
      </w:r>
      <w:r>
        <w:rPr>
          <w:rFonts w:eastAsia="Times New Roman"/>
          <w:b/>
          <w:bCs/>
          <w:sz w:val="28"/>
          <w:szCs w:val="28"/>
          <w:lang w:val="uk-UA"/>
        </w:rPr>
        <w:t>О</w:t>
      </w:r>
      <w:r w:rsidR="00DE2759">
        <w:rPr>
          <w:rFonts w:eastAsia="Times New Roman"/>
          <w:b/>
          <w:bCs/>
          <w:sz w:val="28"/>
          <w:szCs w:val="28"/>
          <w:lang w:val="uk-UA"/>
        </w:rPr>
        <w:t xml:space="preserve"> </w:t>
      </w:r>
      <w:r>
        <w:rPr>
          <w:rFonts w:eastAsia="Times New Roman"/>
          <w:b/>
          <w:bCs/>
          <w:sz w:val="28"/>
          <w:szCs w:val="28"/>
          <w:lang w:val="uk-UA"/>
        </w:rPr>
        <w:t>Л</w:t>
      </w:r>
      <w:r w:rsidR="00DE2759">
        <w:rPr>
          <w:rFonts w:eastAsia="Times New Roman"/>
          <w:b/>
          <w:bCs/>
          <w:sz w:val="28"/>
          <w:szCs w:val="28"/>
          <w:lang w:val="uk-UA"/>
        </w:rPr>
        <w:t xml:space="preserve"> </w:t>
      </w:r>
      <w:r>
        <w:rPr>
          <w:rFonts w:eastAsia="Times New Roman"/>
          <w:b/>
          <w:bCs/>
          <w:sz w:val="28"/>
          <w:szCs w:val="28"/>
          <w:lang w:val="uk-UA"/>
        </w:rPr>
        <w:t>О</w:t>
      </w:r>
      <w:r w:rsidR="00DE2759">
        <w:rPr>
          <w:rFonts w:eastAsia="Times New Roman"/>
          <w:b/>
          <w:bCs/>
          <w:sz w:val="28"/>
          <w:szCs w:val="28"/>
          <w:lang w:val="uk-UA"/>
        </w:rPr>
        <w:t xml:space="preserve"> </w:t>
      </w:r>
      <w:r>
        <w:rPr>
          <w:rFonts w:eastAsia="Times New Roman"/>
          <w:b/>
          <w:bCs/>
          <w:sz w:val="28"/>
          <w:szCs w:val="28"/>
          <w:lang w:val="uk-UA"/>
        </w:rPr>
        <w:t>Ж</w:t>
      </w:r>
      <w:r w:rsidR="00DE2759">
        <w:rPr>
          <w:rFonts w:eastAsia="Times New Roman"/>
          <w:b/>
          <w:bCs/>
          <w:sz w:val="28"/>
          <w:szCs w:val="28"/>
          <w:lang w:val="uk-UA"/>
        </w:rPr>
        <w:t xml:space="preserve"> </w:t>
      </w:r>
      <w:r>
        <w:rPr>
          <w:rFonts w:eastAsia="Times New Roman"/>
          <w:b/>
          <w:bCs/>
          <w:sz w:val="28"/>
          <w:szCs w:val="28"/>
          <w:lang w:val="uk-UA"/>
        </w:rPr>
        <w:t>Е</w:t>
      </w:r>
      <w:r w:rsidR="00DE2759">
        <w:rPr>
          <w:rFonts w:eastAsia="Times New Roman"/>
          <w:b/>
          <w:bCs/>
          <w:sz w:val="28"/>
          <w:szCs w:val="28"/>
          <w:lang w:val="uk-UA"/>
        </w:rPr>
        <w:t xml:space="preserve"> </w:t>
      </w:r>
      <w:r>
        <w:rPr>
          <w:rFonts w:eastAsia="Times New Roman"/>
          <w:b/>
          <w:bCs/>
          <w:sz w:val="28"/>
          <w:szCs w:val="28"/>
          <w:lang w:val="uk-UA"/>
        </w:rPr>
        <w:t>Н</w:t>
      </w:r>
      <w:r w:rsidR="00DE2759">
        <w:rPr>
          <w:rFonts w:eastAsia="Times New Roman"/>
          <w:b/>
          <w:bCs/>
          <w:sz w:val="28"/>
          <w:szCs w:val="28"/>
          <w:lang w:val="uk-UA"/>
        </w:rPr>
        <w:t xml:space="preserve"> </w:t>
      </w:r>
      <w:proofErr w:type="spellStart"/>
      <w:r>
        <w:rPr>
          <w:rFonts w:eastAsia="Times New Roman"/>
          <w:b/>
          <w:bCs/>
          <w:sz w:val="28"/>
          <w:szCs w:val="28"/>
          <w:lang w:val="uk-UA"/>
        </w:rPr>
        <w:t>Н</w:t>
      </w:r>
      <w:proofErr w:type="spellEnd"/>
      <w:r w:rsidR="00DE2759">
        <w:rPr>
          <w:rFonts w:eastAsia="Times New Roman"/>
          <w:b/>
          <w:bCs/>
          <w:sz w:val="28"/>
          <w:szCs w:val="28"/>
          <w:lang w:val="uk-UA"/>
        </w:rPr>
        <w:t xml:space="preserve"> </w:t>
      </w:r>
      <w:r>
        <w:rPr>
          <w:rFonts w:eastAsia="Times New Roman"/>
          <w:b/>
          <w:bCs/>
          <w:sz w:val="28"/>
          <w:szCs w:val="28"/>
          <w:lang w:val="uk-UA"/>
        </w:rPr>
        <w:t>Я</w:t>
      </w:r>
    </w:p>
    <w:p w:rsidR="008E51D8" w:rsidRDefault="008E51D8" w:rsidP="008E51D8">
      <w:pPr>
        <w:shd w:val="clear" w:color="auto" w:fill="FFFFFF"/>
        <w:jc w:val="center"/>
        <w:textAlignment w:val="baseline"/>
        <w:rPr>
          <w:rFonts w:eastAsia="Times New Roman"/>
          <w:b/>
          <w:sz w:val="28"/>
          <w:szCs w:val="28"/>
          <w:lang w:val="uk-UA"/>
        </w:rPr>
      </w:pPr>
      <w:r>
        <w:rPr>
          <w:rFonts w:eastAsia="Times New Roman"/>
          <w:b/>
          <w:bCs/>
          <w:sz w:val="28"/>
          <w:szCs w:val="28"/>
          <w:lang w:val="uk-UA"/>
        </w:rPr>
        <w:t xml:space="preserve">про робочу групу з питань легалізації виплат заробітних плат,  зайнятості населення та детінізації доходів при </w:t>
      </w:r>
      <w:r>
        <w:rPr>
          <w:rFonts w:eastAsia="Times New Roman"/>
          <w:b/>
          <w:sz w:val="28"/>
          <w:szCs w:val="28"/>
          <w:lang w:val="uk-UA"/>
        </w:rPr>
        <w:t xml:space="preserve">виконавчому комітеті </w:t>
      </w:r>
    </w:p>
    <w:p w:rsidR="008E51D8" w:rsidRDefault="00BA1FE3" w:rsidP="008E51D8">
      <w:pPr>
        <w:shd w:val="clear" w:color="auto" w:fill="FFFFFF"/>
        <w:jc w:val="center"/>
        <w:textAlignment w:val="baseline"/>
        <w:rPr>
          <w:rFonts w:eastAsia="Times New Roman"/>
          <w:sz w:val="28"/>
          <w:szCs w:val="28"/>
          <w:lang w:val="uk-UA"/>
        </w:rPr>
      </w:pPr>
      <w:proofErr w:type="spellStart"/>
      <w:r>
        <w:rPr>
          <w:rFonts w:eastAsia="Times New Roman"/>
          <w:b/>
          <w:sz w:val="28"/>
          <w:szCs w:val="28"/>
          <w:lang w:val="uk-UA"/>
        </w:rPr>
        <w:t>Носівської</w:t>
      </w:r>
      <w:proofErr w:type="spellEnd"/>
      <w:r>
        <w:rPr>
          <w:rFonts w:eastAsia="Times New Roman"/>
          <w:b/>
          <w:sz w:val="28"/>
          <w:szCs w:val="28"/>
          <w:lang w:val="uk-UA"/>
        </w:rPr>
        <w:t xml:space="preserve"> міської</w:t>
      </w:r>
      <w:r w:rsidR="008E51D8">
        <w:rPr>
          <w:rFonts w:eastAsia="Times New Roman"/>
          <w:b/>
          <w:sz w:val="28"/>
          <w:szCs w:val="28"/>
          <w:lang w:val="uk-UA"/>
        </w:rPr>
        <w:t xml:space="preserve"> ради</w:t>
      </w:r>
    </w:p>
    <w:p w:rsidR="008E51D8" w:rsidRDefault="008E51D8" w:rsidP="008E51D8">
      <w:pPr>
        <w:shd w:val="clear" w:color="auto" w:fill="FFFFFF"/>
        <w:jc w:val="center"/>
        <w:textAlignment w:val="baseline"/>
        <w:rPr>
          <w:rFonts w:eastAsia="Times New Roman"/>
          <w:sz w:val="28"/>
          <w:szCs w:val="28"/>
          <w:lang w:val="uk-UA"/>
        </w:rPr>
      </w:pPr>
    </w:p>
    <w:p w:rsidR="008E51D8" w:rsidRDefault="008E51D8" w:rsidP="00DE2759">
      <w:pPr>
        <w:shd w:val="clear" w:color="auto" w:fill="FFFFFF"/>
        <w:ind w:firstLine="567"/>
        <w:jc w:val="both"/>
        <w:textAlignment w:val="baseline"/>
        <w:rPr>
          <w:rFonts w:eastAsia="Times New Roman"/>
          <w:sz w:val="28"/>
          <w:szCs w:val="28"/>
          <w:lang w:val="uk-UA"/>
        </w:rPr>
      </w:pPr>
      <w:r>
        <w:rPr>
          <w:rFonts w:eastAsia="Times New Roman"/>
          <w:sz w:val="28"/>
          <w:szCs w:val="28"/>
          <w:lang w:val="uk-UA"/>
        </w:rPr>
        <w:t>1.Робоча група</w:t>
      </w:r>
      <w:r>
        <w:rPr>
          <w:rFonts w:eastAsia="Times New Roman"/>
          <w:b/>
          <w:bCs/>
          <w:sz w:val="28"/>
          <w:szCs w:val="28"/>
          <w:lang w:val="uk-UA"/>
        </w:rPr>
        <w:t> </w:t>
      </w:r>
      <w:r>
        <w:rPr>
          <w:rFonts w:eastAsia="Times New Roman"/>
          <w:sz w:val="28"/>
          <w:szCs w:val="28"/>
          <w:lang w:val="uk-UA"/>
        </w:rPr>
        <w:t xml:space="preserve">з питань легалізації виплат заробітних плат, зайнятості населення та детінізації доходів (далі – робоча група) є постійно діючим дорадчим органом при виконавчому комітеті </w:t>
      </w:r>
      <w:proofErr w:type="spellStart"/>
      <w:r w:rsidR="00BA1FE3">
        <w:rPr>
          <w:rFonts w:eastAsia="Times New Roman"/>
          <w:sz w:val="28"/>
          <w:szCs w:val="28"/>
          <w:lang w:val="uk-UA"/>
        </w:rPr>
        <w:t>Носівської</w:t>
      </w:r>
      <w:proofErr w:type="spellEnd"/>
      <w:r w:rsidR="00BA1FE3">
        <w:rPr>
          <w:rFonts w:eastAsia="Times New Roman"/>
          <w:sz w:val="28"/>
          <w:szCs w:val="28"/>
          <w:lang w:val="uk-UA"/>
        </w:rPr>
        <w:t xml:space="preserve"> міської</w:t>
      </w:r>
      <w:r>
        <w:rPr>
          <w:rFonts w:eastAsia="Times New Roman"/>
          <w:sz w:val="28"/>
          <w:szCs w:val="28"/>
          <w:lang w:val="uk-UA"/>
        </w:rPr>
        <w:t xml:space="preserve"> ради.</w:t>
      </w:r>
    </w:p>
    <w:p w:rsidR="008E51D8" w:rsidRDefault="008E51D8" w:rsidP="008E51D8">
      <w:pPr>
        <w:shd w:val="clear" w:color="auto" w:fill="FFFFFF"/>
        <w:jc w:val="both"/>
        <w:textAlignment w:val="baseline"/>
        <w:rPr>
          <w:rFonts w:eastAsia="Times New Roman"/>
          <w:sz w:val="28"/>
          <w:szCs w:val="28"/>
          <w:lang w:val="uk-UA"/>
        </w:rPr>
      </w:pPr>
    </w:p>
    <w:p w:rsidR="008E51D8" w:rsidRDefault="008E51D8" w:rsidP="00621CF2">
      <w:pPr>
        <w:shd w:val="clear" w:color="auto" w:fill="FFFFFF"/>
        <w:ind w:firstLine="567"/>
        <w:jc w:val="both"/>
        <w:textAlignment w:val="baseline"/>
        <w:rPr>
          <w:rFonts w:eastAsia="Times New Roman"/>
          <w:sz w:val="28"/>
          <w:szCs w:val="28"/>
          <w:lang w:val="uk-UA"/>
        </w:rPr>
      </w:pPr>
      <w:r>
        <w:rPr>
          <w:rFonts w:eastAsia="Times New Roman"/>
          <w:sz w:val="28"/>
          <w:szCs w:val="28"/>
          <w:lang w:val="uk-UA"/>
        </w:rPr>
        <w:t>2.</w:t>
      </w:r>
      <w:r w:rsidR="003F02BC" w:rsidRPr="003F02BC">
        <w:rPr>
          <w:rFonts w:eastAsia="Times New Roman"/>
          <w:sz w:val="28"/>
          <w:szCs w:val="28"/>
        </w:rPr>
        <w:t xml:space="preserve"> </w:t>
      </w:r>
      <w:r>
        <w:rPr>
          <w:rFonts w:eastAsia="Times New Roman"/>
          <w:sz w:val="28"/>
          <w:szCs w:val="28"/>
          <w:lang w:val="uk-UA"/>
        </w:rPr>
        <w:t xml:space="preserve">Робоча група </w:t>
      </w:r>
      <w:r w:rsidR="00DE2759">
        <w:rPr>
          <w:rFonts w:eastAsia="Times New Roman"/>
          <w:sz w:val="28"/>
          <w:szCs w:val="28"/>
          <w:lang w:val="uk-UA"/>
        </w:rPr>
        <w:t>в</w:t>
      </w:r>
      <w:r>
        <w:rPr>
          <w:rFonts w:eastAsia="Times New Roman"/>
          <w:sz w:val="28"/>
          <w:szCs w:val="28"/>
          <w:lang w:val="uk-UA"/>
        </w:rPr>
        <w:t xml:space="preserve"> своїй діяльності керується Конституцією України, Законом України «Про місцеве самоврядування в Україні», актами Президента України і Кабінету Міністрів України, рішеннями </w:t>
      </w:r>
      <w:r w:rsidR="00BA1FE3">
        <w:rPr>
          <w:rFonts w:eastAsia="Times New Roman"/>
          <w:sz w:val="28"/>
          <w:szCs w:val="28"/>
          <w:lang w:val="uk-UA"/>
        </w:rPr>
        <w:t xml:space="preserve">міської </w:t>
      </w:r>
      <w:r>
        <w:rPr>
          <w:rFonts w:eastAsia="Times New Roman"/>
          <w:sz w:val="28"/>
          <w:szCs w:val="28"/>
          <w:lang w:val="uk-UA"/>
        </w:rPr>
        <w:t xml:space="preserve">ради, виконавчого комітету </w:t>
      </w:r>
      <w:r w:rsidR="00BA1FE3">
        <w:rPr>
          <w:rFonts w:eastAsia="Times New Roman"/>
          <w:sz w:val="28"/>
          <w:szCs w:val="28"/>
          <w:lang w:val="uk-UA"/>
        </w:rPr>
        <w:t>міської</w:t>
      </w:r>
      <w:r>
        <w:rPr>
          <w:rFonts w:eastAsia="Times New Roman"/>
          <w:sz w:val="28"/>
          <w:szCs w:val="28"/>
          <w:lang w:val="uk-UA"/>
        </w:rPr>
        <w:t xml:space="preserve"> ради, розпорядженнями </w:t>
      </w:r>
      <w:r w:rsidR="00BA1FE3">
        <w:rPr>
          <w:rFonts w:eastAsia="Times New Roman"/>
          <w:sz w:val="28"/>
          <w:szCs w:val="28"/>
          <w:lang w:val="uk-UA"/>
        </w:rPr>
        <w:t>міського</w:t>
      </w:r>
      <w:r>
        <w:rPr>
          <w:rFonts w:eastAsia="Times New Roman"/>
          <w:sz w:val="28"/>
          <w:szCs w:val="28"/>
          <w:lang w:val="uk-UA"/>
        </w:rPr>
        <w:t xml:space="preserve"> голови</w:t>
      </w:r>
      <w:r w:rsidR="00DE2759">
        <w:rPr>
          <w:rFonts w:eastAsia="Times New Roman"/>
          <w:sz w:val="28"/>
          <w:szCs w:val="28"/>
          <w:lang w:val="uk-UA"/>
        </w:rPr>
        <w:t xml:space="preserve"> (або особи, що здійснює його повноваження)</w:t>
      </w:r>
      <w:r>
        <w:rPr>
          <w:rFonts w:eastAsia="Times New Roman"/>
          <w:sz w:val="28"/>
          <w:szCs w:val="28"/>
          <w:lang w:val="uk-UA"/>
        </w:rPr>
        <w:t>, а також даним Положенням.</w:t>
      </w:r>
    </w:p>
    <w:p w:rsidR="003F02BC" w:rsidRDefault="003F02BC" w:rsidP="008E51D8">
      <w:pPr>
        <w:shd w:val="clear" w:color="auto" w:fill="FFFFFF"/>
        <w:jc w:val="both"/>
        <w:textAlignment w:val="baseline"/>
        <w:rPr>
          <w:rFonts w:eastAsia="Times New Roman"/>
          <w:sz w:val="28"/>
          <w:szCs w:val="28"/>
          <w:lang w:val="uk-UA"/>
        </w:rPr>
      </w:pPr>
    </w:p>
    <w:p w:rsidR="008E51D8" w:rsidRDefault="008E51D8" w:rsidP="00621CF2">
      <w:pPr>
        <w:shd w:val="clear" w:color="auto" w:fill="FFFFFF"/>
        <w:ind w:firstLine="567"/>
        <w:jc w:val="both"/>
        <w:textAlignment w:val="baseline"/>
        <w:rPr>
          <w:rFonts w:eastAsia="Times New Roman"/>
          <w:sz w:val="28"/>
          <w:szCs w:val="28"/>
          <w:lang w:val="uk-UA"/>
        </w:rPr>
      </w:pPr>
      <w:r>
        <w:rPr>
          <w:rFonts w:eastAsia="Times New Roman"/>
          <w:sz w:val="28"/>
          <w:szCs w:val="28"/>
          <w:lang w:val="uk-UA"/>
        </w:rPr>
        <w:t>3. Основними завданнями робочої групи є:</w:t>
      </w:r>
    </w:p>
    <w:p w:rsidR="008E51D8" w:rsidRDefault="008E51D8" w:rsidP="00DE2759">
      <w:pPr>
        <w:pStyle w:val="a3"/>
        <w:spacing w:after="150" w:afterAutospacing="0"/>
        <w:ind w:left="-567" w:firstLine="567"/>
        <w:jc w:val="both"/>
        <w:rPr>
          <w:sz w:val="28"/>
          <w:szCs w:val="28"/>
          <w:lang w:val="uk-UA"/>
        </w:rPr>
      </w:pPr>
      <w:r>
        <w:rPr>
          <w:sz w:val="28"/>
          <w:szCs w:val="28"/>
          <w:lang w:val="uk-UA"/>
        </w:rPr>
        <w:t xml:space="preserve">3.1. Захист трудових прав найманих працівників підприємств, установ та організацій, розташованих на території об’єднаної громади, легалізація виплат заробітних плат, зайнятості населення та забезпечення надходжень до бюджету </w:t>
      </w:r>
      <w:proofErr w:type="spellStart"/>
      <w:r w:rsidR="00BA1FE3">
        <w:rPr>
          <w:sz w:val="28"/>
          <w:szCs w:val="28"/>
          <w:lang w:val="uk-UA"/>
        </w:rPr>
        <w:t>Носівської</w:t>
      </w:r>
      <w:proofErr w:type="spellEnd"/>
      <w:r w:rsidR="00BA1FE3">
        <w:rPr>
          <w:sz w:val="28"/>
          <w:szCs w:val="28"/>
          <w:lang w:val="uk-UA"/>
        </w:rPr>
        <w:t xml:space="preserve"> міської</w:t>
      </w:r>
      <w:r>
        <w:rPr>
          <w:sz w:val="28"/>
          <w:szCs w:val="28"/>
          <w:lang w:val="uk-UA"/>
        </w:rPr>
        <w:t xml:space="preserve"> ради податку з доходів фізичних осіб;</w:t>
      </w:r>
    </w:p>
    <w:p w:rsidR="008E51D8" w:rsidRDefault="008E51D8" w:rsidP="00DE2759">
      <w:pPr>
        <w:pStyle w:val="a3"/>
        <w:spacing w:after="150" w:afterAutospacing="0"/>
        <w:ind w:left="-567" w:firstLine="567"/>
        <w:jc w:val="both"/>
        <w:rPr>
          <w:sz w:val="28"/>
          <w:szCs w:val="28"/>
          <w:lang w:val="uk-UA"/>
        </w:rPr>
      </w:pPr>
      <w:r>
        <w:rPr>
          <w:sz w:val="28"/>
          <w:szCs w:val="28"/>
          <w:lang w:val="uk-UA"/>
        </w:rPr>
        <w:t>3.2. Підготовка пропозицій стосовно визначення шляхів, механізмів та способів вирішення питань щодо легалізації виплати заробітної плати, зайнятості населення та детінізації доходів;</w:t>
      </w:r>
    </w:p>
    <w:p w:rsidR="008E51D8" w:rsidRDefault="008E51D8" w:rsidP="00621CF2">
      <w:pPr>
        <w:pStyle w:val="a3"/>
        <w:spacing w:after="150" w:afterAutospacing="0"/>
        <w:ind w:firstLine="567"/>
        <w:jc w:val="both"/>
        <w:rPr>
          <w:sz w:val="28"/>
          <w:szCs w:val="28"/>
          <w:lang w:val="uk-UA"/>
        </w:rPr>
      </w:pPr>
      <w:r>
        <w:rPr>
          <w:sz w:val="28"/>
          <w:szCs w:val="28"/>
          <w:lang w:val="uk-UA"/>
        </w:rPr>
        <w:t>4. Робоча група відповідно до покладених на неї завдань:</w:t>
      </w:r>
    </w:p>
    <w:p w:rsidR="008E51D8" w:rsidRDefault="008E51D8" w:rsidP="00DE2759">
      <w:pPr>
        <w:pStyle w:val="a3"/>
        <w:spacing w:after="150" w:afterAutospacing="0"/>
        <w:ind w:left="-567" w:firstLine="567"/>
        <w:jc w:val="both"/>
        <w:rPr>
          <w:sz w:val="28"/>
          <w:szCs w:val="28"/>
          <w:lang w:val="uk-UA"/>
        </w:rPr>
      </w:pPr>
      <w:r>
        <w:rPr>
          <w:sz w:val="28"/>
          <w:szCs w:val="28"/>
          <w:lang w:val="uk-UA"/>
        </w:rPr>
        <w:t xml:space="preserve">1) проводить  збір та аналіз інформації про стан наповнення </w:t>
      </w:r>
      <w:r w:rsidR="00BA1FE3">
        <w:rPr>
          <w:sz w:val="28"/>
          <w:szCs w:val="28"/>
          <w:lang w:val="uk-UA"/>
        </w:rPr>
        <w:t xml:space="preserve">міського </w:t>
      </w:r>
      <w:r>
        <w:rPr>
          <w:sz w:val="28"/>
          <w:szCs w:val="28"/>
          <w:lang w:val="uk-UA"/>
        </w:rPr>
        <w:t xml:space="preserve">бюджету, здійснює заходи щодо пошуку нових джерел збільшення надходжень, в </w:t>
      </w:r>
      <w:proofErr w:type="spellStart"/>
      <w:r>
        <w:rPr>
          <w:sz w:val="28"/>
          <w:szCs w:val="28"/>
          <w:lang w:val="uk-UA"/>
        </w:rPr>
        <w:t>т.ч</w:t>
      </w:r>
      <w:proofErr w:type="spellEnd"/>
      <w:r>
        <w:rPr>
          <w:sz w:val="28"/>
          <w:szCs w:val="28"/>
          <w:lang w:val="uk-UA"/>
        </w:rPr>
        <w:t>. за рахунок забезпечення мінімальних соціальних гарантій, легалізації виплат заробітних плат та зайнятості населення громади, детінізації економіки;</w:t>
      </w:r>
    </w:p>
    <w:p w:rsidR="008E51D8" w:rsidRDefault="008E51D8" w:rsidP="00DE2759">
      <w:pPr>
        <w:pStyle w:val="a3"/>
        <w:spacing w:after="150" w:afterAutospacing="0"/>
        <w:ind w:left="-567" w:firstLine="567"/>
        <w:jc w:val="both"/>
        <w:rPr>
          <w:sz w:val="28"/>
          <w:szCs w:val="28"/>
          <w:lang w:val="uk-UA"/>
        </w:rPr>
      </w:pPr>
      <w:r>
        <w:rPr>
          <w:sz w:val="28"/>
          <w:szCs w:val="28"/>
          <w:lang w:val="uk-UA"/>
        </w:rPr>
        <w:t>2) аналізує причини виникнення проблем, пов'язаних з мінімізацією заробітних плат, заробітних плат «у конвертах» та проблем зайнятості населення;</w:t>
      </w:r>
    </w:p>
    <w:p w:rsidR="008E51D8" w:rsidRDefault="008E51D8" w:rsidP="00DE2759">
      <w:pPr>
        <w:pStyle w:val="a3"/>
        <w:spacing w:after="150" w:afterAutospacing="0"/>
        <w:ind w:left="-567" w:firstLine="567"/>
        <w:jc w:val="both"/>
        <w:rPr>
          <w:sz w:val="28"/>
          <w:szCs w:val="28"/>
          <w:lang w:val="uk-UA"/>
        </w:rPr>
      </w:pPr>
      <w:r>
        <w:rPr>
          <w:sz w:val="28"/>
          <w:szCs w:val="28"/>
          <w:lang w:val="uk-UA"/>
        </w:rPr>
        <w:t xml:space="preserve">3) розробляє та подає виконкому </w:t>
      </w:r>
      <w:r w:rsidR="00BA1FE3">
        <w:rPr>
          <w:sz w:val="28"/>
          <w:szCs w:val="28"/>
          <w:lang w:val="uk-UA"/>
        </w:rPr>
        <w:t>міської</w:t>
      </w:r>
      <w:r w:rsidR="003F02BC">
        <w:rPr>
          <w:sz w:val="28"/>
          <w:szCs w:val="28"/>
          <w:lang w:val="uk-UA"/>
        </w:rPr>
        <w:t xml:space="preserve"> ради</w:t>
      </w:r>
      <w:r>
        <w:rPr>
          <w:sz w:val="28"/>
          <w:szCs w:val="28"/>
          <w:lang w:val="uk-UA"/>
        </w:rPr>
        <w:t xml:space="preserve"> пропозиції та рекомендації щодо здійснення заходів збільшення доходів </w:t>
      </w:r>
      <w:r w:rsidR="00BA1FE3">
        <w:rPr>
          <w:sz w:val="28"/>
          <w:szCs w:val="28"/>
          <w:lang w:val="uk-UA"/>
        </w:rPr>
        <w:t>міського</w:t>
      </w:r>
      <w:r>
        <w:rPr>
          <w:sz w:val="28"/>
          <w:szCs w:val="28"/>
          <w:lang w:val="uk-UA"/>
        </w:rPr>
        <w:t xml:space="preserve"> бюджету, вдосконалення </w:t>
      </w:r>
      <w:r>
        <w:rPr>
          <w:sz w:val="28"/>
          <w:szCs w:val="28"/>
          <w:lang w:val="uk-UA"/>
        </w:rPr>
        <w:lastRenderedPageBreak/>
        <w:t>та запровадження нових механізмів запобігання мінімізації заробітної плати та відрахувань з неї, легалізації та детінізації виплат доходів та зайнятості населення;</w:t>
      </w:r>
    </w:p>
    <w:p w:rsidR="008E51D8" w:rsidRDefault="008E51D8" w:rsidP="00DE2759">
      <w:pPr>
        <w:pStyle w:val="a3"/>
        <w:spacing w:after="150" w:afterAutospacing="0"/>
        <w:ind w:left="-567" w:firstLine="567"/>
        <w:jc w:val="both"/>
        <w:rPr>
          <w:sz w:val="28"/>
          <w:szCs w:val="28"/>
          <w:lang w:val="uk-UA"/>
        </w:rPr>
      </w:pPr>
      <w:r>
        <w:rPr>
          <w:sz w:val="28"/>
          <w:szCs w:val="28"/>
          <w:lang w:val="uk-UA"/>
        </w:rPr>
        <w:t>4) забезпечує висвітлення у засобах масової інформації та на офіційному веб-сайті</w:t>
      </w:r>
      <w:r w:rsidR="00BA1FE3">
        <w:rPr>
          <w:sz w:val="28"/>
          <w:szCs w:val="28"/>
          <w:lang w:val="uk-UA"/>
        </w:rPr>
        <w:t xml:space="preserve"> міської</w:t>
      </w:r>
      <w:r>
        <w:rPr>
          <w:sz w:val="28"/>
          <w:szCs w:val="28"/>
          <w:lang w:val="uk-UA"/>
        </w:rPr>
        <w:t xml:space="preserve"> ради питань щодо стану справ з легалізацією виплати заробітної плати, детінізації доходів і зайнятості населення;</w:t>
      </w:r>
    </w:p>
    <w:p w:rsidR="008E51D8" w:rsidRDefault="008E51D8" w:rsidP="00DE2759">
      <w:pPr>
        <w:pStyle w:val="a3"/>
        <w:spacing w:after="150" w:afterAutospacing="0"/>
        <w:ind w:left="-567" w:firstLine="567"/>
        <w:jc w:val="both"/>
        <w:rPr>
          <w:sz w:val="28"/>
          <w:szCs w:val="28"/>
          <w:lang w:val="uk-UA"/>
        </w:rPr>
      </w:pPr>
      <w:r>
        <w:rPr>
          <w:sz w:val="28"/>
          <w:szCs w:val="28"/>
          <w:lang w:val="uk-UA"/>
        </w:rPr>
        <w:t>5) розробляє та вносить рекомендації суб’єктам господарювання -  юридичним та фізичним особам щодо дотримання та  підвищення мінімальних соціальних гарантій</w:t>
      </w:r>
      <w:r w:rsidR="00BA1FE3">
        <w:rPr>
          <w:sz w:val="28"/>
          <w:szCs w:val="28"/>
          <w:lang w:val="uk-UA"/>
        </w:rPr>
        <w:t>,</w:t>
      </w:r>
      <w:r>
        <w:rPr>
          <w:sz w:val="28"/>
          <w:szCs w:val="28"/>
          <w:lang w:val="uk-UA"/>
        </w:rPr>
        <w:t xml:space="preserve"> легалізації виплат, детінізації доходів та зайнятості населення.</w:t>
      </w:r>
    </w:p>
    <w:p w:rsidR="008E51D8" w:rsidRDefault="008E51D8" w:rsidP="00621CF2">
      <w:pPr>
        <w:pStyle w:val="a3"/>
        <w:spacing w:after="150" w:afterAutospacing="0"/>
        <w:ind w:firstLine="567"/>
        <w:jc w:val="both"/>
        <w:rPr>
          <w:sz w:val="28"/>
          <w:szCs w:val="28"/>
          <w:lang w:val="uk-UA"/>
        </w:rPr>
      </w:pPr>
      <w:r>
        <w:rPr>
          <w:sz w:val="28"/>
          <w:szCs w:val="28"/>
          <w:lang w:val="uk-UA"/>
        </w:rPr>
        <w:t>5. Робоча група має право:</w:t>
      </w:r>
    </w:p>
    <w:p w:rsidR="008E51D8" w:rsidRDefault="008E51D8" w:rsidP="00DE2759">
      <w:pPr>
        <w:pStyle w:val="a3"/>
        <w:spacing w:after="150" w:afterAutospacing="0"/>
        <w:ind w:left="-567" w:firstLine="567"/>
        <w:jc w:val="both"/>
        <w:rPr>
          <w:sz w:val="28"/>
          <w:szCs w:val="28"/>
          <w:lang w:val="uk-UA"/>
        </w:rPr>
      </w:pPr>
      <w:r>
        <w:rPr>
          <w:sz w:val="28"/>
          <w:szCs w:val="28"/>
          <w:lang w:val="uk-UA"/>
        </w:rPr>
        <w:t>1) отримувати в установленому порядку від місцевих органів виконавчої влади, підприємств, установ, організацій та фізичних осіб - підприємців інформацію, необхідну для</w:t>
      </w:r>
      <w:r w:rsidR="00BA1FE3">
        <w:rPr>
          <w:sz w:val="28"/>
          <w:szCs w:val="28"/>
          <w:lang w:val="uk-UA"/>
        </w:rPr>
        <w:t xml:space="preserve"> </w:t>
      </w:r>
      <w:r>
        <w:rPr>
          <w:sz w:val="28"/>
          <w:szCs w:val="28"/>
          <w:lang w:val="uk-UA"/>
        </w:rPr>
        <w:t>ефективного виконання покладених на неї завдань;</w:t>
      </w:r>
    </w:p>
    <w:p w:rsidR="008E51D8" w:rsidRDefault="00BA1FE3" w:rsidP="00DE2759">
      <w:pPr>
        <w:pStyle w:val="a3"/>
        <w:spacing w:after="150" w:afterAutospacing="0"/>
        <w:ind w:left="-567" w:firstLine="567"/>
        <w:jc w:val="both"/>
        <w:rPr>
          <w:sz w:val="28"/>
          <w:szCs w:val="28"/>
          <w:lang w:val="uk-UA"/>
        </w:rPr>
      </w:pPr>
      <w:r>
        <w:rPr>
          <w:sz w:val="28"/>
          <w:szCs w:val="28"/>
          <w:lang w:val="uk-UA"/>
        </w:rPr>
        <w:t>2) запрошуват</w:t>
      </w:r>
      <w:r w:rsidR="00FF4246">
        <w:rPr>
          <w:sz w:val="28"/>
          <w:szCs w:val="28"/>
          <w:lang w:val="uk-UA"/>
        </w:rPr>
        <w:t>и</w:t>
      </w:r>
      <w:r>
        <w:rPr>
          <w:sz w:val="28"/>
          <w:szCs w:val="28"/>
          <w:lang w:val="uk-UA"/>
        </w:rPr>
        <w:t>  на свої засідання</w:t>
      </w:r>
      <w:r w:rsidR="008E51D8">
        <w:rPr>
          <w:sz w:val="28"/>
          <w:szCs w:val="28"/>
          <w:lang w:val="uk-UA"/>
        </w:rPr>
        <w:t xml:space="preserve"> представників органів виконавчої влади, керівників підприємств, установ, організацій та фізичних осіб - підприємців для розгляду питань щодо легалізації виплати заробітної плати, дотримання мінімальних соціальних гарантій та зайнятості населення;</w:t>
      </w:r>
    </w:p>
    <w:p w:rsidR="008E51D8" w:rsidRDefault="008E51D8" w:rsidP="00DE2759">
      <w:pPr>
        <w:pStyle w:val="a3"/>
        <w:spacing w:after="150" w:afterAutospacing="0"/>
        <w:ind w:left="-567" w:firstLine="567"/>
        <w:jc w:val="both"/>
        <w:rPr>
          <w:sz w:val="28"/>
          <w:szCs w:val="28"/>
          <w:lang w:val="uk-UA"/>
        </w:rPr>
      </w:pPr>
      <w:r>
        <w:rPr>
          <w:sz w:val="28"/>
          <w:szCs w:val="28"/>
          <w:lang w:val="uk-UA"/>
        </w:rPr>
        <w:t>3) за результатами вивчення та розгляду окремих питань, що стосуються порушення законодавства про працю в частині оформлення трудових відносин, дотримання мінімальних соціальних гарантій, термінів, повноти виплат заробітних плат та інших доходів, повноти відрахувань із заробітних плат податків вносити пропозиції до відповідних органів виконавчої влади для прийняття адміністративних чи інших заходів впливу;</w:t>
      </w:r>
    </w:p>
    <w:p w:rsidR="008E51D8" w:rsidRDefault="008E51D8" w:rsidP="008E51D8">
      <w:pPr>
        <w:pStyle w:val="a3"/>
        <w:spacing w:after="150" w:afterAutospacing="0"/>
        <w:ind w:firstLine="708"/>
        <w:jc w:val="both"/>
        <w:rPr>
          <w:sz w:val="28"/>
          <w:szCs w:val="28"/>
          <w:lang w:val="uk-UA"/>
        </w:rPr>
      </w:pPr>
      <w:r>
        <w:rPr>
          <w:sz w:val="28"/>
          <w:szCs w:val="28"/>
          <w:lang w:val="uk-UA"/>
        </w:rPr>
        <w:t>6. Робочу групу очолює</w:t>
      </w:r>
      <w:r w:rsidR="00F875F1">
        <w:rPr>
          <w:sz w:val="28"/>
          <w:szCs w:val="28"/>
          <w:lang w:val="uk-UA"/>
        </w:rPr>
        <w:t xml:space="preserve"> міський</w:t>
      </w:r>
      <w:r>
        <w:rPr>
          <w:sz w:val="28"/>
          <w:szCs w:val="28"/>
          <w:lang w:val="uk-UA"/>
        </w:rPr>
        <w:t xml:space="preserve"> голова.  </w:t>
      </w:r>
    </w:p>
    <w:p w:rsidR="008E51D8" w:rsidRDefault="008E51D8" w:rsidP="00DE2759">
      <w:pPr>
        <w:pStyle w:val="a3"/>
        <w:spacing w:before="0" w:beforeAutospacing="0" w:after="0" w:afterAutospacing="0"/>
        <w:ind w:left="-567" w:firstLine="567"/>
        <w:jc w:val="both"/>
        <w:rPr>
          <w:sz w:val="28"/>
          <w:szCs w:val="28"/>
          <w:lang w:val="uk-UA"/>
        </w:rPr>
      </w:pPr>
      <w:r>
        <w:rPr>
          <w:sz w:val="28"/>
          <w:szCs w:val="28"/>
          <w:lang w:val="uk-UA"/>
        </w:rPr>
        <w:t xml:space="preserve">До складу робочої групи входять представники структурних підрозділів </w:t>
      </w:r>
      <w:r w:rsidR="00BA1FE3">
        <w:rPr>
          <w:sz w:val="28"/>
          <w:szCs w:val="28"/>
          <w:lang w:val="uk-UA"/>
        </w:rPr>
        <w:t xml:space="preserve">міської ради, </w:t>
      </w:r>
      <w:r>
        <w:rPr>
          <w:sz w:val="28"/>
          <w:szCs w:val="28"/>
          <w:lang w:val="uk-UA"/>
        </w:rPr>
        <w:t>а також за згодою – представники виконавчих органів на місцях.</w:t>
      </w:r>
    </w:p>
    <w:p w:rsidR="008E51D8" w:rsidRDefault="008E51D8" w:rsidP="00DE2759">
      <w:pPr>
        <w:pStyle w:val="a3"/>
        <w:spacing w:before="0" w:beforeAutospacing="0" w:after="0" w:afterAutospacing="0"/>
        <w:ind w:left="-567" w:firstLine="567"/>
        <w:jc w:val="both"/>
        <w:rPr>
          <w:sz w:val="28"/>
          <w:szCs w:val="28"/>
          <w:lang w:val="uk-UA"/>
        </w:rPr>
      </w:pPr>
      <w:r>
        <w:rPr>
          <w:sz w:val="28"/>
          <w:szCs w:val="28"/>
          <w:lang w:val="uk-UA"/>
        </w:rPr>
        <w:t xml:space="preserve">Персональний склад робочої групи затверджується рішенням виконавчого комітету </w:t>
      </w:r>
      <w:r w:rsidR="00BA1FE3">
        <w:rPr>
          <w:sz w:val="28"/>
          <w:szCs w:val="28"/>
          <w:lang w:val="uk-UA"/>
        </w:rPr>
        <w:t>міської</w:t>
      </w:r>
      <w:r>
        <w:rPr>
          <w:sz w:val="28"/>
          <w:szCs w:val="28"/>
          <w:lang w:val="uk-UA"/>
        </w:rPr>
        <w:t xml:space="preserve"> ради </w:t>
      </w:r>
    </w:p>
    <w:p w:rsidR="008E51D8" w:rsidRDefault="008E51D8" w:rsidP="008E51D8">
      <w:pPr>
        <w:pStyle w:val="a3"/>
        <w:spacing w:after="150" w:afterAutospacing="0"/>
        <w:ind w:firstLine="708"/>
        <w:jc w:val="both"/>
        <w:rPr>
          <w:sz w:val="28"/>
          <w:szCs w:val="28"/>
          <w:lang w:val="uk-UA"/>
        </w:rPr>
      </w:pPr>
      <w:r>
        <w:rPr>
          <w:sz w:val="28"/>
          <w:szCs w:val="28"/>
          <w:lang w:val="uk-UA"/>
        </w:rPr>
        <w:t>7. Голова робочої групи:</w:t>
      </w:r>
    </w:p>
    <w:p w:rsidR="008E51D8" w:rsidRDefault="008E51D8" w:rsidP="008E51D8">
      <w:pPr>
        <w:pStyle w:val="a3"/>
        <w:spacing w:after="150" w:afterAutospacing="0"/>
        <w:jc w:val="both"/>
        <w:rPr>
          <w:sz w:val="28"/>
          <w:szCs w:val="28"/>
          <w:lang w:val="uk-UA"/>
        </w:rPr>
      </w:pPr>
      <w:r>
        <w:rPr>
          <w:sz w:val="28"/>
          <w:szCs w:val="28"/>
          <w:lang w:val="uk-UA"/>
        </w:rPr>
        <w:t>1)</w:t>
      </w:r>
      <w:r w:rsidR="00BA1FE3">
        <w:rPr>
          <w:sz w:val="28"/>
          <w:szCs w:val="28"/>
          <w:lang w:val="uk-UA"/>
        </w:rPr>
        <w:t xml:space="preserve">  </w:t>
      </w:r>
      <w:r>
        <w:rPr>
          <w:sz w:val="28"/>
          <w:szCs w:val="28"/>
          <w:lang w:val="uk-UA"/>
        </w:rPr>
        <w:t xml:space="preserve"> </w:t>
      </w:r>
      <w:proofErr w:type="spellStart"/>
      <w:r>
        <w:rPr>
          <w:sz w:val="28"/>
          <w:szCs w:val="28"/>
          <w:lang w:val="uk-UA"/>
        </w:rPr>
        <w:t>скликає</w:t>
      </w:r>
      <w:proofErr w:type="spellEnd"/>
      <w:r>
        <w:rPr>
          <w:sz w:val="28"/>
          <w:szCs w:val="28"/>
          <w:lang w:val="uk-UA"/>
        </w:rPr>
        <w:t xml:space="preserve"> засідання робочої групи та головує на них;</w:t>
      </w:r>
    </w:p>
    <w:p w:rsidR="008E51D8" w:rsidRDefault="008E51D8" w:rsidP="008E51D8">
      <w:pPr>
        <w:pStyle w:val="a3"/>
        <w:spacing w:after="150" w:afterAutospacing="0"/>
        <w:jc w:val="both"/>
        <w:rPr>
          <w:sz w:val="28"/>
          <w:szCs w:val="28"/>
          <w:lang w:val="uk-UA"/>
        </w:rPr>
      </w:pPr>
      <w:r>
        <w:rPr>
          <w:sz w:val="28"/>
          <w:szCs w:val="28"/>
          <w:lang w:val="uk-UA"/>
        </w:rPr>
        <w:t>2)   здійснює керівництво діяльністю робочої групи, контролює виконання покладених на неї завдань;</w:t>
      </w:r>
    </w:p>
    <w:p w:rsidR="008E51D8" w:rsidRDefault="008E51D8" w:rsidP="008E51D8">
      <w:pPr>
        <w:pStyle w:val="a3"/>
        <w:spacing w:after="150" w:afterAutospacing="0"/>
        <w:jc w:val="both"/>
        <w:rPr>
          <w:sz w:val="28"/>
          <w:szCs w:val="28"/>
          <w:lang w:val="uk-UA"/>
        </w:rPr>
      </w:pPr>
      <w:r>
        <w:rPr>
          <w:sz w:val="28"/>
          <w:szCs w:val="28"/>
          <w:lang w:val="uk-UA"/>
        </w:rPr>
        <w:t>3)    розподіляє обов'язки між членами робочої групи;</w:t>
      </w:r>
    </w:p>
    <w:p w:rsidR="008E51D8" w:rsidRDefault="00643FFA" w:rsidP="008E51D8">
      <w:pPr>
        <w:pStyle w:val="a3"/>
        <w:spacing w:after="150" w:afterAutospacing="0"/>
        <w:jc w:val="both"/>
        <w:rPr>
          <w:sz w:val="28"/>
          <w:szCs w:val="28"/>
          <w:lang w:val="uk-UA"/>
        </w:rPr>
      </w:pPr>
      <w:r>
        <w:rPr>
          <w:sz w:val="28"/>
          <w:szCs w:val="28"/>
          <w:lang w:val="uk-UA"/>
        </w:rPr>
        <w:lastRenderedPageBreak/>
        <w:t xml:space="preserve">4)    координує діяльність </w:t>
      </w:r>
      <w:r w:rsidR="008E51D8">
        <w:rPr>
          <w:sz w:val="28"/>
          <w:szCs w:val="28"/>
          <w:lang w:val="uk-UA"/>
        </w:rPr>
        <w:t>робочої групи з органами виконавчої влади;</w:t>
      </w:r>
    </w:p>
    <w:p w:rsidR="008E51D8" w:rsidRDefault="008E51D8" w:rsidP="008E51D8">
      <w:pPr>
        <w:pStyle w:val="a3"/>
        <w:spacing w:after="150" w:afterAutospacing="0"/>
        <w:jc w:val="both"/>
        <w:rPr>
          <w:sz w:val="28"/>
          <w:szCs w:val="28"/>
          <w:lang w:val="uk-UA"/>
        </w:rPr>
      </w:pPr>
      <w:r>
        <w:rPr>
          <w:sz w:val="28"/>
          <w:szCs w:val="28"/>
          <w:lang w:val="uk-UA"/>
        </w:rPr>
        <w:t>5)    підписує протоколи засідань та інші документи, підготовлені робочою групою за результатами її діяльності.</w:t>
      </w:r>
    </w:p>
    <w:p w:rsidR="00DE2759" w:rsidRDefault="008E51D8" w:rsidP="00DE2759">
      <w:pPr>
        <w:pStyle w:val="a3"/>
        <w:spacing w:after="150" w:afterAutospacing="0"/>
        <w:ind w:left="-567" w:firstLine="567"/>
        <w:jc w:val="both"/>
        <w:rPr>
          <w:sz w:val="28"/>
          <w:szCs w:val="28"/>
          <w:lang w:val="uk-UA"/>
        </w:rPr>
      </w:pPr>
      <w:r>
        <w:rPr>
          <w:sz w:val="28"/>
          <w:szCs w:val="28"/>
          <w:lang w:val="uk-UA"/>
        </w:rPr>
        <w:t xml:space="preserve">8. У разі відсутності голови робочої групи його обов'язки виконує його заступник. </w:t>
      </w:r>
    </w:p>
    <w:p w:rsidR="008E51D8" w:rsidRDefault="008E51D8" w:rsidP="00DE2759">
      <w:pPr>
        <w:pStyle w:val="a3"/>
        <w:spacing w:after="150" w:afterAutospacing="0"/>
        <w:ind w:left="-567" w:firstLine="567"/>
        <w:jc w:val="both"/>
        <w:rPr>
          <w:sz w:val="28"/>
          <w:szCs w:val="28"/>
          <w:lang w:val="uk-UA"/>
        </w:rPr>
      </w:pPr>
      <w:r>
        <w:rPr>
          <w:sz w:val="28"/>
          <w:szCs w:val="28"/>
          <w:lang w:val="uk-UA"/>
        </w:rPr>
        <w:t>У разі відсутності голови та заступника</w:t>
      </w:r>
      <w:r w:rsidR="00DE2759">
        <w:rPr>
          <w:sz w:val="28"/>
          <w:szCs w:val="28"/>
          <w:lang w:val="uk-UA"/>
        </w:rPr>
        <w:t>,</w:t>
      </w:r>
      <w:r>
        <w:rPr>
          <w:sz w:val="28"/>
          <w:szCs w:val="28"/>
          <w:lang w:val="uk-UA"/>
        </w:rPr>
        <w:t xml:space="preserve"> засідання робочої групи очолює особа, яка визначається голосуванням присутніх членів.</w:t>
      </w:r>
    </w:p>
    <w:p w:rsidR="008E51D8" w:rsidRDefault="008E51D8" w:rsidP="00DE2759">
      <w:pPr>
        <w:pStyle w:val="a3"/>
        <w:spacing w:before="0" w:beforeAutospacing="0" w:after="0" w:afterAutospacing="0"/>
        <w:ind w:left="-567" w:firstLine="567"/>
        <w:jc w:val="both"/>
        <w:rPr>
          <w:sz w:val="28"/>
          <w:szCs w:val="28"/>
          <w:lang w:val="uk-UA"/>
        </w:rPr>
      </w:pPr>
      <w:r>
        <w:rPr>
          <w:sz w:val="28"/>
          <w:szCs w:val="28"/>
          <w:lang w:val="uk-UA"/>
        </w:rPr>
        <w:t> 9. Формою роботи групи є засідання, що проводяться за рішенням голови робочої групи, але не рідше ніж один раз на квартал. Члени робочої групи мають право ініціювати проведення позачергових засідань.</w:t>
      </w:r>
    </w:p>
    <w:p w:rsidR="008E51D8" w:rsidRDefault="008E51D8" w:rsidP="00DE2759">
      <w:pPr>
        <w:pStyle w:val="a3"/>
        <w:spacing w:before="0" w:beforeAutospacing="0" w:after="0" w:afterAutospacing="0"/>
        <w:ind w:left="-567" w:firstLine="567"/>
        <w:jc w:val="both"/>
        <w:rPr>
          <w:sz w:val="28"/>
          <w:szCs w:val="28"/>
          <w:lang w:val="uk-UA"/>
        </w:rPr>
      </w:pPr>
      <w:r>
        <w:rPr>
          <w:sz w:val="28"/>
          <w:szCs w:val="28"/>
          <w:lang w:val="uk-UA"/>
        </w:rPr>
        <w:t>Засідання робочої групи веде голова, а у разі його відсутності — заступник голови.</w:t>
      </w:r>
    </w:p>
    <w:p w:rsidR="008E51D8" w:rsidRDefault="008E51D8" w:rsidP="00DE2759">
      <w:pPr>
        <w:pStyle w:val="a3"/>
        <w:spacing w:before="0" w:beforeAutospacing="0" w:after="0" w:afterAutospacing="0"/>
        <w:ind w:left="-567" w:firstLine="567"/>
        <w:jc w:val="both"/>
        <w:rPr>
          <w:sz w:val="28"/>
          <w:szCs w:val="28"/>
          <w:lang w:val="uk-UA"/>
        </w:rPr>
      </w:pPr>
      <w:r>
        <w:rPr>
          <w:sz w:val="28"/>
          <w:szCs w:val="28"/>
          <w:lang w:val="uk-UA"/>
        </w:rPr>
        <w:t>Підготовку матеріалів для розгляду на засіданні робочої групи забезпечує її секретар.</w:t>
      </w:r>
    </w:p>
    <w:p w:rsidR="008E51D8" w:rsidRDefault="008E51D8" w:rsidP="00DE2759">
      <w:pPr>
        <w:pStyle w:val="a3"/>
        <w:spacing w:before="0" w:beforeAutospacing="0" w:after="0" w:afterAutospacing="0"/>
        <w:ind w:left="-567" w:firstLine="567"/>
        <w:jc w:val="both"/>
        <w:rPr>
          <w:sz w:val="28"/>
          <w:szCs w:val="28"/>
          <w:lang w:val="uk-UA"/>
        </w:rPr>
      </w:pPr>
      <w:r>
        <w:rPr>
          <w:sz w:val="28"/>
          <w:szCs w:val="28"/>
          <w:lang w:val="uk-UA"/>
        </w:rPr>
        <w:t>Засідання робочої групи вважається правомочним, якщо на ньому присутні більш як половина її членів.</w:t>
      </w:r>
    </w:p>
    <w:p w:rsidR="003F02BC" w:rsidRDefault="003F02BC" w:rsidP="00DE2759">
      <w:pPr>
        <w:pStyle w:val="a3"/>
        <w:spacing w:before="0" w:beforeAutospacing="0" w:after="0" w:afterAutospacing="0"/>
        <w:ind w:left="-567" w:firstLine="567"/>
        <w:jc w:val="both"/>
        <w:rPr>
          <w:sz w:val="28"/>
          <w:szCs w:val="28"/>
          <w:lang w:val="uk-UA"/>
        </w:rPr>
      </w:pPr>
    </w:p>
    <w:p w:rsidR="008E51D8" w:rsidRDefault="008E51D8" w:rsidP="00DE2759">
      <w:pPr>
        <w:pStyle w:val="a3"/>
        <w:spacing w:before="0" w:beforeAutospacing="0" w:after="0" w:afterAutospacing="0"/>
        <w:ind w:left="-567" w:firstLine="567"/>
        <w:jc w:val="both"/>
        <w:rPr>
          <w:sz w:val="28"/>
          <w:szCs w:val="28"/>
          <w:lang w:val="uk-UA"/>
        </w:rPr>
      </w:pPr>
      <w:r>
        <w:rPr>
          <w:sz w:val="28"/>
          <w:szCs w:val="28"/>
          <w:lang w:val="uk-UA"/>
        </w:rPr>
        <w:t xml:space="preserve"> 10.  На засіданнях робоча група розробляє пропозиції та рекомендації з питань, що належать до її компетенції, які доводяться до відома органів виконавчої влади на місцях, </w:t>
      </w:r>
      <w:proofErr w:type="spellStart"/>
      <w:r>
        <w:rPr>
          <w:sz w:val="28"/>
          <w:szCs w:val="28"/>
          <w:lang w:val="uk-UA"/>
        </w:rPr>
        <w:t>старост</w:t>
      </w:r>
      <w:proofErr w:type="spellEnd"/>
      <w:r>
        <w:rPr>
          <w:sz w:val="28"/>
          <w:szCs w:val="28"/>
          <w:lang w:val="uk-UA"/>
        </w:rPr>
        <w:t xml:space="preserve"> </w:t>
      </w:r>
      <w:proofErr w:type="spellStart"/>
      <w:r>
        <w:rPr>
          <w:sz w:val="28"/>
          <w:szCs w:val="28"/>
          <w:lang w:val="uk-UA"/>
        </w:rPr>
        <w:t>старостинських</w:t>
      </w:r>
      <w:proofErr w:type="spellEnd"/>
      <w:r>
        <w:rPr>
          <w:sz w:val="28"/>
          <w:szCs w:val="28"/>
          <w:lang w:val="uk-UA"/>
        </w:rPr>
        <w:t xml:space="preserve"> округів, суб’єктів господарювання – юридичних та фізичних осіб, які здійснюють свою діяльність на території громади.</w:t>
      </w:r>
    </w:p>
    <w:p w:rsidR="008E51D8" w:rsidRDefault="008E51D8" w:rsidP="00DE2759">
      <w:pPr>
        <w:pStyle w:val="a3"/>
        <w:spacing w:before="0" w:beforeAutospacing="0" w:after="0" w:afterAutospacing="0"/>
        <w:ind w:left="-567" w:firstLine="567"/>
        <w:jc w:val="both"/>
        <w:rPr>
          <w:sz w:val="28"/>
          <w:szCs w:val="28"/>
          <w:lang w:val="uk-UA"/>
        </w:rPr>
      </w:pPr>
      <w:r>
        <w:rPr>
          <w:sz w:val="28"/>
          <w:szCs w:val="28"/>
          <w:lang w:val="uk-UA"/>
        </w:rPr>
        <w:t>Форма доведення до відома визначається рішенням робочої групи.</w:t>
      </w:r>
    </w:p>
    <w:p w:rsidR="008E51D8" w:rsidRDefault="008E51D8" w:rsidP="00DE2759">
      <w:pPr>
        <w:pStyle w:val="a3"/>
        <w:spacing w:before="0" w:beforeAutospacing="0" w:after="0" w:afterAutospacing="0"/>
        <w:ind w:left="-567" w:firstLine="567"/>
        <w:jc w:val="both"/>
        <w:rPr>
          <w:sz w:val="28"/>
          <w:szCs w:val="28"/>
          <w:lang w:val="uk-UA"/>
        </w:rPr>
      </w:pPr>
      <w:r>
        <w:rPr>
          <w:sz w:val="28"/>
          <w:szCs w:val="28"/>
          <w:lang w:val="uk-UA"/>
        </w:rPr>
        <w:t>Пропозиції та рекомендації робочої групи приймаються простою більшістю голосів членів, що присутні на засіданні. У разі рівного розподілу голосів вирішальним є голос головуючого на засіданні.</w:t>
      </w:r>
    </w:p>
    <w:p w:rsidR="008E51D8" w:rsidRDefault="008E51D8" w:rsidP="00DE2759">
      <w:pPr>
        <w:pStyle w:val="a3"/>
        <w:spacing w:before="0" w:beforeAutospacing="0" w:after="0" w:afterAutospacing="0"/>
        <w:ind w:left="-567" w:firstLine="567"/>
        <w:jc w:val="both"/>
        <w:rPr>
          <w:sz w:val="28"/>
          <w:szCs w:val="28"/>
          <w:lang w:val="uk-UA"/>
        </w:rPr>
      </w:pPr>
      <w:r>
        <w:rPr>
          <w:sz w:val="28"/>
          <w:szCs w:val="28"/>
          <w:lang w:val="uk-UA"/>
        </w:rPr>
        <w:t>Пропозиції та рекомендації фіксуються у протоколі засідання робочої групи, який підписується  головуючим на  засіданні та секретарем.</w:t>
      </w:r>
    </w:p>
    <w:p w:rsidR="008E51D8" w:rsidRDefault="008E51D8" w:rsidP="00DE2759">
      <w:pPr>
        <w:pStyle w:val="a3"/>
        <w:spacing w:before="0" w:beforeAutospacing="0" w:after="0" w:afterAutospacing="0"/>
        <w:ind w:left="-567" w:firstLine="567"/>
        <w:jc w:val="both"/>
        <w:rPr>
          <w:sz w:val="28"/>
          <w:szCs w:val="28"/>
          <w:lang w:val="uk-UA"/>
        </w:rPr>
      </w:pPr>
      <w:r>
        <w:rPr>
          <w:sz w:val="28"/>
          <w:szCs w:val="28"/>
          <w:lang w:val="uk-UA"/>
        </w:rPr>
        <w:t>Член робочої групи, який не підтримує пропозиції та рекомендації, може викласти у письмовій формі свою окрему думку, що додається до протоколу засідання.</w:t>
      </w:r>
    </w:p>
    <w:p w:rsidR="008E51D8" w:rsidRDefault="008E51D8" w:rsidP="008E51D8">
      <w:pPr>
        <w:pStyle w:val="a3"/>
        <w:spacing w:before="0" w:beforeAutospacing="0" w:after="0" w:afterAutospacing="0"/>
        <w:ind w:firstLine="708"/>
        <w:jc w:val="both"/>
        <w:rPr>
          <w:sz w:val="28"/>
          <w:szCs w:val="28"/>
          <w:lang w:val="uk-UA"/>
        </w:rPr>
      </w:pPr>
    </w:p>
    <w:p w:rsidR="008E51D8" w:rsidRDefault="008E51D8" w:rsidP="008E51D8">
      <w:pPr>
        <w:pStyle w:val="a3"/>
        <w:spacing w:before="0" w:beforeAutospacing="0" w:after="0" w:afterAutospacing="0"/>
        <w:ind w:firstLine="708"/>
        <w:jc w:val="both"/>
        <w:rPr>
          <w:sz w:val="28"/>
          <w:szCs w:val="28"/>
          <w:lang w:val="uk-UA"/>
        </w:rPr>
      </w:pPr>
    </w:p>
    <w:p w:rsidR="005A1B5D" w:rsidRPr="005A1B5D" w:rsidRDefault="005A1B5D" w:rsidP="005A1B5D">
      <w:pPr>
        <w:pStyle w:val="a3"/>
        <w:spacing w:before="0" w:beforeAutospacing="0" w:after="0" w:afterAutospacing="0"/>
        <w:jc w:val="both"/>
        <w:rPr>
          <w:b/>
          <w:i/>
          <w:sz w:val="28"/>
          <w:szCs w:val="28"/>
          <w:lang w:val="uk-UA"/>
        </w:rPr>
      </w:pPr>
      <w:r w:rsidRPr="005A1B5D">
        <w:rPr>
          <w:b/>
          <w:i/>
          <w:sz w:val="28"/>
          <w:szCs w:val="28"/>
          <w:lang w:val="uk-UA"/>
        </w:rPr>
        <w:t>Керуючий справами виконавчого</w:t>
      </w:r>
    </w:p>
    <w:p w:rsidR="008E51D8" w:rsidRPr="005A1B5D" w:rsidRDefault="005A1B5D" w:rsidP="005A1B5D">
      <w:pPr>
        <w:pStyle w:val="a3"/>
        <w:spacing w:before="0" w:beforeAutospacing="0" w:after="0" w:afterAutospacing="0"/>
        <w:jc w:val="both"/>
        <w:rPr>
          <w:b/>
          <w:i/>
          <w:sz w:val="28"/>
          <w:szCs w:val="28"/>
          <w:lang w:val="uk-UA"/>
        </w:rPr>
      </w:pPr>
      <w:r w:rsidRPr="005A1B5D">
        <w:rPr>
          <w:b/>
          <w:i/>
          <w:sz w:val="28"/>
          <w:szCs w:val="28"/>
          <w:lang w:val="uk-UA"/>
        </w:rPr>
        <w:t xml:space="preserve">комітету міської ради               </w:t>
      </w:r>
      <w:r>
        <w:rPr>
          <w:b/>
          <w:i/>
          <w:sz w:val="28"/>
          <w:szCs w:val="28"/>
          <w:lang w:val="uk-UA"/>
        </w:rPr>
        <w:t xml:space="preserve"> </w:t>
      </w:r>
      <w:r w:rsidRPr="005A1B5D">
        <w:rPr>
          <w:b/>
          <w:i/>
          <w:sz w:val="28"/>
          <w:szCs w:val="28"/>
          <w:lang w:val="uk-UA"/>
        </w:rPr>
        <w:t xml:space="preserve">                                  І.І. Власенко</w:t>
      </w:r>
    </w:p>
    <w:sectPr w:rsidR="008E51D8" w:rsidRPr="005A1B5D" w:rsidSect="00DE2759">
      <w:footerReference w:type="default" r:id="rId7"/>
      <w:pgSz w:w="11906" w:h="16838"/>
      <w:pgMar w:top="1134" w:right="567" w:bottom="1134"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F72" w:rsidRDefault="00A20F72" w:rsidP="00621CF2">
      <w:r>
        <w:separator/>
      </w:r>
    </w:p>
  </w:endnote>
  <w:endnote w:type="continuationSeparator" w:id="0">
    <w:p w:rsidR="00A20F72" w:rsidRDefault="00A20F72" w:rsidP="0062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434114"/>
      <w:docPartObj>
        <w:docPartGallery w:val="Page Numbers (Bottom of Page)"/>
        <w:docPartUnique/>
      </w:docPartObj>
    </w:sdtPr>
    <w:sdtEndPr/>
    <w:sdtContent>
      <w:p w:rsidR="00621CF2" w:rsidRDefault="00621CF2">
        <w:pPr>
          <w:pStyle w:val="a6"/>
          <w:jc w:val="right"/>
        </w:pPr>
        <w:r>
          <w:fldChar w:fldCharType="begin"/>
        </w:r>
        <w:r>
          <w:instrText>PAGE   \* MERGEFORMAT</w:instrText>
        </w:r>
        <w:r>
          <w:fldChar w:fldCharType="separate"/>
        </w:r>
        <w:r w:rsidR="00120336">
          <w:rPr>
            <w:noProof/>
          </w:rPr>
          <w:t>3</w:t>
        </w:r>
        <w:r>
          <w:fldChar w:fldCharType="end"/>
        </w:r>
      </w:p>
    </w:sdtContent>
  </w:sdt>
  <w:p w:rsidR="00621CF2" w:rsidRDefault="00621CF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F72" w:rsidRDefault="00A20F72" w:rsidP="00621CF2">
      <w:r>
        <w:separator/>
      </w:r>
    </w:p>
  </w:footnote>
  <w:footnote w:type="continuationSeparator" w:id="0">
    <w:p w:rsidR="00A20F72" w:rsidRDefault="00A20F72" w:rsidP="00621C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1D8"/>
    <w:rsid w:val="00120336"/>
    <w:rsid w:val="003B2F94"/>
    <w:rsid w:val="003F02BC"/>
    <w:rsid w:val="005A1B5D"/>
    <w:rsid w:val="00621CF2"/>
    <w:rsid w:val="00643FFA"/>
    <w:rsid w:val="00705F28"/>
    <w:rsid w:val="008E51D8"/>
    <w:rsid w:val="00A20F72"/>
    <w:rsid w:val="00A76C81"/>
    <w:rsid w:val="00B62AC0"/>
    <w:rsid w:val="00BA1FE3"/>
    <w:rsid w:val="00C612B0"/>
    <w:rsid w:val="00DE2759"/>
    <w:rsid w:val="00E674C8"/>
    <w:rsid w:val="00F875F1"/>
    <w:rsid w:val="00FF4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1D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51D8"/>
    <w:pPr>
      <w:spacing w:before="100" w:beforeAutospacing="1" w:after="100" w:afterAutospacing="1"/>
    </w:pPr>
    <w:rPr>
      <w:rFonts w:eastAsia="Times New Roman"/>
    </w:rPr>
  </w:style>
  <w:style w:type="paragraph" w:styleId="a4">
    <w:name w:val="header"/>
    <w:basedOn w:val="a"/>
    <w:link w:val="a5"/>
    <w:uiPriority w:val="99"/>
    <w:unhideWhenUsed/>
    <w:rsid w:val="00621CF2"/>
    <w:pPr>
      <w:tabs>
        <w:tab w:val="center" w:pos="4677"/>
        <w:tab w:val="right" w:pos="9355"/>
      </w:tabs>
    </w:pPr>
  </w:style>
  <w:style w:type="character" w:customStyle="1" w:styleId="a5">
    <w:name w:val="Верхний колонтитул Знак"/>
    <w:basedOn w:val="a0"/>
    <w:link w:val="a4"/>
    <w:uiPriority w:val="99"/>
    <w:rsid w:val="00621CF2"/>
    <w:rPr>
      <w:rFonts w:ascii="Times New Roman" w:eastAsia="Calibri" w:hAnsi="Times New Roman" w:cs="Times New Roman"/>
      <w:sz w:val="24"/>
      <w:szCs w:val="24"/>
      <w:lang w:eastAsia="ru-RU"/>
    </w:rPr>
  </w:style>
  <w:style w:type="paragraph" w:styleId="a6">
    <w:name w:val="footer"/>
    <w:basedOn w:val="a"/>
    <w:link w:val="a7"/>
    <w:uiPriority w:val="99"/>
    <w:unhideWhenUsed/>
    <w:rsid w:val="00621CF2"/>
    <w:pPr>
      <w:tabs>
        <w:tab w:val="center" w:pos="4677"/>
        <w:tab w:val="right" w:pos="9355"/>
      </w:tabs>
    </w:pPr>
  </w:style>
  <w:style w:type="character" w:customStyle="1" w:styleId="a7">
    <w:name w:val="Нижний колонтитул Знак"/>
    <w:basedOn w:val="a0"/>
    <w:link w:val="a6"/>
    <w:uiPriority w:val="99"/>
    <w:rsid w:val="00621CF2"/>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1D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51D8"/>
    <w:pPr>
      <w:spacing w:before="100" w:beforeAutospacing="1" w:after="100" w:afterAutospacing="1"/>
    </w:pPr>
    <w:rPr>
      <w:rFonts w:eastAsia="Times New Roman"/>
    </w:rPr>
  </w:style>
  <w:style w:type="paragraph" w:styleId="a4">
    <w:name w:val="header"/>
    <w:basedOn w:val="a"/>
    <w:link w:val="a5"/>
    <w:uiPriority w:val="99"/>
    <w:unhideWhenUsed/>
    <w:rsid w:val="00621CF2"/>
    <w:pPr>
      <w:tabs>
        <w:tab w:val="center" w:pos="4677"/>
        <w:tab w:val="right" w:pos="9355"/>
      </w:tabs>
    </w:pPr>
  </w:style>
  <w:style w:type="character" w:customStyle="1" w:styleId="a5">
    <w:name w:val="Верхний колонтитул Знак"/>
    <w:basedOn w:val="a0"/>
    <w:link w:val="a4"/>
    <w:uiPriority w:val="99"/>
    <w:rsid w:val="00621CF2"/>
    <w:rPr>
      <w:rFonts w:ascii="Times New Roman" w:eastAsia="Calibri" w:hAnsi="Times New Roman" w:cs="Times New Roman"/>
      <w:sz w:val="24"/>
      <w:szCs w:val="24"/>
      <w:lang w:eastAsia="ru-RU"/>
    </w:rPr>
  </w:style>
  <w:style w:type="paragraph" w:styleId="a6">
    <w:name w:val="footer"/>
    <w:basedOn w:val="a"/>
    <w:link w:val="a7"/>
    <w:uiPriority w:val="99"/>
    <w:unhideWhenUsed/>
    <w:rsid w:val="00621CF2"/>
    <w:pPr>
      <w:tabs>
        <w:tab w:val="center" w:pos="4677"/>
        <w:tab w:val="right" w:pos="9355"/>
      </w:tabs>
    </w:pPr>
  </w:style>
  <w:style w:type="character" w:customStyle="1" w:styleId="a7">
    <w:name w:val="Нижний колонтитул Знак"/>
    <w:basedOn w:val="a0"/>
    <w:link w:val="a6"/>
    <w:uiPriority w:val="99"/>
    <w:rsid w:val="00621CF2"/>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08910">
      <w:bodyDiv w:val="1"/>
      <w:marLeft w:val="0"/>
      <w:marRight w:val="0"/>
      <w:marTop w:val="0"/>
      <w:marBottom w:val="0"/>
      <w:divBdr>
        <w:top w:val="none" w:sz="0" w:space="0" w:color="auto"/>
        <w:left w:val="none" w:sz="0" w:space="0" w:color="auto"/>
        <w:bottom w:val="none" w:sz="0" w:space="0" w:color="auto"/>
        <w:right w:val="none" w:sz="0" w:space="0" w:color="auto"/>
      </w:divBdr>
    </w:div>
    <w:div w:id="34428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872</Words>
  <Characters>4977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nachorg</cp:lastModifiedBy>
  <cp:revision>8</cp:revision>
  <cp:lastPrinted>2018-04-26T11:50:00Z</cp:lastPrinted>
  <dcterms:created xsi:type="dcterms:W3CDTF">2018-04-20T09:34:00Z</dcterms:created>
  <dcterms:modified xsi:type="dcterms:W3CDTF">2018-04-26T11:51:00Z</dcterms:modified>
</cp:coreProperties>
</file>