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34" w:rsidRDefault="00585134" w:rsidP="00585134">
      <w:pPr>
        <w:pStyle w:val="a3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34" w:rsidRDefault="00585134" w:rsidP="00585134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585134" w:rsidRPr="00111215" w:rsidRDefault="00585134" w:rsidP="00585134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585134" w:rsidRPr="00111215" w:rsidRDefault="00585134" w:rsidP="00585134">
      <w:pPr>
        <w:pStyle w:val="a3"/>
        <w:keepLines/>
        <w:spacing w:after="0"/>
        <w:ind w:left="0" w:hanging="119"/>
        <w:jc w:val="center"/>
        <w:rPr>
          <w:b/>
        </w:rPr>
      </w:pPr>
    </w:p>
    <w:p w:rsidR="00585134" w:rsidRPr="00111215" w:rsidRDefault="00585134" w:rsidP="00585134">
      <w:pPr>
        <w:pStyle w:val="a3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 w:rsidRPr="00111215">
        <w:rPr>
          <w:b/>
          <w:sz w:val="28"/>
          <w:szCs w:val="28"/>
          <w:lang w:val="uk-UA"/>
        </w:rPr>
        <w:t>РІШЕННЯ</w:t>
      </w:r>
    </w:p>
    <w:p w:rsidR="00585134" w:rsidRPr="007C00BD" w:rsidRDefault="00585134" w:rsidP="00585134">
      <w:pPr>
        <w:pStyle w:val="a3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7C00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сорок сьома</w:t>
      </w:r>
      <w:r w:rsidRPr="007C00BD">
        <w:rPr>
          <w:sz w:val="28"/>
          <w:szCs w:val="28"/>
          <w:lang w:val="uk-UA"/>
        </w:rPr>
        <w:t xml:space="preserve"> сесія сьомого скликання)</w:t>
      </w:r>
    </w:p>
    <w:p w:rsidR="00585134" w:rsidRPr="007C00BD" w:rsidRDefault="00585134" w:rsidP="00585134">
      <w:pPr>
        <w:pStyle w:val="a3"/>
        <w:keepLines/>
        <w:spacing w:after="0"/>
        <w:ind w:left="0"/>
        <w:rPr>
          <w:sz w:val="28"/>
          <w:szCs w:val="28"/>
          <w:lang w:val="uk-UA"/>
        </w:rPr>
      </w:pPr>
    </w:p>
    <w:p w:rsidR="00585134" w:rsidRPr="007C00BD" w:rsidRDefault="00387BFD" w:rsidP="00585134">
      <w:pPr>
        <w:pStyle w:val="a3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14</w:t>
      </w:r>
      <w:r w:rsidR="00585134">
        <w:rPr>
          <w:sz w:val="28"/>
          <w:szCs w:val="28"/>
          <w:lang w:val="uk-UA"/>
        </w:rPr>
        <w:t xml:space="preserve"> грудня</w:t>
      </w:r>
      <w:r w:rsidR="00585134" w:rsidRPr="00F3105B">
        <w:rPr>
          <w:sz w:val="28"/>
          <w:szCs w:val="28"/>
          <w:lang w:val="uk-UA"/>
        </w:rPr>
        <w:t xml:space="preserve"> 201</w:t>
      </w:r>
      <w:r w:rsidR="00585134">
        <w:rPr>
          <w:sz w:val="28"/>
          <w:szCs w:val="28"/>
          <w:lang w:val="uk-UA"/>
        </w:rPr>
        <w:t>8</w:t>
      </w:r>
      <w:r w:rsidR="00585134" w:rsidRPr="00F3105B">
        <w:rPr>
          <w:sz w:val="28"/>
          <w:szCs w:val="28"/>
          <w:lang w:val="uk-UA"/>
        </w:rPr>
        <w:t xml:space="preserve"> року</w:t>
      </w:r>
      <w:r w:rsidR="00585134" w:rsidRPr="007C00BD">
        <w:rPr>
          <w:sz w:val="28"/>
          <w:szCs w:val="28"/>
          <w:lang w:val="uk-UA"/>
        </w:rPr>
        <w:t xml:space="preserve">                       </w:t>
      </w:r>
      <w:r w:rsidR="00585134">
        <w:rPr>
          <w:sz w:val="28"/>
          <w:szCs w:val="28"/>
          <w:lang w:val="uk-UA"/>
        </w:rPr>
        <w:t xml:space="preserve">                 </w:t>
      </w:r>
      <w:r w:rsidR="00585134" w:rsidRPr="007C00BD">
        <w:rPr>
          <w:sz w:val="28"/>
          <w:szCs w:val="28"/>
          <w:lang w:val="uk-UA"/>
        </w:rPr>
        <w:t xml:space="preserve">                                </w:t>
      </w:r>
      <w:r w:rsidR="00585134" w:rsidRPr="00F3105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</w:t>
      </w:r>
      <w:r w:rsidR="00585134" w:rsidRPr="007C00BD">
        <w:rPr>
          <w:sz w:val="28"/>
          <w:szCs w:val="28"/>
          <w:lang w:val="uk-UA"/>
        </w:rPr>
        <w:t>/</w:t>
      </w:r>
      <w:r w:rsidR="00585134">
        <w:rPr>
          <w:sz w:val="28"/>
          <w:szCs w:val="28"/>
          <w:lang w:val="uk-UA"/>
        </w:rPr>
        <w:t>47</w:t>
      </w:r>
      <w:r w:rsidR="00585134" w:rsidRPr="007C00BD">
        <w:rPr>
          <w:sz w:val="28"/>
          <w:szCs w:val="28"/>
          <w:lang w:val="uk-UA"/>
        </w:rPr>
        <w:t>/</w:t>
      </w:r>
      <w:r w:rsidR="00585134" w:rsidRPr="007C00BD">
        <w:rPr>
          <w:sz w:val="28"/>
          <w:szCs w:val="28"/>
          <w:lang w:val="en-US"/>
        </w:rPr>
        <w:t>V</w:t>
      </w:r>
      <w:r w:rsidR="00585134" w:rsidRPr="007C00BD">
        <w:rPr>
          <w:sz w:val="28"/>
          <w:szCs w:val="28"/>
          <w:lang w:val="uk-UA"/>
        </w:rPr>
        <w:t>ІІ</w:t>
      </w:r>
    </w:p>
    <w:p w:rsidR="00585134" w:rsidRPr="00C039D8" w:rsidRDefault="00585134" w:rsidP="00585134">
      <w:pPr>
        <w:pStyle w:val="a3"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585134" w:rsidRDefault="00585134" w:rsidP="00585134">
      <w:pPr>
        <w:pStyle w:val="a3"/>
        <w:spacing w:after="0"/>
        <w:ind w:hanging="119"/>
        <w:rPr>
          <w:b/>
          <w:sz w:val="28"/>
          <w:szCs w:val="28"/>
          <w:lang w:val="uk-UA"/>
        </w:rPr>
      </w:pPr>
    </w:p>
    <w:p w:rsidR="001F7439" w:rsidRPr="001F7439" w:rsidRDefault="00C0734E" w:rsidP="00C0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Про затвердженняправил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і </w:t>
      </w:r>
    </w:p>
    <w:p w:rsidR="001F7439" w:rsidRPr="001F7439" w:rsidRDefault="00C0734E" w:rsidP="00C0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 ринках </w:t>
      </w: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розташованих</w:t>
      </w:r>
      <w:r w:rsidR="001F743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 xml:space="preserve"> </w:t>
      </w: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 xml:space="preserve">на території </w:t>
      </w:r>
    </w:p>
    <w:p w:rsidR="00C0734E" w:rsidRPr="001F7439" w:rsidRDefault="00C0734E" w:rsidP="00C0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Носівської міської ради</w:t>
      </w:r>
    </w:p>
    <w:p w:rsidR="00C0734E" w:rsidRPr="00C0734E" w:rsidRDefault="00C0734E" w:rsidP="00C0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0734E" w:rsidRPr="00C0734E" w:rsidRDefault="00612D99" w:rsidP="00C073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до пункту 44 частини 1 статті 26</w:t>
      </w:r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Законом України “Про місцеве самоврядування в Україні”, враховуючи Правила торгівлі на ринках, затверджені наказом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 лютого 2002 року № 57/188/84/105, зареєстрованих в Міністерстві юстиції України 22 березня 2002 року за № 288/6576, з метою вп</w:t>
      </w:r>
      <w:r w:rsidR="001F74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орядкування роботи ринків,  міська</w:t>
      </w:r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F74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рада вирішила:</w:t>
      </w:r>
    </w:p>
    <w:p w:rsidR="00612D99" w:rsidRPr="001F7439" w:rsidRDefault="00612D99" w:rsidP="001F743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Вважати таким, що втратило чинність рішення </w:t>
      </w:r>
      <w:r w:rsidR="004B76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тридцять другої сесії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Носівської міської ради </w:t>
      </w:r>
      <w:r w:rsidR="004B76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</w:t>
      </w:r>
      <w:r w:rsidR="004B7660" w:rsidRPr="001F74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="004B76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ятого скликання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31 липня 2009 року «Про затвердження Правил торгівлі на ринках».</w:t>
      </w:r>
    </w:p>
    <w:p w:rsidR="00C0734E" w:rsidRPr="00C0734E" w:rsidRDefault="00C0734E" w:rsidP="001F743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 правила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на ринках </w:t>
      </w:r>
      <w:r w:rsidR="00612D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розташованих на території Носівської міської ради</w:t>
      </w:r>
      <w:r w:rsidR="001F7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74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 w:rsidR="001F7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</w:t>
      </w:r>
      <w:r w:rsidR="001F74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ток 1)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34E" w:rsidRPr="00C0734E" w:rsidRDefault="00C0734E" w:rsidP="001F743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набирає чинності з дня його оприлюднення  в засобах масової інформації або в інший можливий спосіб.</w:t>
      </w:r>
    </w:p>
    <w:p w:rsidR="00C0734E" w:rsidRPr="00C0734E" w:rsidRDefault="00C0734E" w:rsidP="001F743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</w:t>
      </w:r>
      <w:r w:rsidR="001F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ням </w:t>
      </w:r>
      <w:proofErr w:type="gramStart"/>
      <w:r w:rsidR="001F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F743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покласти на постійн</w:t>
      </w:r>
      <w:r w:rsidR="001F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F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депутатськ</w:t>
      </w:r>
      <w:r w:rsidR="001F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F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1F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0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депутатської діяльності, </w:t>
      </w:r>
      <w:r w:rsidR="00585134" w:rsidRPr="00585134">
        <w:rPr>
          <w:rFonts w:ascii="Times New Roman" w:hAnsi="Times New Roman" w:cs="Times New Roman"/>
          <w:sz w:val="28"/>
          <w:szCs w:val="28"/>
        </w:rPr>
        <w:t>етики, законності й  правопорядку, охорони прав і законних інтересів громадян</w:t>
      </w:r>
      <w:r w:rsidR="00585134" w:rsidRPr="00585134">
        <w:rPr>
          <w:sz w:val="28"/>
          <w:szCs w:val="28"/>
        </w:rPr>
        <w:t xml:space="preserve"> </w:t>
      </w:r>
      <w:r w:rsidR="001F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0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585134" w:rsidRPr="0058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585134" w:rsidRPr="00585134">
        <w:rPr>
          <w:rFonts w:ascii="Times New Roman" w:hAnsi="Times New Roman" w:cs="Times New Roman"/>
          <w:sz w:val="28"/>
          <w:szCs w:val="28"/>
        </w:rPr>
        <w:t>соціально-економічного розвитку міста, бюджету, фінансів та підприємництва</w:t>
      </w:r>
      <w:r w:rsidRPr="00C0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85134" w:rsidRPr="0058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85134" w:rsidRPr="00585134">
        <w:rPr>
          <w:rFonts w:ascii="Times New Roman" w:hAnsi="Times New Roman" w:cs="Times New Roman"/>
          <w:sz w:val="28"/>
          <w:szCs w:val="28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Pr="00C0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заступника </w:t>
      </w:r>
      <w:proofErr w:type="gramStart"/>
      <w:r w:rsidRPr="00C073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іського голови  </w:t>
      </w:r>
      <w:r w:rsidR="0058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житлово-комунального господарства Сичов О. 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1919" w:rsidRPr="001F7439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Міський голова                                                                        </w:t>
      </w: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В.М. Ігнатченко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F7439" w:rsidRDefault="00C0734E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Додаток</w:t>
      </w:r>
      <w:proofErr w:type="gramStart"/>
      <w:r w:rsidR="001F743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1</w:t>
      </w:r>
      <w:proofErr w:type="gramEnd"/>
    </w:p>
    <w:p w:rsidR="00C0734E" w:rsidRPr="00C0734E" w:rsidRDefault="00C0734E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до </w:t>
      </w:r>
      <w:proofErr w:type="gram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ішення</w:t>
      </w:r>
    </w:p>
    <w:p w:rsidR="001F7439" w:rsidRDefault="001F7439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47</w:t>
      </w:r>
      <w:r w:rsidR="00C0734E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сесії міської ради </w:t>
      </w:r>
    </w:p>
    <w:p w:rsidR="00C0734E" w:rsidRPr="00C0734E" w:rsidRDefault="00C0734E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 скликання</w:t>
      </w:r>
    </w:p>
    <w:p w:rsidR="00C0734E" w:rsidRPr="001F7439" w:rsidRDefault="001F7439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14.12.</w:t>
      </w:r>
      <w:r w:rsidR="00C0734E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.201</w:t>
      </w:r>
      <w:r w:rsid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року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НА РИНКАХ</w:t>
      </w: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розташованих на території Носівської міської ради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Правила визначають вимоги щодо функціонування створених в установленому порядку ринків усіх форм власності, організації оптового та роздрібного продажу на них сільгосппродуктів, продовольчих і непродовольчих товарів, худоби, тварин, кормів тощо, надання послуг, додержання ветеринарних, санітарних, протипожежних вимог і правил безпеки праці на ринках, прав споживачів і вимог податкового законодавства.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Ринок, незалежно від форми власності і організаційно-правової форми, 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своїй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діяльності керується чинним законодавством України і цими Правилами.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Торгівлю на ринках можуть здійснювати фізичні особи-громадяни України, іноземні громадяни, особи без громадянства, суб’єкти підприємницької діяльності, а також юридичні особи незалежно від форми власності (далі – продавці).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І. Загальні положення</w:t>
      </w:r>
    </w:p>
    <w:p w:rsidR="00C0734E" w:rsidRPr="00C0734E" w:rsidRDefault="00C0734E" w:rsidP="00C0734E">
      <w:pPr>
        <w:shd w:val="clear" w:color="auto" w:fill="FFFFFF"/>
        <w:spacing w:after="150" w:line="240" w:lineRule="auto"/>
        <w:ind w:left="3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 цих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використані наступні терміни і визначення: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бейджик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елемент (знак) у вигляді значка, картки, який призначається для надання інформації про особу, що його носить;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2) 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ібнороздрібна торговельна мережа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частина роздрібної торговельної мережі, яка складається з наметів, кіосків, пунктів пересувної торгівлі, автоматів, нестаціонарних торговельних одиниць;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кіоск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об’єкт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ібнороздрібної торговельної мережі стаціонарного типу, некапітальної забудови, для організації продажу товарів без доступу в нього покупців, який займає відособлене приміщення загальною площею до 30 кв.м;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контейнер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закрита споруда для зберігання, реалізації й перевезення вантажі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широкої номенклатури. Контейнер може бути переобладнаний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кіоск;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5) магазини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 стаціонарні пункти роздрібного й оптового продажу товарів, які займають окремі буді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або приміщення й мають торговельний зал для покупців;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6) намет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об’єкт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ібнороздрібної торговельної мережі, збірно-розбірної конструкції, встановлюваний як відособлене приміщення і не має торговельного залу для покупців;</w:t>
      </w:r>
    </w:p>
    <w:p w:rsidR="00C0734E" w:rsidRPr="00C0734E" w:rsidRDefault="00EA1919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C0734E"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об’єкти ресторанного господарств</w:t>
      </w:r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– це капітальні буді</w:t>
      </w:r>
      <w:proofErr w:type="gramStart"/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з приміщенням для обслуговування відвідувачів і необхідними приміщеннями для підготовки, виготовлення, фасування, розігрівання й т.п. їжі (ресторани, кафе, столові, закусочні і т.д.);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 оптова торгівля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сфера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ідприємницької діяльності що здійснює зв'язок між промисловістю, роздрібною торгівлею і підприємствам ресторанного господарства. Основною її функцією є збут товарів крупними партіями як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ідприємствами роздрібної торгівлі і підприємствам ресторанного господарства, так і промисловим підприємствам для подальшої переробки (швейні фабрики і т. 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9) павільйон торговельний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пункт роздрібного продажу товарів, що займає окрему будівлю полегшеної конструкції з торговельним залом для покупців площею до 300 кв. м.;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10) продавець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суб’єкт господарювання, який згідно з договором реалізує споживачеві товари або пропонує їх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реалізації;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11) пункт пересувної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тимчасові торговельні місця для здійснення роздрібного продажу товарів з використанням спеціально обладнаних транспортних засобів (автомагазини, авторозвозки, мото-вело коляски, ручні візки), торгівля з розносів;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12) ринок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це суб’єкт господарювання, створений на відведеній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 міської ради земельній ділянці, що має певну територію і зареєстрований в установленому порядку, функціональними обов’язками якого є надання послуг і створення для продавців і покупців належних умов у процесі купівлі-продажу товарів за цінами, що складаються залежно від попиту та пропозиції (далі – ринок);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13) ринок продовольчий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ринок із реалізації продовольчих і харчових продуктів промислового виробництва, а також сільгосппродукції;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14) ринок непродовольчи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– ринок, на якому здійснюється реалізація промислових товарів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ітчизняного та імпортного виробництва;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15) ринок сільськогосподарський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 ринок, на якому здійснюється реалізація                             сільськогосподарської продукції, зокрема виготовленої (вирощеної) в особистому господарстві, товаровиробниками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торгово-закуп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івельна діяльність;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16) ринок спеціалізований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ринок із реалізації окремих груп товарі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17) ринок універсальний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ринок, призначений для реалізації продовольчих і непродовольчих товарів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 асортименту;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18) роздрібна торговельна мережа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сукупність стаціонарних, тимчасових і пересувних пунктів роздрібного продажу товарів, торговельних автоматів, торговельних місць на ринку, а також пунктів ремонту предметів особистого вжитку і домашнього користування, не пов’язаних з виробництвом цих товарів.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урахуванням постійного місцезнаходження, розрізняють стаціонарну і пересувну мережу, за характером капітальних споруд – магазини, торговельні павільйони,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кіоски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19) роздрібна торгівля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сфера діяльності по продажу товарів, надання послуг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ідставі усного або письмового цивільно-правового договору безпосередньо кінцевому споживачу для їх особистого некомерційного користування;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20) столи відкриті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 столи без покрі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розміщені на відкритій території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21) столи криті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столи з покрівлею, розташовані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відкритій території ринку. До критих столів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ідносяться також столи, які розміщені в будівлях і мають одну загальну покрівлю над декількома столами;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22) торговельна площа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сума площ ринку (торговельних залів і торговельних місць на відкритій території), де безпосередньо організовується процес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 товарів без урахування площ складів, допоміжних і адміністративних будівель (споруд), евакуаційних проходів і т.п;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23) торговельне місце на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торговельна площа встановлених розмі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для здійснення продажу товарів з прилавків (столів), транспортних засобів, причепів, візків (зокрема ручних), в контейнерах, кіосках, наметах і т.д. та/або надання послуг згідно з планом території ринку окремим суб’єктом господарювання чи фізичною особою;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24) торговельний майданчик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амощена чи заасфальтована ділянка землі, облаштована на територіях ринків або автономно, який зареєстрований в установленому порядку і призначений для індивідуальної торгівлі. Торговельний майданчик використовується для продажу продукції і товарів з автомашин, візків, причепів та організації сезонних ярмарків, базарів. В період переходу ринків до торгово-сервісних комплексів має функцію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25) торгово-сервісний комплекс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сукупність взаємопов’язаних об’єктів, зосереджених в одному місці, де поряд з об’єктами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і, громадського харчування і сфери послуг, функціонує ринок, з централізованим управлінням господарською діяльністю, що за своїм типом, розміром і розміщенням функціонально відповідають вимогам торгової зони та зосереджені у єдиному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ітектурному комплексі. Функціонування торгово-сервісного комплексу забезпечує суб’єкт підприємницької діяльності.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26) </w:t>
      </w: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філія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несамостійний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 ринку, який створюється в місцях виникнення стихійної торгівлі й підпорядковується найближчому ринку.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Види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конструкцією ринки можуть бути: криті, відкриті та комбіновані;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товарною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спеціалізацією: з продажу продовольчих товарів, непродовольчих товарів, транспортних засобів, худоби та кормів, тварин і птахів, квітів тощо, а також змішані;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за ступенем господарської самостійності: самостійні суб’єкти господарської діяльності з правами юридичної особи і філії ринків – територіально відокремлені зони і майданчики для ведення власної діяльності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керівництвом основних ринків;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- за сезонністю ведення ринкового торгу: постійно діючі, що функціонують безперервно потягом року; сезонні, що діють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сезон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виробництва продукції, яка реалізується  або відповідно до певних кліматичних умов; одноразові ярмарки-базари – одномоментні комерційно-торговельні заходи, що носять тематичний характер і поєднуються з виїзною торгівлею товаровиробників і представників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торговельних систем.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Основними завданнями функціонування ринків на території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забезпечення населення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асортиментом сільськогосподарської продукції, продовольчих і промислових товарів, насіння, саджанців, квітів та ін;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організація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підставі розвитку матеріально-технічної бази, яка забезпечує впровадження прогресивних технологій товарообігу;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дотримання законних прав та інтересів покупці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відповідності до законодавства України.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про організацію ринку, введення в експлуатацію або припинення його діяльності приймається власником і розглядається міською радою в установленому законодавством порядку.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Режим роботи ринку: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режим роботи ринку встановлюється суб’єктом господарювання та передбачає один санітарний день на місяць згідно санітарних норм для всіх ринків за погодженням виконавчого комітету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час роботи окремих об’єктів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регламентується загальним режимом роботи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у разі планового закриття ринку, окремих його приміщень або частин території (для проведення санітарних заходів, ремонту,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ічного переобладнання), суб’єкт господарювання повинен не пізніше ніж за 14 днів повідомити про це виконавчий комітет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міської ради та громадян. Інформація про порядок роботи ринку, дату та період закриття оприлюднюється шляхом розміщення оголошення біля входу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ринку, а також через радіовузол ринку та засоби масової інформації;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у разі закриття ринку для вжиття екстрених заходів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аварійних і надзвичайних ситуаціях, інформація до відома продавців, покупців і органів місцевого самоврядування доводиться негайно.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Вимоги щодо утримання територій і обладнання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територія ринку повинна мати: відокремлену та відгороджену від проїжджої частини, житлового та комунального секторів ділянку землі, зручне сполучення громадського транспорту загального користування, безпечні для руху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ішоходів входи і виходи, штучне освітлення території ринку, автостоянок і під’їздів, телефонний зв’язок, радіовузол або гучномовець на ринках з кількістю торговельних місць більше 200, електро і водопостачання, водовідведення, туалет, облаштовані контейнерами майданчики для збирання відходів і сміття, достатню кількість урн для сміття в зоні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тощо;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робота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погіршувати санітарний та екологічний стан місцевості та негативно впливати на умови проживання населення;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улаштування та утримання території ринків (організація продажу товарів) повинно відповідати вимогам Санітарних правил утримання територій населених місць (Сан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                    № 4690-88), Ветеринарно-санітарних правил для ринків, затверджених наказом Головного державного інспектора ветеринарної медицини України від 04.06.96 р. № 23, зареєстрованих в Міністерстві юстиції України 19.06.96 за № 314/1339 та Правилам благоустрою, забезпечення чистоти і порядку, дотримання тиші в громадських місцях на території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ради, за порушення яких передбачена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іністративна відповідальність;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вхід на ринок безкоштовний;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вході до ринку розміщується виві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 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зазначенням: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повної назви ринку та його власника;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іалізації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режиму роботи;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графічно виконаного плану території з позначенням всіх торговельних зон і стаціонарних об’єктів ринку (обов’язково лабораторії ветеринарно-санітарної експертизи,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іністрації), пішохідних і транспортних маршрутів, аварійних виходів;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доступному для огляду місці встановлюється оформлений стенд з розміщенням на ньому: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копії документу про державну реєстрацію ринку,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його місцезнаходження і телефон;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цих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витягів із Закону України: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 захист прав споживачів» від 12.05.91 № 1023-Х11 (зі змінами та доповненнями), Ветеринарно-санітарних правил для ринків;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нормативно-правових актів щодо застосування реєстраторів розрахункових операцій;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тарифі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послуги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правила їх надання;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інформації про адресу і номери телефонів органів, що забезпечують державний захист прав споживачів, здійснюють державний контроль і нагляд за якістю і безпекою товарів, засобами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інформації про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ісцезнаходження Книги відгуків і пропозицій та контрольних ваг, тощо;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для потреб і зручностей продавців і покупців на території ринку господарюючими суб’єктами можуть відкриватися магазини, заклади ресторанного господарства, об’єкти побутового обслуговування, телефонного зв’язку, каси продажу квиткі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транспорт, готелі та інше в порядку визначеному законодавством;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території відкритого ринку, у критих ринках та павільйонах (продовольчих, непродовольчих, змішаних ринків) повинні бути обладнані спеціалізовані зони з продажу окремих видів товарів. Спеціалізовані зони створюються відповідно до вимог Ветеринарно–санітарних правил для ринків. Спеціалізовані зони, ряди прилавків (столів) і майданчики обладнуються наочними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позначеннями про їх призначення. Всі торговельні місця позначаються номерами. Номер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об’єкту ідентифікує його розташування на території ринку відповідно до плану-схеми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9)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продавцям забороняється використовувати торговельні місця не за призначенням;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реалізація сільгосппродуктів, продовольчих, непродовольчих товарів, живої худоби, птахів, кормів, домашніх тварин, декоративних птахів, акваріумних риб, посадкового матеріалу плодово-ягідних культур, овочевої і квіткової розсади, живих садових квітів, насіння овочевих культур і квітів на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змішаних ринках проводиться на спеціально виділених рядах (секц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іях)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обов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’язковим дотриманням санітарно-епідеміологічних вимог;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місця для продажу продукції (товарів) з транспортних засобів виділяються на спеціально облаштованих та розмічених майданчиках, що не створює небезпеки для покупців (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ішоходів). Використання  стоянок автомобільного транспорту  для продажу товарів не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у відведених місцях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пересування транспортних засобів, завозу товару і механізованого прибирання територій дозволяються лише до початку торгівлі та після її завершення;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розташування торговельних місць на ринку, торговельно-технологічного обладнання повинне бути зручним для здійснення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відповідати вимогам санітарних, протипожежних правил і безпечних умов праці, забезпечувати вільний прохід покупців і належну культуру обслуговування.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Послуги, що надаються продавцям, які торгують на ринках: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для комунальних ринків: одне торговельне 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 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прилавках (відкритих і критих столах) вимірюється в погонних метрах (для сільськогосподарської продукції - 1 погонний метр; для іншої продукції – 1,5 погонних метри), а при продажу продукції (товарів) з транспортного засобу, причепа, візка (у тому числі ручного), в контейнерах,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кіосках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наметах і т.п. – у квадратних метрах (два квадратних метри);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платежі за послуги ринку справляються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проведення ветеринарно-санітарної експертизи продукції тваринного і рослинного походження до початку торгівлі;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документи що дають право на торгівлю, висновок лабораторії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повинні зберігатися продавцем на торговельному місці до закінчення торгівлі. Передавати їх іншим особам забороняється;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 окрему плату продавцям можуть надаватися наступні додаткові послуги: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бронювання торговельного місця (додаткова послуга, яка  надається за заявою (письмово або усно) продавця з метою резервування торговельного місця на обумовлений термін, у разі відсутності інших угод (оренди) на дане місце, за яке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оплата згідно діючих тарифів;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прокат торговельного інвентарю, обладнання,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санітарного одягу;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зберігання особистих речей і продукції в камерах схову, на складах і в холодильниках;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зважування на товарних вагах;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розрубка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рубачами м’яса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інформаційні оголошення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довідкового характеру;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місцями в готелях і на автостоянках за наявності їх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інші послуги;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за виданий у тимчасове користування санітарний одяг, торговельний інвентар, обладнання вноситься заставна плата. Відповідні операції повинні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іковуватись;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розмі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 встановлюється адміністрацією ринку і не повинен перевищувати вартості виданих на прокат речей у цінах на момент видачі;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заставна плата повертається платнику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повернення у робочому стані взятих на прокат інвентарю, санітарного одягу та інших предметів;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втрати взятих у тимчасове користування речей або їх псування продавець відшкодовує суб’єкту господарювання завданий збиток з урахуванням внесеної заставної плати;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у разі зайняття торговельного місця на умовах оренди, на робочому місці продавця повинна бути копія укладеного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договору про оренду.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7.1.За право займання торговельного місця на ринках справляється плата згідно діючих тарифів.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при наданні суб’єктам підприємницької діяльності торговельних місць на визначений термін укладає з ними письмову угоду, в якій зазначається термін дії угоди, розташування торговельного місця, розмір та порядок  оплати  за оренду майна, перелік послуг, які надає ринок та їх вартість. Типовий догові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розробляється та затверджується виконавчим комітетом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 за погодженням з профільною депутатською комісією.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Тарифи на послуги ринку комунальної форми власності затверджує виконавчий комітет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зобов’язана: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ідтримувати територію ринку в належному санітарно-технічному і протипожежному стані та дотримуватися вимог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забезпечувати розвиток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іально-технічної бази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оснащувати ринок необхідним обладнанням та інвентарем (ножі, лотки, виделки, щипці, колодки для розрубки м’яса, тощо) засобами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дотримуватися затвердженого режиму роботи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5) забезпечувати продавців на ринку торговельними місцями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ілем торгівлі відповідно до технічних норм, спеціальним одягом, залежно від виду харчової продукції, що реалізується, засобами вимірювальної техніки та торговельним інвентарем, зберіганням харчової продукції на складах, в холодильниках та інших приміщеннях ринку, згідно санітарних норм і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забезпечувати безперешкодний та безпечний рух людей і транспортних засобів територією ринку, здійснювати контроль за дотриманням вимог щодо паркування транспортних засобі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узгоджувати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з територіальними установами державної санітарно-епідеміологічної служби, лабораторією ветеринарно-санітарної експертизи на ринку, карантинною інспекцією та іншими органами з метою попередження та недопущення порушень санітарних норм і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надавати в користування лабораторіям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по обслуговуванню ринків пристосовані службові приміщення;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не допускати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товари, які заборонені чинним законодавством;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створювати належні умови для дотримання продавцями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санітарного і протипожежного стану, правильного використання засобів вимірювальної техніки, інвентарю ринку, для підвищення рівня культури торгівлі та безпечних умов праці;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надавати продавцям і покупцям інформацію про вимоги цих Правил,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ітарних правил на ринках, правил пожежної безпеки і т.п. (стенди, місцеві газети, радіо, листівки);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встановити на доступному місці достатню кількість контрольних ваг з відповідними інформаційними табличками і обов’язково зазначити їх місцезнаходження на графічно виконаному плані території ринку;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здійснювати контроль за використанням продавцями торговельних місць за призначенням. Надавати на вимогу виконавчого комітету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 інформацію про зміну кількості торговельних місць та об’єкті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території ринку. Забезпечувати дотримання продавцями вимог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і непродовольчими товарами;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не допускати реалізацію продукції з обмеженим терміном придатності без використання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холодильного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обладнання;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15) забезпечувати централізоване прання санітарного і спеціального одягу, миття і дезінфекцію торговельного інвентарю, обладнання,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що надаються продавцям;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16) забезпечити наявність: санітарного журналу, журналу реєстрації перевірок встановленого зразка, Книги відгуків та пропозицій, надавати її на першу вимогу споживача, яка повинна знаходитися у приміщенні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 ринку на видному та доступному місці;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17) забезпечувати необхідну кількість урн для відходів та сміття, постійне їх вивезення, а 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закінчення роботи ринку проводити належне очищення (з вологим прибиранням), дезінфекцію всіх приміщень, торговельних об’єктів та торговельних місць на ринку, підтримувати в належному санітарному стані торговельні місця і територію ринку протягом всього робочого дня;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18) забезпечувати регулярне проведення спеціальних санітарних заходів за щомісячним графіком: знищення комах, гризунів, шкідників (дезінфекція, дезінсекція, дератизація), організаційні заходи щодо вилову бродячих тварин на території ринку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формація про санітарні дні з прибиранням території, приміщень, устаткування та інвентарю розміщується на видному місці біля входу на ринок та в приміщенні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19) створювати належні умови для здійснення необхідних заходів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своїх повноважень правоохоронними та іншими контролюючими органами;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20) забезпечувати робітників ринку одягом, що відповідає санітарним вимогам,                 контролерів – нагрудними табличками (бейджиками) або спеціальними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пов’язками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рукав;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21) передбачити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 зони (місця) та обладнати їх необхідним устаткуванням для безкоштовної примірки покупцями одягу та взуття;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товарів, що були в користуванні, відвести спеціальні місця;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23) засоби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прилади (терези, гирі), які використовуються продавцями на ринку, повинні бути в справному технічному стані, мати державне повірочне тавро проходити періодичну повірку в установленому порядку;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24) створити для продавців і покупців належні умови в процесі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25) за угоду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продажу, укладену на ринку між продавцем і покупцем, адміністрація ринку відповідальності не несе;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26) проводити контроль за наявністю на торговельних місцях продавця на видному місці таблички, з зазначенням номера, виду торговельного місця (кіоск, відкритий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іл, контейнер, і т.д.);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27) щороку проводити інвентаризацію торговельних місць;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28) на вимогу продавця надавати повну інформацію про тарифи на послуги, що надаються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29) встановити дні та часи прийому громадян з особистих питань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(не менше одного разу на тиждень), розмістивши при вході до приміщення адміністрації повідомлення із зазначенням днів та годин особистого прийому;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30) визначити вартість основних та додаткових послуг, які надаються продавцям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відповідно до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31) при наданні торговельних місць на визначений термін продавцям, укладати з ними письмову угоду (договір);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32) створити реє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укладених договорів оренди та суборенди торговельних місць та забезпечити постійне  його ведення;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33) присвоїти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торговельному місцю порядковий номер.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має право: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здійснювати контроль протягом дня за наявністю у продавців необхідних документі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відмовляти продавцям у бронюванні торговельного місця у разі систематичного порушення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ринках, ветеринарного та санітарного законодавства.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Продавці, що здійснюють торгівлю на ринках зобов’язані: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використовувати торговельні місця тільки за призначенням;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встановити на торговельному місці продавця (суб’єкта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діяльності-юридичної або фізичної особи) табличку з зазначенням: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назви юридичної особи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ізвища, імені та по-батькові суб’єкта підприємницької діяльності – фізичної особи;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ісцезнаходження, телефону господарюючого суб’єкта;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ізвища, ім’я та по-батькові продавця;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номера документів про державну реєстрацію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 та назви органу, що здійснив цю реєстрацію;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 торговельному місці продавця повинні знаходитися наступні документи: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документу про державну реєстрацію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документу,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ідтверджує сплату податків;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ліцензії у разі здійснення господарської діяльності, яка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ліцензуванню;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угода про оренду щодо надання торговельного місця, укладена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ринку, у разі займання торговельного місця на умовах оренди, а на умовах суборенди – угода з суб’єктом підприємницької діяльності (орендодавцем);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інші документи, передбачені цими Правилами;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продавець повинен мати при собі: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нагрудну табличку (бейджик);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належним чином оформлену особисту медичну книжку та санітарний одяг у разі продажу продовольчих товарів (для суб’єктів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копії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 якість та безпеку товарів, у разі реалізації тропічних плодів – документи, які підтверджують їх походження та проходження фітосанітарного контролю;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висновок державної лабораторії ветеринарно-санітарної експертизи на ринку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разі продажу продуктів тваринного і рослинного походження;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проведення контролюючими органами або адміністрацією ринку перевірок роботи суб’єктів підприємницької діяльності продавці повинні пред’явити зазначені документи;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втрати взятих на прокат речей або їх псування, відшкодувати суб’єкту господарювання завданий збиток з урахуванням внесеної заставної плати;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надавати покупцям відомості про товари, не допускати порушень прав споживачів, бути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ічливими, охайно одягненими, відпускати товар упакованим або в тару покупця повною мірою та вагою. Особи в нетверезому стані не допускаються до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надавати на вимогу покупця висновок лабораторії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про відповідність продуктів, що реалізуються, ветеринарно-санітарним нормам;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виставляти зразки товарів, що є у продажу, на видному для покупця місці.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іни на товари повинні позначатися на ярликах (цінниках), клейких стрічках або іншим способом, оформлених відповідно до вимог чинного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розрахунки з покупцем за продані товари та надані послуги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можуть здійснюватися готівкою та/або в безготівковій формі (із застосуванням платіжних карток, платіжних чеків, жетонів тощо) відповідно до законодавства. Разом з товаром споживачеві в обов’язковому порядку видається розрахунковий документ установленої форми на повну суму проведеної операції, який засвідчує факт купі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товару та/або надання послуги в якому зазначено: найменування суб’єкта господарювання та ринку, ряд та номер торговельного місця, найменування товару та його ціна, дата продажу, прізвище, ініціали продавця та його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ідпис. В експлуатаційних документах (інструкції з експлуатації, паспорті, гарантійному талоні) нової побутової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 продавець зобов’язаний зробити відмітку про дату продажу;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11) у разі продажу продовольчих товарів, а також при наданні послуг з продажу продовольчих товарів проходити обов’язкове медичне обстеження, результати якого мають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занесені в особисті медичні книжки. Особи які не пройшли медичне обстеження –  до роботи не допускаються;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продавці (суб’єкти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 можуть мати свій санітарний або спеціальний одяг, торговельний інвентар, засоби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продавцям (фізичним особам, що не є суб’єктами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 забороняється використовувати власний санітарний та спеціальний одяг, торговельний інвентар і засоби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дотримуватися вимог Закону України «Про метрологію та метрологічну діяльність» від 11.02.98 № 113/98-ВР при використанні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15) використовувати засоби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іки в справному стані, за наявності державного повірочного тавра, які пройшли періодичну перевірку в установленому порядку. Суб’єкти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які використовують особистий санітарний або спеціальний одяг, торговельний інвентар та засоби вимірювальної техніки, несуть персональну відповідальність за його відповідність санітарним і технічним нормам;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виконувати вимоги законодавства, зокрема цих Правил, Ветеринарно-санітарних правил для ринків,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продовольчими товарами, затверджених наказом Міністерства економіки та з питань європейської інтеграції України 11.07.03 № 185, зареєстрованих в Міністерстві юстиції України 23.07.03 р. № 628/7949, Правил роздрібної торгівлі непродовольчими товарами, затверджених наказом Міністерством економіки та з питань європейської інтеграції України 19.04.07 № 104, зареєстрованих в Міністерстві юстиції України 08.11.07 № 1257/14524, правил пожежної безпеки в Україні, безпеки руху і інших нормативних документів, які регламентують порядок реалізації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груп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17) утримувати торговельні місця в належному сані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стані. Не допускати торгівлю з предметів непристосованих для викладки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18) стежити за якістю харчових продуктів, які реалізуються, у разі сумніву їх доброякісності негайно припинити їх реалізацію, дотримуватись термінів реалізації та зберігання харчових продуктів; при реалізації продукції, яка швидко псується користуватися холодильним обладнанням та дотримуватись температурного режиму передбаченого для даної групи товару;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19) продавці, які здійснюють торговельну діяльність на ринку, зобов’язані мати і на вимогу службових осіб органів державного контролю і нагляду та правоохоронних органів пред’являти документи, що засвідчують їх особу та перелік  документів, зазначених 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ідпунктах 3 і 4 пункту 10;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20) облаштувати необхідну кількість смітникі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іля торгових місць;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21) забороняється викидати, звалювати у не відведених для цього місцях (включаючи територію біля торгового місця та іншу територію ринку) тару, відходи,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 роду сміття;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22) приймати їжу та палити тільки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спеціально відведених місцях.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Права продавців встановлюються відповідними нормативно-правовими актами та угодою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про надання торговельного місця.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Права споживачів визначені Законом України «Про захист прав споживачі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та іншими законодавчими, нормативно-правовими актами.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ІІ. Особливості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продовольчими товарами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Продаж продовольчих товарів на ринках здійснюється з дотриманням Ветеринарно-санітарних правил для ринків,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товарами, Правил роботи дрібнороздрібної торговельної мережі, інших нормативно-правових актів, регулюючих торговельну діяльність та захист прав споживачів.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 продажу на ринку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лише доброякісна продукція тваринного і рослинного походження, яка в установленому порядку пройшла контроль в лабораторії                   ветеринарно-санітарної експертизи згідно з Положенням про державну лабораторію                      ветеринарно-санітарної експертизи на ринках.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 ринках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продавати харчові продукти, не заборонені для реалізації. Такі харчові продукти можна продавати тільки за умови: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o74"/>
      <w:bookmarkEnd w:id="1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м'ясні, молочні продукти, яйця, мед тільки з господарств, благополучних щодо заразних хвороб тварин та птиці, що повинно бути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ідтверджено відповідними ветеринарними документами (довідками, ветсвідоцтвами – форми №2);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o75"/>
      <w:bookmarkEnd w:id="2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м'ясо і м'ясопродукти, допущені до реалізації лабораторією ветсанекспертизи, повинні бути розміщені в окремих павільйонах або окремих торговельних рядах, на прилавках, столах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ідвішені на металевих лужених гачках</w:t>
      </w:r>
      <w:bookmarkStart w:id="3" w:name="o76"/>
      <w:bookmarkEnd w:id="3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домашня птиця на спеціально виділеній території, обладнаній клітками з розрахунку 1 м.кв. площі клітки на 10-15 птахів;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o77"/>
      <w:bookmarkEnd w:id="4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4) живі тварини та птиця тільки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огляду і дозволу держветнагляду (при пред'явленні  довідки, ветсвідоцтва) на спеціально відведеній території;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м'ясні копчені вироби, ковбаси, копчена птиця та кролі, виготовлені кооперативами,  орендними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ідприємствами та приватними особами на давальницьких умовах, допускаються     до ветеринарно-санітарної експертизи при наявності ветеринарного свідоцтва (форма № 2) та  посвідчення про якість, виданого підприємством-виготовлювачем 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рибу та рибопродукти, інші гідробіонти промислового виробництва – за наявності копії документа виробника,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ідтверджує належну якість, та копії сертифікату відповідності або свідоцтва про визнання, якщо продукція підлягає обов’язковій сертифікації, а також відповідних ветеринарних документів;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рибу, інші гідробіонти непромислового виробництва – за наявності ветеринарного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ідоцтва (довідки) місцевої установи ветеринарної медицини та висновку державної лабораторії ветеринарно-санітарної експертизи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молоко і молочні продукти в критих ринках, спеціально обладнаних павільйонах, допускаються до ветсанекспертизи при наявності у власника особистої медичної книжки та  довідки місцевої установи державної ветеринарної медицини про клінічний огляд тварини 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ізоотичний стан місцевості та при наявності етикетки встановленої форми про доброякісність даних продуктів на кожний вид, ємкість чи упаковку 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o79"/>
      <w:bookmarkStart w:id="6" w:name="o80"/>
      <w:bookmarkEnd w:id="5"/>
      <w:bookmarkEnd w:id="6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мед здається на ветсанекспертизу при наявності у власника ветеринарної довідки або  ветсвідоцтва (форма № 2).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проведення ветеринарно-санітарної експертизи власнику видається етикетка про доброякісність продукту;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o81"/>
      <w:bookmarkEnd w:id="7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овочі, зелень,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іжі гриби, фрукти з столів, машин, ящиків, корзин, мішків, тільки при розміщенні на підставках, настилах або піддонах</w:t>
      </w:r>
      <w:bookmarkStart w:id="8" w:name="o83"/>
      <w:bookmarkEnd w:id="8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o84"/>
      <w:bookmarkStart w:id="10" w:name="o85"/>
      <w:bookmarkEnd w:id="9"/>
      <w:bookmarkEnd w:id="10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квашених, солених, маринованих овочі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фруктів тільки із дерев'яного,                            глиняно-глазурованого, емальованого посуду, який відповідає санітарним вимогам. Покупцям ці продукти відпускаються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іальними черпаками, лопатками;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ізації молока та молочної продукції, меду, олії, соленої, квашеної та маринованої продукції відпускати її тільки в тару споживача;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o86"/>
      <w:bookmarkStart w:id="12" w:name="o87"/>
      <w:bookmarkStart w:id="13" w:name="o88"/>
      <w:bookmarkEnd w:id="11"/>
      <w:bookmarkEnd w:id="12"/>
      <w:bookmarkEnd w:id="13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борошно, зернові, круп'яні продукти повинні знаходитись в чистих мішках або іншій тарі, при розміщенні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ідставках, стелажах або піддонах, що відпускаються в чисту тару покупця.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o89"/>
      <w:bookmarkEnd w:id="14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Висновок державної лабораторії ветеринарно-санітарної експертизи на ринку (експертні висновки, етикетка) про якість та безпеку продукції у ветеринарному відношенні, наявність документів про сплату наданих послуг є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ідставою для заняття продавцем місця на ринку за профілем торгівлі.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Продукція,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обов’язковій сертифікації, дозволяється до продажу за наявності в документах, згідно з якими вона надійшла, реєстраційних номерів сертифіката відповідності чи свідоцтва про визнання відповідності та/або декларації про відповідність, якщо це встановлено технічним регламентом з підтвердженням відповідності на певну продукцію.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ринках забороняється продаж: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фізичними особами, що не є суб’єктами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хліба і хлібобулочних виробів, алкогольних напоїв і тютюнових виробів;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кондитерських і кулінарних виробів, напівфабрикатів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риби (фарш, котлети, кров’яні і домашні ковбаси, сальтисон, холодець, ікра рибна та т. п.), а також консервованих продуктів (овочі, м’ясо, риба, ікра та інші консерви), виготовлених в домашніх умовах;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готових продуктів тваринного походження промислового виробництва – масла вершкового, сирів, ковбас, копчення тощо без наявності документів, що засвідчують їх якість та безпеку (копії сертифікату відповідності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ідоцтва про визнання, якщо продукція підлягає обов’язковій сертифікації, копії документа виробника, що підтверджує належну якість товару, а також відповідних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ітарних документів);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тварин, риб і рослин, занесених до Червоної Книги України, дикорослих рослин,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числі лікарських, польових квітів;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тропічних фруктів та овочів без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 джерело їх придбання та проходження фітосанітарного контролю;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торгівля з землі чи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ідлоги;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торгівля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м'ясом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м'ясопродуктами з автомашин, причепів;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продаж зіпсованих або загниваючих овочів, зелені, фруктів, ягід;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спільний продаж на прилавках, столах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іжих овочів, фруктів і ягід з соліннями, квашеною, маринованою плодоовочевою продукцією;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зернових, круп'яних продуктів, забруднених насінням шкідливих бур'янів, лікарських рослин та інших продуктів, не дозволених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реалізації лабораторією ветсанекспертизи</w:t>
      </w:r>
      <w:bookmarkStart w:id="15" w:name="o92"/>
      <w:bookmarkStart w:id="16" w:name="o93"/>
      <w:bookmarkEnd w:id="15"/>
      <w:bookmarkEnd w:id="16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 Продукція тваринного і рослинного походження, яка не реалізована протягом робочого дня, наступного дня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огляду та органолептичній оцінці спеціалістами державної лабораторії ветеринарно-санітарної експертизи на ринку, а при необхідності – додатковим лабораторним дослідженням.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ІІІ. Особливості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непродовольчими товарами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 ринках дозволяється продавати як нові непродовольчі товари, так і ті що були в користуванні,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заборонених для продажу.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Продаж непродовольчих товарів здійснюється з додержанням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непродовольчими товарами, санітарних норм і правил, інших нормативно-правових актів, які регламентують торговельну діяльність та захист прав споживачів.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Окремі непродовольчі товари можна продавати на ринках тільки за умови: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нові товари, які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ідлягають обов’язковій сертифікації – наявності в документах, згідно з якими вони надійшли, реєстраційних номерів сертифіката відповідності чи свідоцтва про визнання відповідності або декларації про відповідність, якщо це встановлено технічним регламентом з підтвердження відповідності на відповідний товар;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предмети 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ієни, санітарії, товари побутової хімії,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законодавства. На кожній іграшці або індивідуальній споживчій тарі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зазначена необхідна доступна, достовірна інформація відповідно до вимог Закону України «Про захист прав споживачів»;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перевірка іграшок на звук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проводитися за допомогою повітродувного устаткування;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косметично-парфумерні вироби – при додержанні температурних режимів у місцях, не доступних попаданню прямих сонячних промені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побутові газові прилади, що були в користуванні (газові плити, газові котли, газові колонки і т.д.) – за наявності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 їх придатність до подальшої експлуатації, які видані відповідними службами газового господарства;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транспортні засоби (автомобілі, автобуси, мотоцикли всіх типів та моделей, самохідні машини, причепи, напівпричепи мотоколяски і номерні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агрегати до них) – при умові спеціально виділеного для них місця або при створенні спеціального ринку, згідно Порядку здійснення оптової та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транспортними засобами та їх складовими частинами, що мають ідентифікаційні номери, затвердженого постановою Кабінету Міні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України від 11.11.2009 № 1200;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меблі, одяг і головні убори з натурального хутра, електропобутові і телерадіотовари – при умові розміщення в приміщеннях, пристосованих для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цими товарами. В експлуатаційних документах (інструкції з експлуатації, паспорті, етикетці, гарантійному талоні) нової побутової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 продавцем обов’язково робиться відмітка про продаж;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шкури цінних порід зві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ів, одяг і головні убори з них – відповідного їх маркування та наявності документів, підтверджуючих законність їх придбання;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примірники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іовізуальних творів і фонограм – через спеціалізовані підприємства торгівлі, спеціалізовані відділи (секції) підприємств з універсальним асортиментом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ювелірні та інші вироби з дорогоцінних металів, дорогоцінного каміння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органогенного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утворення та напівдорогоцінного каміння – при наявності ліцензії;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пестициди і агрохімікати – при наявності ліцензії;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ліки, лікарські рослини – при наявності ліцензії.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товарами.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 забороняється продавати: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вогнепальну, газову, пневматичну, холодну зброю, бойові припаси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 засоби самооборони;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готове армійське спорядження, а також тканини, які використовуються для його виробництва, інші товари військового асортименту, формене обмундирування;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білизну зі штампом організацій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наркотичні засоби;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пальне для транспортних засобів, гас, мазут;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балони із скрапленим газом;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вироби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іротехнічні побутові та вибухові засоби;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порнографічні видання;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духи, одеколони, туалетної води на розлив;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заборонені знаряддя для добування тварин;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окуляри (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сонцезахисних) без наявності обладнання;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заборонені знаряддя лову, самолови, отруйні для риби принади, а також усі знаряддя лову із сіткоснастевих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Контроль за роботою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контроль за дотриманням цих Правил, вимог та норм, які регламентують торговельну діяльність, здійснюються контролюючими органами, а також посадовими особами органів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ісцевого самоврядування в межах наданих повноважень;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контролюючі органи проводять перевірки діяльності суб’єктів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що здійснюють діяльність на території ринку, відповідно до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державні інспектори ветеринарної медицини мають право здійснювати державний ветеринарний контроль і нагляд за діяльністю суб’єктів господарювання, які здійснюють реалізацію продукції та сировини тваринного і рослинного походження. Вони мають право забороняти реалізацію продукції тваринного, а також рослинного походження, обмежувати, забороняти чи припиняти діяльність суб’єктів господарювання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порушення ними ветеринарно-санітарних вимог, якщо такі можуть спричинити загрозу життю та здоров’ю людей;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ведеться журнал реєстрації перевірок установленого зразку, в якому всіма контролюючими органами, в обов’язковому порядку, вносяться записи.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Відповідальність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 та продавців на ринках: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особи, винні в порушенні цих Правил, несуть відповідальність згідно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та продавці несуть відповідальність за організацією своєчасної повірки засобів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лабораторія ветеринарно-санітарної експертизи несе відповідальність за проведення експертизи, санітарне благополуччя та якість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ідконтрольних харчових продуктів, які реалізуються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4) продавці повинні дотримуватися вимог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законодавства щодо продажу товарів, на які запроваджено державне регулювання цін, і несуть відповідальність за їх порушення.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суспільної необхідності та зміни чинного законодавства вносити зміни у вищезгадані Правила.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Секретар міської ради                                                      </w:t>
      </w:r>
      <w:r w:rsidR="00767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Л.М. Недолуга</w:t>
      </w:r>
    </w:p>
    <w:p w:rsidR="0002523B" w:rsidRPr="00C0734E" w:rsidRDefault="0002523B" w:rsidP="00C073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23B" w:rsidRPr="00C0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AB5"/>
    <w:multiLevelType w:val="multilevel"/>
    <w:tmpl w:val="88A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4E"/>
    <w:rsid w:val="0002523B"/>
    <w:rsid w:val="0004284D"/>
    <w:rsid w:val="001756E6"/>
    <w:rsid w:val="001F7439"/>
    <w:rsid w:val="00387BFD"/>
    <w:rsid w:val="004B7660"/>
    <w:rsid w:val="00585134"/>
    <w:rsid w:val="00612D99"/>
    <w:rsid w:val="00767AC7"/>
    <w:rsid w:val="00C0734E"/>
    <w:rsid w:val="00CC50A1"/>
    <w:rsid w:val="00E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golova_OTG</cp:lastModifiedBy>
  <cp:revision>3</cp:revision>
  <cp:lastPrinted>2018-12-14T13:47:00Z</cp:lastPrinted>
  <dcterms:created xsi:type="dcterms:W3CDTF">2018-12-13T10:45:00Z</dcterms:created>
  <dcterms:modified xsi:type="dcterms:W3CDTF">2018-12-14T13:50:00Z</dcterms:modified>
</cp:coreProperties>
</file>