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58" w:rsidRPr="007A7B23" w:rsidRDefault="00142558" w:rsidP="00142558">
      <w:pPr>
        <w:tabs>
          <w:tab w:val="left" w:pos="6804"/>
        </w:tabs>
        <w:jc w:val="right"/>
        <w:rPr>
          <w:i/>
        </w:rPr>
      </w:pPr>
      <w:r w:rsidRPr="007A7B23">
        <w:rPr>
          <w:i/>
        </w:rPr>
        <w:t>Додаток</w:t>
      </w:r>
      <w:bookmarkStart w:id="0" w:name="_GoBack"/>
      <w:bookmarkEnd w:id="0"/>
    </w:p>
    <w:p w:rsidR="00142558" w:rsidRPr="007A7B23" w:rsidRDefault="00142558" w:rsidP="00142558">
      <w:pPr>
        <w:tabs>
          <w:tab w:val="left" w:pos="6804"/>
        </w:tabs>
        <w:jc w:val="right"/>
        <w:rPr>
          <w:i/>
        </w:rPr>
      </w:pPr>
      <w:r w:rsidRPr="007A7B23">
        <w:rPr>
          <w:i/>
        </w:rPr>
        <w:t>до рішення викон</w:t>
      </w:r>
      <w:r>
        <w:rPr>
          <w:i/>
        </w:rPr>
        <w:t xml:space="preserve">авчого </w:t>
      </w:r>
      <w:r w:rsidRPr="007A7B23">
        <w:rPr>
          <w:i/>
        </w:rPr>
        <w:t>ком</w:t>
      </w:r>
      <w:r>
        <w:rPr>
          <w:i/>
        </w:rPr>
        <w:t>ітет</w:t>
      </w:r>
      <w:r w:rsidRPr="007A7B23">
        <w:rPr>
          <w:i/>
        </w:rPr>
        <w:t>у</w:t>
      </w:r>
    </w:p>
    <w:p w:rsidR="00142558" w:rsidRDefault="00142558" w:rsidP="00142558">
      <w:pPr>
        <w:tabs>
          <w:tab w:val="left" w:pos="6804"/>
        </w:tabs>
        <w:jc w:val="right"/>
        <w:rPr>
          <w:i/>
        </w:rPr>
      </w:pPr>
      <w:r w:rsidRPr="007A7B23">
        <w:rPr>
          <w:i/>
        </w:rPr>
        <w:t xml:space="preserve"> від </w:t>
      </w:r>
      <w:r>
        <w:rPr>
          <w:i/>
        </w:rPr>
        <w:t>13</w:t>
      </w:r>
      <w:r w:rsidRPr="007A7B23">
        <w:rPr>
          <w:i/>
        </w:rPr>
        <w:t xml:space="preserve">.08.2019 р. № </w:t>
      </w:r>
      <w:r w:rsidRPr="00142558">
        <w:rPr>
          <w:i/>
          <w:lang w:val="ru-RU"/>
        </w:rPr>
        <w:t>241</w:t>
      </w:r>
      <w:r>
        <w:rPr>
          <w:i/>
        </w:rPr>
        <w:t xml:space="preserve"> </w:t>
      </w:r>
    </w:p>
    <w:p w:rsidR="00142558" w:rsidRPr="007A7B23" w:rsidRDefault="00142558" w:rsidP="00142558">
      <w:pPr>
        <w:tabs>
          <w:tab w:val="left" w:pos="6804"/>
        </w:tabs>
        <w:jc w:val="right"/>
        <w:rPr>
          <w:i/>
        </w:rPr>
      </w:pPr>
    </w:p>
    <w:tbl>
      <w:tblPr>
        <w:tblpPr w:leftFromText="180" w:rightFromText="180" w:vertAnchor="text" w:horzAnchor="margin" w:tblpXSpec="center" w:tblpY="257"/>
        <w:tblW w:w="148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1447"/>
        <w:gridCol w:w="1531"/>
        <w:gridCol w:w="1531"/>
        <w:gridCol w:w="1248"/>
        <w:gridCol w:w="1459"/>
        <w:gridCol w:w="1272"/>
        <w:gridCol w:w="1301"/>
        <w:gridCol w:w="1037"/>
        <w:gridCol w:w="806"/>
        <w:gridCol w:w="1692"/>
      </w:tblGrid>
      <w:tr w:rsidR="00142558" w:rsidRPr="003A670E" w:rsidTr="00017E11">
        <w:trPr>
          <w:trHeight w:hRule="exact" w:val="34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558" w:rsidRPr="003A670E" w:rsidRDefault="00142558" w:rsidP="00017E11"/>
        </w:tc>
        <w:tc>
          <w:tcPr>
            <w:tcW w:w="133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558" w:rsidRPr="003A670E" w:rsidRDefault="00142558" w:rsidP="00017E11">
            <w:pPr>
              <w:spacing w:line="260" w:lineRule="exact"/>
              <w:jc w:val="center"/>
            </w:pPr>
            <w:r w:rsidRPr="003A670E">
              <w:rPr>
                <w:rStyle w:val="2"/>
              </w:rPr>
              <w:t>Вид діяльності</w:t>
            </w:r>
          </w:p>
        </w:tc>
      </w:tr>
      <w:tr w:rsidR="00142558" w:rsidRPr="003A670E" w:rsidTr="00017E11">
        <w:trPr>
          <w:trHeight w:hRule="exact" w:val="306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558" w:rsidRPr="003A670E" w:rsidRDefault="00142558" w:rsidP="00017E11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558" w:rsidRPr="003A670E" w:rsidRDefault="00142558" w:rsidP="00017E11">
            <w:pPr>
              <w:spacing w:line="293" w:lineRule="exact"/>
            </w:pPr>
            <w:r w:rsidRPr="003A670E">
              <w:rPr>
                <w:rStyle w:val="20"/>
              </w:rPr>
              <w:t xml:space="preserve">Торгівля шашликами (без реалізації алкогольних, </w:t>
            </w:r>
            <w:proofErr w:type="spellStart"/>
            <w:r w:rsidRPr="003A670E">
              <w:rPr>
                <w:rStyle w:val="20"/>
              </w:rPr>
              <w:t>слабоалкоголь</w:t>
            </w:r>
            <w:proofErr w:type="spellEnd"/>
            <w:r>
              <w:rPr>
                <w:rStyle w:val="20"/>
              </w:rPr>
              <w:t>-</w:t>
            </w:r>
            <w:r w:rsidRPr="003A670E">
              <w:rPr>
                <w:rStyle w:val="20"/>
              </w:rPr>
              <w:t>них напоїв та пива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558" w:rsidRPr="003A670E" w:rsidRDefault="00142558" w:rsidP="00017E11">
            <w:pPr>
              <w:spacing w:line="293" w:lineRule="exact"/>
            </w:pPr>
            <w:r w:rsidRPr="003A670E">
              <w:rPr>
                <w:rStyle w:val="20"/>
              </w:rPr>
              <w:t xml:space="preserve">Торгівля, виставка - продаж </w:t>
            </w:r>
            <w:proofErr w:type="spellStart"/>
            <w:r w:rsidRPr="003A670E">
              <w:rPr>
                <w:rStyle w:val="20"/>
              </w:rPr>
              <w:t>продоволь</w:t>
            </w:r>
            <w:proofErr w:type="spellEnd"/>
            <w:r>
              <w:rPr>
                <w:rStyle w:val="20"/>
              </w:rPr>
              <w:t>-ч</w:t>
            </w:r>
            <w:r w:rsidRPr="003A670E">
              <w:rPr>
                <w:rStyle w:val="20"/>
                <w:lang w:val="ru-RU" w:bidi="ru-RU"/>
              </w:rPr>
              <w:t>ими</w:t>
            </w:r>
          </w:p>
          <w:p w:rsidR="00142558" w:rsidRPr="003A670E" w:rsidRDefault="00142558" w:rsidP="00017E11">
            <w:pPr>
              <w:spacing w:line="293" w:lineRule="exact"/>
            </w:pPr>
            <w:r w:rsidRPr="003A670E">
              <w:rPr>
                <w:rStyle w:val="20"/>
              </w:rPr>
              <w:t>товарами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558" w:rsidRPr="003A670E" w:rsidRDefault="00142558" w:rsidP="00017E11">
            <w:pPr>
              <w:spacing w:line="288" w:lineRule="exact"/>
            </w:pPr>
            <w:r w:rsidRPr="003A670E">
              <w:rPr>
                <w:rStyle w:val="20"/>
              </w:rPr>
              <w:t xml:space="preserve">Торгівля, виставка - продаж </w:t>
            </w:r>
            <w:proofErr w:type="spellStart"/>
            <w:r w:rsidRPr="003A670E">
              <w:rPr>
                <w:rStyle w:val="20"/>
              </w:rPr>
              <w:t>продоволь</w:t>
            </w:r>
            <w:r>
              <w:rPr>
                <w:rStyle w:val="20"/>
              </w:rPr>
              <w:t>-ч</w:t>
            </w:r>
            <w:r w:rsidRPr="003A670E">
              <w:rPr>
                <w:rStyle w:val="20"/>
              </w:rPr>
              <w:t>ими</w:t>
            </w:r>
            <w:proofErr w:type="spellEnd"/>
          </w:p>
          <w:p w:rsidR="00142558" w:rsidRPr="003A670E" w:rsidRDefault="00142558" w:rsidP="00017E11">
            <w:pPr>
              <w:spacing w:line="288" w:lineRule="exact"/>
            </w:pPr>
            <w:r w:rsidRPr="003A670E">
              <w:rPr>
                <w:rStyle w:val="20"/>
              </w:rPr>
              <w:t>товарами</w:t>
            </w:r>
          </w:p>
          <w:p w:rsidR="00142558" w:rsidRPr="003A670E" w:rsidRDefault="00142558" w:rsidP="00017E11">
            <w:pPr>
              <w:spacing w:line="288" w:lineRule="exact"/>
            </w:pPr>
            <w:r w:rsidRPr="003A670E">
              <w:rPr>
                <w:rStyle w:val="20"/>
              </w:rPr>
              <w:t>власного</w:t>
            </w:r>
          </w:p>
          <w:p w:rsidR="00142558" w:rsidRPr="003A670E" w:rsidRDefault="00142558" w:rsidP="00017E11">
            <w:pPr>
              <w:spacing w:line="288" w:lineRule="exact"/>
            </w:pPr>
            <w:r w:rsidRPr="003A670E">
              <w:rPr>
                <w:rStyle w:val="20"/>
              </w:rPr>
              <w:t>виробництва</w:t>
            </w:r>
          </w:p>
          <w:p w:rsidR="00142558" w:rsidRPr="003A670E" w:rsidRDefault="00142558" w:rsidP="00017E11">
            <w:pPr>
              <w:spacing w:line="288" w:lineRule="exact"/>
            </w:pPr>
            <w:r>
              <w:rPr>
                <w:rStyle w:val="20"/>
              </w:rPr>
              <w:t>(кондитерсь</w:t>
            </w:r>
            <w:r w:rsidRPr="003A670E">
              <w:rPr>
                <w:rStyle w:val="20"/>
              </w:rPr>
              <w:t>кі вироби та ін.)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558" w:rsidRPr="003A670E" w:rsidRDefault="00142558" w:rsidP="00017E11">
            <w:pPr>
              <w:spacing w:line="293" w:lineRule="exact"/>
            </w:pPr>
            <w:r w:rsidRPr="003A670E">
              <w:rPr>
                <w:rStyle w:val="20"/>
              </w:rPr>
              <w:t>Торгівля,</w:t>
            </w:r>
          </w:p>
          <w:p w:rsidR="00142558" w:rsidRPr="003A670E" w:rsidRDefault="00142558" w:rsidP="00017E11">
            <w:pPr>
              <w:spacing w:line="293" w:lineRule="exact"/>
            </w:pPr>
            <w:r w:rsidRPr="003A670E">
              <w:rPr>
                <w:rStyle w:val="20"/>
              </w:rPr>
              <w:t>виставка</w:t>
            </w:r>
          </w:p>
          <w:p w:rsidR="00142558" w:rsidRPr="003A670E" w:rsidRDefault="00142558" w:rsidP="00017E11">
            <w:pPr>
              <w:spacing w:line="293" w:lineRule="exact"/>
            </w:pPr>
            <w:r w:rsidRPr="003A670E">
              <w:rPr>
                <w:rStyle w:val="20"/>
              </w:rPr>
              <w:t>-продаж</w:t>
            </w:r>
          </w:p>
          <w:p w:rsidR="00142558" w:rsidRPr="003A670E" w:rsidRDefault="00142558" w:rsidP="00017E11">
            <w:pPr>
              <w:spacing w:line="293" w:lineRule="exact"/>
            </w:pPr>
            <w:r w:rsidRPr="003A670E">
              <w:rPr>
                <w:rStyle w:val="20"/>
              </w:rPr>
              <w:t>виробник</w:t>
            </w:r>
            <w:r>
              <w:rPr>
                <w:rStyle w:val="20"/>
              </w:rPr>
              <w:t>і</w:t>
            </w:r>
            <w:r w:rsidRPr="003A670E">
              <w:rPr>
                <w:rStyle w:val="20"/>
              </w:rPr>
              <w:t>в с/г</w:t>
            </w:r>
          </w:p>
          <w:p w:rsidR="00142558" w:rsidRPr="003A670E" w:rsidRDefault="00142558" w:rsidP="00017E11">
            <w:pPr>
              <w:spacing w:line="293" w:lineRule="exact"/>
            </w:pPr>
            <w:proofErr w:type="spellStart"/>
            <w:r w:rsidRPr="003A670E">
              <w:rPr>
                <w:rStyle w:val="20"/>
              </w:rPr>
              <w:t>продукці</w:t>
            </w:r>
            <w:r>
              <w:rPr>
                <w:rStyle w:val="20"/>
              </w:rPr>
              <w:t>-</w:t>
            </w:r>
            <w:r>
              <w:t>єю</w:t>
            </w:r>
            <w:proofErr w:type="spellEnd"/>
            <w:r w:rsidRPr="003A670E">
              <w:rPr>
                <w:rStyle w:val="275pt"/>
              </w:rPr>
              <w:t>,</w:t>
            </w:r>
          </w:p>
          <w:p w:rsidR="00142558" w:rsidRPr="003A670E" w:rsidRDefault="00142558" w:rsidP="00017E11">
            <w:pPr>
              <w:spacing w:line="288" w:lineRule="exact"/>
            </w:pPr>
            <w:r w:rsidRPr="003A670E">
              <w:rPr>
                <w:rStyle w:val="20"/>
              </w:rPr>
              <w:t>медом та саджанця</w:t>
            </w:r>
            <w:r>
              <w:rPr>
                <w:rStyle w:val="20"/>
              </w:rPr>
              <w:t>-</w:t>
            </w:r>
            <w:r w:rsidRPr="003A670E">
              <w:rPr>
                <w:rStyle w:val="20"/>
              </w:rPr>
              <w:t xml:space="preserve"> 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558" w:rsidRPr="003A670E" w:rsidRDefault="00142558" w:rsidP="00017E11">
            <w:pPr>
              <w:spacing w:line="293" w:lineRule="exact"/>
            </w:pPr>
            <w:r w:rsidRPr="003A670E">
              <w:rPr>
                <w:rStyle w:val="20"/>
              </w:rPr>
              <w:t xml:space="preserve">Торгівля, виставка — продаж </w:t>
            </w:r>
            <w:proofErr w:type="spellStart"/>
            <w:r w:rsidRPr="003A670E">
              <w:rPr>
                <w:rStyle w:val="20"/>
              </w:rPr>
              <w:t>промисло</w:t>
            </w:r>
            <w:proofErr w:type="spellEnd"/>
            <w:r>
              <w:rPr>
                <w:rStyle w:val="20"/>
              </w:rPr>
              <w:t>-в</w:t>
            </w:r>
            <w:r w:rsidRPr="003A670E">
              <w:rPr>
                <w:rStyle w:val="20"/>
                <w:lang w:val="ru-RU" w:bidi="ru-RU"/>
              </w:rPr>
              <w:t>ими</w:t>
            </w:r>
          </w:p>
          <w:p w:rsidR="00142558" w:rsidRPr="003A670E" w:rsidRDefault="00142558" w:rsidP="00017E11">
            <w:pPr>
              <w:spacing w:line="293" w:lineRule="exact"/>
            </w:pPr>
            <w:r w:rsidRPr="003A670E">
              <w:rPr>
                <w:rStyle w:val="20"/>
              </w:rPr>
              <w:t>товарами,</w:t>
            </w:r>
          </w:p>
          <w:p w:rsidR="00142558" w:rsidRPr="003A670E" w:rsidRDefault="00142558" w:rsidP="00017E11">
            <w:pPr>
              <w:spacing w:line="293" w:lineRule="exact"/>
            </w:pPr>
            <w:r w:rsidRPr="003A670E">
              <w:rPr>
                <w:rStyle w:val="20"/>
              </w:rPr>
              <w:t>сувенірами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558" w:rsidRPr="003A670E" w:rsidRDefault="00142558" w:rsidP="00017E11">
            <w:pPr>
              <w:spacing w:line="293" w:lineRule="exact"/>
            </w:pPr>
            <w:r w:rsidRPr="003A670E">
              <w:rPr>
                <w:rStyle w:val="20"/>
              </w:rPr>
              <w:t>Майстри</w:t>
            </w:r>
          </w:p>
          <w:p w:rsidR="00142558" w:rsidRPr="003A670E" w:rsidRDefault="00142558" w:rsidP="00017E11">
            <w:pPr>
              <w:spacing w:line="293" w:lineRule="exact"/>
            </w:pPr>
            <w:proofErr w:type="spellStart"/>
            <w:r w:rsidRPr="003A670E">
              <w:rPr>
                <w:rStyle w:val="20"/>
              </w:rPr>
              <w:t>декоратив</w:t>
            </w:r>
            <w:proofErr w:type="spellEnd"/>
            <w:r>
              <w:rPr>
                <w:rStyle w:val="20"/>
              </w:rPr>
              <w:t>-</w:t>
            </w:r>
          </w:p>
          <w:p w:rsidR="00142558" w:rsidRPr="003A670E" w:rsidRDefault="00142558" w:rsidP="00017E11">
            <w:pPr>
              <w:spacing w:line="293" w:lineRule="exact"/>
            </w:pPr>
            <w:r>
              <w:rPr>
                <w:rStyle w:val="20"/>
              </w:rPr>
              <w:t>но-</w:t>
            </w:r>
            <w:r w:rsidRPr="003A670E">
              <w:rPr>
                <w:rStyle w:val="20"/>
              </w:rPr>
              <w:t>приклад</w:t>
            </w:r>
            <w:r>
              <w:rPr>
                <w:rStyle w:val="20"/>
              </w:rPr>
              <w:t>-</w:t>
            </w:r>
            <w:proofErr w:type="spellStart"/>
            <w:r w:rsidRPr="003A670E">
              <w:rPr>
                <w:rStyle w:val="20"/>
              </w:rPr>
              <w:t>иого</w:t>
            </w:r>
            <w:proofErr w:type="spellEnd"/>
            <w:r>
              <w:t xml:space="preserve"> </w:t>
            </w:r>
            <w:r w:rsidRPr="003A670E">
              <w:rPr>
                <w:rStyle w:val="20"/>
              </w:rPr>
              <w:t>мистецтва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558" w:rsidRPr="003A670E" w:rsidRDefault="00142558" w:rsidP="00017E11">
            <w:pPr>
              <w:spacing w:line="288" w:lineRule="exact"/>
            </w:pPr>
            <w:r w:rsidRPr="003A670E">
              <w:rPr>
                <w:rStyle w:val="20"/>
              </w:rPr>
              <w:t>Майстри</w:t>
            </w:r>
          </w:p>
          <w:p w:rsidR="00142558" w:rsidRPr="003A670E" w:rsidRDefault="00142558" w:rsidP="00017E11">
            <w:pPr>
              <w:spacing w:line="288" w:lineRule="exact"/>
            </w:pPr>
            <w:proofErr w:type="spellStart"/>
            <w:r w:rsidRPr="003A670E">
              <w:rPr>
                <w:rStyle w:val="20"/>
              </w:rPr>
              <w:t>декоратив</w:t>
            </w:r>
            <w:proofErr w:type="spellEnd"/>
            <w:r>
              <w:rPr>
                <w:rStyle w:val="20"/>
              </w:rPr>
              <w:t>-</w:t>
            </w:r>
          </w:p>
          <w:p w:rsidR="00142558" w:rsidRPr="003A670E" w:rsidRDefault="00142558" w:rsidP="00017E11">
            <w:pPr>
              <w:spacing w:line="288" w:lineRule="exact"/>
            </w:pPr>
            <w:proofErr w:type="spellStart"/>
            <w:r>
              <w:rPr>
                <w:rStyle w:val="20"/>
              </w:rPr>
              <w:t>н</w:t>
            </w:r>
            <w:r w:rsidRPr="003A670E">
              <w:rPr>
                <w:rStyle w:val="20"/>
              </w:rPr>
              <w:t>оприклад</w:t>
            </w:r>
            <w:r>
              <w:rPr>
                <w:rStyle w:val="20"/>
              </w:rPr>
              <w:t>-и</w:t>
            </w:r>
            <w:r w:rsidRPr="003A670E">
              <w:rPr>
                <w:rStyle w:val="20"/>
              </w:rPr>
              <w:t>ого</w:t>
            </w:r>
            <w:proofErr w:type="spellEnd"/>
          </w:p>
          <w:p w:rsidR="00142558" w:rsidRPr="003A670E" w:rsidRDefault="00142558" w:rsidP="00017E11">
            <w:pPr>
              <w:spacing w:line="288" w:lineRule="exact"/>
            </w:pPr>
            <w:r>
              <w:rPr>
                <w:rStyle w:val="20"/>
              </w:rPr>
              <w:t>мистецтв</w:t>
            </w:r>
            <w:r w:rsidRPr="003A670E">
              <w:rPr>
                <w:rStyle w:val="20"/>
              </w:rPr>
              <w:t>а міста Носівка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558" w:rsidRPr="003A670E" w:rsidRDefault="00142558" w:rsidP="00017E11">
            <w:pPr>
              <w:spacing w:line="293" w:lineRule="exact"/>
            </w:pPr>
            <w:r w:rsidRPr="003A670E">
              <w:rPr>
                <w:rStyle w:val="20"/>
              </w:rPr>
              <w:t>Бюджетні</w:t>
            </w:r>
          </w:p>
          <w:p w:rsidR="00142558" w:rsidRPr="003A670E" w:rsidRDefault="00142558" w:rsidP="00017E11">
            <w:pPr>
              <w:spacing w:line="293" w:lineRule="exact"/>
            </w:pPr>
            <w:r w:rsidRPr="003A670E">
              <w:rPr>
                <w:rStyle w:val="20"/>
              </w:rPr>
              <w:t>установи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558" w:rsidRPr="003A670E" w:rsidRDefault="00142558" w:rsidP="00017E11">
            <w:pPr>
              <w:spacing w:line="293" w:lineRule="exact"/>
            </w:pPr>
            <w:r w:rsidRPr="003A670E">
              <w:rPr>
                <w:rStyle w:val="20"/>
                <w:lang w:val="ru-RU" w:bidi="ru-RU"/>
              </w:rPr>
              <w:t>Вис</w:t>
            </w:r>
            <w:r>
              <w:rPr>
                <w:rStyle w:val="20"/>
                <w:lang w:val="ru-RU" w:bidi="ru-RU"/>
              </w:rPr>
              <w:t>-</w:t>
            </w:r>
            <w:r w:rsidRPr="003A670E">
              <w:rPr>
                <w:rStyle w:val="20"/>
                <w:lang w:val="ru-RU" w:bidi="ru-RU"/>
              </w:rPr>
              <w:t>т</w:t>
            </w:r>
            <w:proofErr w:type="spellStart"/>
            <w:r w:rsidRPr="003A670E">
              <w:rPr>
                <w:rStyle w:val="20"/>
              </w:rPr>
              <w:t>авки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558" w:rsidRPr="003A670E" w:rsidRDefault="00142558" w:rsidP="00017E11">
            <w:pPr>
              <w:spacing w:line="298" w:lineRule="exact"/>
            </w:pPr>
            <w:proofErr w:type="spellStart"/>
            <w:r w:rsidRPr="003A670E">
              <w:rPr>
                <w:rStyle w:val="20"/>
              </w:rPr>
              <w:t>Атракці</w:t>
            </w:r>
            <w:r>
              <w:rPr>
                <w:rStyle w:val="20"/>
              </w:rPr>
              <w:t>о</w:t>
            </w:r>
            <w:proofErr w:type="spellEnd"/>
            <w:r w:rsidRPr="003A670E">
              <w:rPr>
                <w:rStyle w:val="20"/>
                <w:lang w:val="ru-RU" w:bidi="ru-RU"/>
              </w:rPr>
              <w:t>ни,</w:t>
            </w:r>
            <w:r>
              <w:t xml:space="preserve"> </w:t>
            </w:r>
            <w:r w:rsidRPr="003A670E">
              <w:rPr>
                <w:rStyle w:val="20"/>
              </w:rPr>
              <w:t>батути</w:t>
            </w:r>
            <w:r>
              <w:rPr>
                <w:rStyle w:val="20"/>
                <w:lang w:val="ru-RU"/>
              </w:rPr>
              <w:t>,</w:t>
            </w:r>
            <w:r>
              <w:rPr>
                <w:rStyle w:val="20"/>
              </w:rPr>
              <w:t xml:space="preserve"> площа ділянки, м</w:t>
            </w:r>
            <w:r>
              <w:rPr>
                <w:rStyle w:val="20"/>
                <w:vertAlign w:val="superscript"/>
              </w:rPr>
              <w:t>2</w:t>
            </w:r>
          </w:p>
        </w:tc>
      </w:tr>
      <w:tr w:rsidR="00142558" w:rsidRPr="003A670E" w:rsidTr="00017E11">
        <w:trPr>
          <w:trHeight w:val="165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558" w:rsidRPr="003A670E" w:rsidRDefault="00142558" w:rsidP="00017E11">
            <w:pPr>
              <w:spacing w:line="317" w:lineRule="exact"/>
            </w:pPr>
            <w:proofErr w:type="spellStart"/>
            <w:r w:rsidRPr="003A670E">
              <w:rPr>
                <w:rStyle w:val="20"/>
              </w:rPr>
              <w:t>Неоподатко-ваний</w:t>
            </w:r>
            <w:proofErr w:type="spellEnd"/>
            <w:r w:rsidRPr="003A670E">
              <w:rPr>
                <w:rStyle w:val="20"/>
              </w:rPr>
              <w:t xml:space="preserve"> мінімум /ціна грн. за 1 торгове місце (3 погонні метри)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558" w:rsidRPr="008251BF" w:rsidRDefault="00142558" w:rsidP="00017E11">
            <w:pPr>
              <w:spacing w:line="260" w:lineRule="exact"/>
              <w:jc w:val="center"/>
              <w:rPr>
                <w:b/>
              </w:rPr>
            </w:pPr>
            <w:r w:rsidRPr="008251BF">
              <w:rPr>
                <w:rStyle w:val="20"/>
                <w:b/>
              </w:rPr>
              <w:t>30/510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558" w:rsidRPr="008251BF" w:rsidRDefault="00142558" w:rsidP="00017E11">
            <w:pPr>
              <w:spacing w:line="260" w:lineRule="exact"/>
              <w:jc w:val="center"/>
              <w:rPr>
                <w:b/>
              </w:rPr>
            </w:pPr>
            <w:r>
              <w:rPr>
                <w:rStyle w:val="20"/>
                <w:b/>
              </w:rPr>
              <w:t>20/340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558" w:rsidRPr="008251BF" w:rsidRDefault="00142558" w:rsidP="00017E11">
            <w:pPr>
              <w:spacing w:line="260" w:lineRule="exact"/>
              <w:jc w:val="center"/>
              <w:rPr>
                <w:b/>
              </w:rPr>
            </w:pPr>
            <w:r w:rsidRPr="008251BF">
              <w:rPr>
                <w:rStyle w:val="20"/>
                <w:b/>
              </w:rPr>
              <w:t>10/170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558" w:rsidRPr="008251BF" w:rsidRDefault="00142558" w:rsidP="00017E11">
            <w:pPr>
              <w:spacing w:line="260" w:lineRule="exact"/>
              <w:ind w:left="320"/>
              <w:rPr>
                <w:b/>
              </w:rPr>
            </w:pPr>
            <w:r w:rsidRPr="008251BF">
              <w:rPr>
                <w:rStyle w:val="20"/>
                <w:b/>
              </w:rPr>
              <w:t>15/255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558" w:rsidRPr="008251BF" w:rsidRDefault="00142558" w:rsidP="00017E11">
            <w:pPr>
              <w:spacing w:line="260" w:lineRule="exact"/>
              <w:ind w:right="340"/>
              <w:jc w:val="center"/>
              <w:rPr>
                <w:b/>
              </w:rPr>
            </w:pPr>
            <w:r w:rsidRPr="008251BF">
              <w:rPr>
                <w:rStyle w:val="20"/>
                <w:b/>
              </w:rPr>
              <w:t>15/255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558" w:rsidRPr="008251BF" w:rsidRDefault="00142558" w:rsidP="00017E11">
            <w:pPr>
              <w:spacing w:line="260" w:lineRule="exact"/>
              <w:ind w:left="340"/>
              <w:rPr>
                <w:b/>
              </w:rPr>
            </w:pPr>
            <w:r w:rsidRPr="008251BF">
              <w:rPr>
                <w:rStyle w:val="20"/>
                <w:b/>
              </w:rPr>
              <w:t>10/170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558" w:rsidRPr="008251BF" w:rsidRDefault="00142558" w:rsidP="00017E11">
            <w:pPr>
              <w:spacing w:line="260" w:lineRule="exact"/>
              <w:jc w:val="center"/>
              <w:rPr>
                <w:b/>
              </w:rPr>
            </w:pPr>
            <w:r w:rsidRPr="008251BF">
              <w:rPr>
                <w:rStyle w:val="20"/>
                <w:b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558" w:rsidRPr="008251BF" w:rsidRDefault="00142558" w:rsidP="00017E11">
            <w:pPr>
              <w:spacing w:line="260" w:lineRule="exact"/>
              <w:jc w:val="center"/>
              <w:rPr>
                <w:b/>
              </w:rPr>
            </w:pPr>
            <w:r w:rsidRPr="008251BF">
              <w:rPr>
                <w:rStyle w:val="20"/>
                <w:b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558" w:rsidRPr="008251BF" w:rsidRDefault="00142558" w:rsidP="00017E11">
            <w:pPr>
              <w:spacing w:line="260" w:lineRule="exact"/>
              <w:ind w:left="360"/>
              <w:jc w:val="center"/>
              <w:rPr>
                <w:b/>
              </w:rPr>
            </w:pPr>
            <w:r w:rsidRPr="008251BF">
              <w:rPr>
                <w:rStyle w:val="20"/>
                <w:b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558" w:rsidRDefault="00142558" w:rsidP="00017E11">
            <w:pPr>
              <w:spacing w:line="260" w:lineRule="exact"/>
              <w:jc w:val="both"/>
              <w:rPr>
                <w:rStyle w:val="20"/>
                <w:b/>
              </w:rPr>
            </w:pPr>
            <w:r w:rsidRPr="006F5BAC">
              <w:rPr>
                <w:rStyle w:val="20"/>
              </w:rPr>
              <w:t>до 50</w:t>
            </w:r>
            <w:r>
              <w:rPr>
                <w:rStyle w:val="20"/>
                <w:b/>
              </w:rPr>
              <w:t xml:space="preserve"> – 40/680</w:t>
            </w:r>
          </w:p>
          <w:p w:rsidR="00142558" w:rsidRDefault="00142558" w:rsidP="00017E11">
            <w:pPr>
              <w:spacing w:line="260" w:lineRule="exact"/>
              <w:jc w:val="both"/>
              <w:rPr>
                <w:rStyle w:val="20"/>
                <w:b/>
              </w:rPr>
            </w:pPr>
          </w:p>
          <w:p w:rsidR="00142558" w:rsidRDefault="00142558" w:rsidP="00017E11">
            <w:pPr>
              <w:spacing w:line="260" w:lineRule="exact"/>
              <w:rPr>
                <w:rStyle w:val="20"/>
                <w:b/>
              </w:rPr>
            </w:pPr>
            <w:r w:rsidRPr="006F5BAC">
              <w:rPr>
                <w:rStyle w:val="20"/>
              </w:rPr>
              <w:t>від 50 до100</w:t>
            </w:r>
            <w:r>
              <w:rPr>
                <w:rStyle w:val="20"/>
                <w:b/>
              </w:rPr>
              <w:t xml:space="preserve"> –</w:t>
            </w:r>
          </w:p>
          <w:p w:rsidR="00142558" w:rsidRDefault="00142558" w:rsidP="00017E11">
            <w:pPr>
              <w:spacing w:line="260" w:lineRule="exact"/>
              <w:jc w:val="center"/>
              <w:rPr>
                <w:rStyle w:val="20"/>
                <w:b/>
              </w:rPr>
            </w:pPr>
            <w:r>
              <w:rPr>
                <w:rStyle w:val="20"/>
                <w:b/>
              </w:rPr>
              <w:t>60/1020</w:t>
            </w:r>
          </w:p>
          <w:p w:rsidR="00142558" w:rsidRDefault="00142558" w:rsidP="00017E11">
            <w:pPr>
              <w:spacing w:line="260" w:lineRule="exact"/>
              <w:jc w:val="both"/>
              <w:rPr>
                <w:rStyle w:val="20"/>
                <w:b/>
              </w:rPr>
            </w:pPr>
          </w:p>
          <w:p w:rsidR="00142558" w:rsidRDefault="00142558" w:rsidP="00017E11">
            <w:pPr>
              <w:spacing w:line="260" w:lineRule="exact"/>
              <w:jc w:val="both"/>
              <w:rPr>
                <w:rStyle w:val="20"/>
                <w:b/>
              </w:rPr>
            </w:pPr>
            <w:r w:rsidRPr="006F5BAC">
              <w:rPr>
                <w:rStyle w:val="20"/>
              </w:rPr>
              <w:t>від 100 до 200</w:t>
            </w:r>
            <w:r>
              <w:rPr>
                <w:rStyle w:val="20"/>
                <w:b/>
              </w:rPr>
              <w:t xml:space="preserve"> –</w:t>
            </w:r>
          </w:p>
          <w:p w:rsidR="00142558" w:rsidRDefault="00142558" w:rsidP="00017E11">
            <w:pPr>
              <w:spacing w:line="260" w:lineRule="exact"/>
              <w:jc w:val="center"/>
              <w:rPr>
                <w:rStyle w:val="20"/>
                <w:b/>
              </w:rPr>
            </w:pPr>
            <w:r>
              <w:rPr>
                <w:rStyle w:val="20"/>
                <w:b/>
              </w:rPr>
              <w:t>100/1700</w:t>
            </w:r>
          </w:p>
          <w:p w:rsidR="00142558" w:rsidRDefault="00142558" w:rsidP="00017E11">
            <w:pPr>
              <w:spacing w:line="260" w:lineRule="exact"/>
              <w:jc w:val="both"/>
              <w:rPr>
                <w:rStyle w:val="20"/>
                <w:b/>
              </w:rPr>
            </w:pPr>
          </w:p>
          <w:p w:rsidR="00142558" w:rsidRDefault="00142558" w:rsidP="00017E11">
            <w:pPr>
              <w:spacing w:line="260" w:lineRule="exact"/>
              <w:rPr>
                <w:rStyle w:val="20"/>
                <w:b/>
              </w:rPr>
            </w:pPr>
            <w:r w:rsidRPr="006F5BAC">
              <w:rPr>
                <w:rStyle w:val="20"/>
              </w:rPr>
              <w:t>від 200</w:t>
            </w:r>
            <w:r>
              <w:rPr>
                <w:rStyle w:val="20"/>
                <w:b/>
              </w:rPr>
              <w:t xml:space="preserve"> –</w:t>
            </w:r>
          </w:p>
          <w:p w:rsidR="00142558" w:rsidRPr="006F5BAC" w:rsidRDefault="00142558" w:rsidP="00017E11">
            <w:pPr>
              <w:spacing w:line="260" w:lineRule="exact"/>
              <w:jc w:val="center"/>
              <w:rPr>
                <w:rStyle w:val="20"/>
                <w:b/>
                <w:vertAlign w:val="superscript"/>
              </w:rPr>
            </w:pPr>
            <w:r>
              <w:rPr>
                <w:rStyle w:val="20"/>
                <w:b/>
              </w:rPr>
              <w:t xml:space="preserve"> плюс 10 грн за кожний наступний м</w:t>
            </w:r>
            <w:r>
              <w:rPr>
                <w:rStyle w:val="20"/>
                <w:b/>
                <w:vertAlign w:val="superscript"/>
              </w:rPr>
              <w:t>2</w:t>
            </w:r>
          </w:p>
          <w:p w:rsidR="00142558" w:rsidRPr="004714BF" w:rsidRDefault="00142558" w:rsidP="00017E11">
            <w:pPr>
              <w:spacing w:line="260" w:lineRule="exact"/>
              <w:jc w:val="center"/>
            </w:pPr>
          </w:p>
        </w:tc>
      </w:tr>
    </w:tbl>
    <w:p w:rsidR="00142558" w:rsidRDefault="00142558" w:rsidP="00142558">
      <w:pPr>
        <w:tabs>
          <w:tab w:val="left" w:pos="6804"/>
        </w:tabs>
        <w:jc w:val="right"/>
        <w:rPr>
          <w:sz w:val="28"/>
          <w:szCs w:val="28"/>
        </w:rPr>
      </w:pPr>
    </w:p>
    <w:p w:rsidR="00142558" w:rsidRDefault="00142558" w:rsidP="00142558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8E0FD6" w:rsidRDefault="00142558">
      <w:r>
        <w:rPr>
          <w:sz w:val="28"/>
          <w:szCs w:val="28"/>
        </w:rPr>
        <w:t xml:space="preserve">комітету міської ради                                                    </w:t>
      </w:r>
      <w:r w:rsidRPr="00142558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 xml:space="preserve">                 І. ВЛАСЕНКО</w:t>
      </w:r>
    </w:p>
    <w:sectPr w:rsidR="008E0FD6" w:rsidSect="003A670E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D9"/>
    <w:rsid w:val="00142558"/>
    <w:rsid w:val="008E0FD6"/>
    <w:rsid w:val="00E10876"/>
    <w:rsid w:val="00F8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1425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0">
    <w:name w:val="Основной текст (2)"/>
    <w:basedOn w:val="a0"/>
    <w:rsid w:val="00142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5pt">
    <w:name w:val="Основной текст (2) + 7;5 pt;Полужирный"/>
    <w:basedOn w:val="a0"/>
    <w:rsid w:val="001425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1425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0">
    <w:name w:val="Основной текст (2)"/>
    <w:basedOn w:val="a0"/>
    <w:rsid w:val="00142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5pt">
    <w:name w:val="Основной текст (2) + 7;5 pt;Полужирный"/>
    <w:basedOn w:val="a0"/>
    <w:rsid w:val="001425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kerspravami</dc:creator>
  <cp:keywords/>
  <dc:description/>
  <cp:lastModifiedBy>kerspravami</cp:lastModifiedBy>
  <cp:revision>2</cp:revision>
  <dcterms:created xsi:type="dcterms:W3CDTF">2019-08-13T11:38:00Z</dcterms:created>
  <dcterms:modified xsi:type="dcterms:W3CDTF">2019-08-13T11:38:00Z</dcterms:modified>
</cp:coreProperties>
</file>