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33" w:rsidRPr="00AA2E33" w:rsidRDefault="00F92938" w:rsidP="00AA7E8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7982DC" wp14:editId="2B9DFC67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2E33" w:rsidRPr="00AA2E33" w:rsidRDefault="00AA2E33" w:rsidP="00F92938">
      <w:pPr>
        <w:keepLines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A2E33" w:rsidRPr="00AA2E33" w:rsidRDefault="00AA2E33" w:rsidP="00F929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AA2E3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AA2E33" w:rsidRPr="00AA2E33" w:rsidRDefault="00AA2E33" w:rsidP="00F92938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AA2E3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AA2E3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AA2E3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Pr="00AA2E3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 w:rsidRPr="00AA2E3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5659D2" w:rsidRPr="00AA2E33" w:rsidRDefault="00AA2E33" w:rsidP="00F9293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5659D2" w:rsidRPr="00AA2E33" w:rsidRDefault="005659D2" w:rsidP="00F92938">
      <w:pPr>
        <w:tabs>
          <w:tab w:val="left" w:pos="2739"/>
          <w:tab w:val="left" w:pos="765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92938" w:rsidRDefault="00F92938" w:rsidP="00F92938">
      <w:pPr>
        <w:tabs>
          <w:tab w:val="left" w:pos="76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5659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Н Я </w:t>
      </w:r>
    </w:p>
    <w:p w:rsidR="005659D2" w:rsidRPr="000045CD" w:rsidRDefault="005659D2" w:rsidP="00F92938">
      <w:pPr>
        <w:tabs>
          <w:tab w:val="left" w:pos="7654"/>
        </w:tabs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                </w:t>
      </w:r>
      <w:r w:rsidRPr="000045C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AA2E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F92938" w:rsidRPr="00F9293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31  жовтня </w:t>
      </w:r>
      <w:r w:rsidR="00AA2E33" w:rsidRPr="00F9293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2019</w:t>
      </w:r>
      <w:r w:rsidRPr="00F9293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року</w:t>
      </w:r>
      <w:r w:rsidRPr="00F929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F92938" w:rsidRPr="00F92938">
        <w:rPr>
          <w:rFonts w:ascii="Times New Roman" w:hAnsi="Times New Roman" w:cs="Times New Roman"/>
          <w:sz w:val="28"/>
          <w:szCs w:val="28"/>
          <w:lang w:val="uk-UA"/>
        </w:rPr>
        <w:t>м. Носівка</w:t>
      </w:r>
      <w:r w:rsidR="00F92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A7E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AA7E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7E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A7E87">
        <w:rPr>
          <w:rFonts w:ascii="Times New Roman" w:hAnsi="Times New Roman" w:cs="Times New Roman"/>
          <w:sz w:val="28"/>
          <w:szCs w:val="28"/>
          <w:lang w:val="en-US"/>
        </w:rPr>
        <w:t xml:space="preserve"> 311</w:t>
      </w:r>
    </w:p>
    <w:p w:rsidR="005659D2" w:rsidRDefault="005659D2" w:rsidP="00F92938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</w:p>
    <w:p w:rsidR="00F92938" w:rsidRDefault="005659D2" w:rsidP="00F92938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надання висновку про                                                                    доцільність  усиновлення   </w:t>
      </w:r>
    </w:p>
    <w:p w:rsidR="005659D2" w:rsidRPr="005B00B1" w:rsidRDefault="005659D2" w:rsidP="00F92938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</w:t>
      </w:r>
    </w:p>
    <w:p w:rsidR="005659D2" w:rsidRPr="00F92938" w:rsidRDefault="005659D2" w:rsidP="00F92938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ст.34 Закону України «Про місцеве самоврядування в Україні», ст.11 Закону України «Про забезпеченн</w:t>
      </w:r>
      <w:r w:rsidR="00FD393C">
        <w:rPr>
          <w:rFonts w:ascii="Times New Roman" w:hAnsi="Times New Roman" w:cs="Times New Roman"/>
          <w:sz w:val="28"/>
          <w:szCs w:val="28"/>
          <w:lang w:val="uk-UA"/>
        </w:rPr>
        <w:t>я організаційно-правових умов со</w:t>
      </w:r>
      <w:r>
        <w:rPr>
          <w:rFonts w:ascii="Times New Roman" w:hAnsi="Times New Roman" w:cs="Times New Roman"/>
          <w:sz w:val="28"/>
          <w:szCs w:val="28"/>
          <w:lang w:val="uk-UA"/>
        </w:rPr>
        <w:t>ціального захисту дітей-сиріт та дітей, позбавлених батьк</w:t>
      </w:r>
      <w:r w:rsidR="00FC3BED">
        <w:rPr>
          <w:rFonts w:ascii="Times New Roman" w:hAnsi="Times New Roman" w:cs="Times New Roman"/>
          <w:sz w:val="28"/>
          <w:szCs w:val="28"/>
          <w:lang w:val="uk-UA"/>
        </w:rPr>
        <w:t>івського піклування»,  Постановою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№905 від 08.10.2008 року «Про затвердження Порядку провадження діяльності з усиновлення та здійснення нагляду за дотриманням прав усиновлених дітей», </w:t>
      </w:r>
      <w:r w:rsidR="00AA2E33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AA7E87">
        <w:rPr>
          <w:rFonts w:ascii="Times New Roman" w:hAnsi="Times New Roman" w:cs="Times New Roman"/>
          <w:sz w:val="28"/>
          <w:szCs w:val="28"/>
          <w:lang w:val="uk-UA"/>
        </w:rPr>
        <w:t>висновок служби у справах дітей</w:t>
      </w:r>
      <w:r w:rsidR="00AA2E33">
        <w:rPr>
          <w:rFonts w:ascii="Times New Roman" w:hAnsi="Times New Roman" w:cs="Times New Roman"/>
          <w:sz w:val="28"/>
          <w:szCs w:val="28"/>
          <w:lang w:val="uk-UA"/>
        </w:rPr>
        <w:t>, ухвалу комі</w:t>
      </w:r>
      <w:r w:rsidR="00AA7E87">
        <w:rPr>
          <w:rFonts w:ascii="Times New Roman" w:hAnsi="Times New Roman" w:cs="Times New Roman"/>
          <w:sz w:val="28"/>
          <w:szCs w:val="28"/>
          <w:lang w:val="uk-UA"/>
        </w:rPr>
        <w:t>сії з питань захисту прав дітей</w:t>
      </w:r>
      <w:r w:rsidR="00AA2E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</w:t>
      </w:r>
      <w:r w:rsidR="00F92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2938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F92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9293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F92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92938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F92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9293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F92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92938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F92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92938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F92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929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в: </w:t>
      </w:r>
    </w:p>
    <w:p w:rsidR="005659D2" w:rsidRDefault="005659D2" w:rsidP="005659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 Затвердити висновок Органу опіки та пі</w:t>
      </w:r>
      <w:r w:rsidR="00AA2E33">
        <w:rPr>
          <w:rFonts w:ascii="Times New Roman" w:hAnsi="Times New Roman" w:cs="Times New Roman"/>
          <w:sz w:val="28"/>
          <w:szCs w:val="28"/>
          <w:lang w:val="uk-UA"/>
        </w:rPr>
        <w:t>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доцільність усиновлення </w:t>
      </w:r>
      <w:r w:rsidR="00CD6DEE">
        <w:rPr>
          <w:rFonts w:ascii="Times New Roman" w:hAnsi="Times New Roman" w:cs="Times New Roman"/>
          <w:sz w:val="28"/>
          <w:szCs w:val="28"/>
          <w:lang w:val="uk-UA"/>
        </w:rPr>
        <w:t xml:space="preserve">ХХХХ, ХХХ </w:t>
      </w:r>
      <w:proofErr w:type="spellStart"/>
      <w:r w:rsidR="00AA2E33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AA2E33">
        <w:rPr>
          <w:rFonts w:ascii="Times New Roman" w:hAnsi="Times New Roman" w:cs="Times New Roman"/>
          <w:sz w:val="28"/>
          <w:szCs w:val="28"/>
          <w:lang w:val="uk-UA"/>
        </w:rPr>
        <w:t xml:space="preserve">., малолітнього </w:t>
      </w:r>
      <w:r w:rsidR="00CD6DEE">
        <w:rPr>
          <w:rFonts w:ascii="Times New Roman" w:hAnsi="Times New Roman" w:cs="Times New Roman"/>
          <w:sz w:val="28"/>
          <w:szCs w:val="28"/>
          <w:lang w:val="uk-UA"/>
        </w:rPr>
        <w:t xml:space="preserve">ХХХХ, ХХХ </w:t>
      </w:r>
      <w:proofErr w:type="spellStart"/>
      <w:r w:rsidR="00AA2E33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AA2E3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6DEE" w:rsidRDefault="005659D2" w:rsidP="005659D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5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00B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A2E3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 рішення покласти на заступника міського голови з питань гуманітарної сфери </w:t>
      </w:r>
      <w:r w:rsidR="00CD6DEE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r>
        <w:rPr>
          <w:rFonts w:ascii="Times New Roman" w:hAnsi="Times New Roman" w:cs="Times New Roman"/>
          <w:sz w:val="28"/>
          <w:szCs w:val="28"/>
          <w:lang w:val="uk-UA"/>
        </w:rPr>
        <w:t>Міщенко</w:t>
      </w:r>
      <w:r w:rsidR="00CD6D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59D2" w:rsidRDefault="005659D2" w:rsidP="005659D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59D2" w:rsidRPr="00036177" w:rsidRDefault="005659D2" w:rsidP="00AA2E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   </w:t>
      </w:r>
      <w:r w:rsidR="00FD3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В.ІГНАТЧЕНКО</w:t>
      </w:r>
    </w:p>
    <w:p w:rsidR="005659D2" w:rsidRDefault="005659D2" w:rsidP="005659D2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5659D2" w:rsidRDefault="005659D2" w:rsidP="005659D2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5659D2" w:rsidRDefault="005659D2" w:rsidP="005659D2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5659D2" w:rsidRPr="006A26F6" w:rsidRDefault="005659D2" w:rsidP="005659D2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659D2" w:rsidRPr="006A26F6" w:rsidSect="0075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7C"/>
    <w:rsid w:val="002A31DD"/>
    <w:rsid w:val="005659D2"/>
    <w:rsid w:val="0065598A"/>
    <w:rsid w:val="00AA2E33"/>
    <w:rsid w:val="00AA7E87"/>
    <w:rsid w:val="00CD6DEE"/>
    <w:rsid w:val="00E3257C"/>
    <w:rsid w:val="00F92938"/>
    <w:rsid w:val="00FC3BED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nfu11</dc:creator>
  <cp:lastModifiedBy>kerspravami</cp:lastModifiedBy>
  <cp:revision>4</cp:revision>
  <cp:lastPrinted>2019-10-21T11:50:00Z</cp:lastPrinted>
  <dcterms:created xsi:type="dcterms:W3CDTF">2019-10-22T12:01:00Z</dcterms:created>
  <dcterms:modified xsi:type="dcterms:W3CDTF">2019-10-31T13:22:00Z</dcterms:modified>
</cp:coreProperties>
</file>