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14" w:rsidRDefault="00D81E14" w:rsidP="00555628">
      <w:pPr>
        <w:ind w:left="5529"/>
        <w:rPr>
          <w:sz w:val="28"/>
          <w:lang w:val="uk-UA"/>
        </w:rPr>
      </w:pPr>
    </w:p>
    <w:p w:rsidR="00D81E14" w:rsidRDefault="00D81E14" w:rsidP="00555628">
      <w:pPr>
        <w:ind w:left="5529"/>
        <w:rPr>
          <w:sz w:val="28"/>
          <w:lang w:val="uk-UA"/>
        </w:rPr>
      </w:pPr>
    </w:p>
    <w:p w:rsidR="00D81E14" w:rsidRDefault="00D81E14" w:rsidP="00555628">
      <w:pPr>
        <w:ind w:left="5529"/>
        <w:rPr>
          <w:sz w:val="28"/>
          <w:lang w:val="uk-UA"/>
        </w:rPr>
      </w:pPr>
    </w:p>
    <w:p w:rsidR="00D81E14" w:rsidRDefault="00D81E14" w:rsidP="00555628">
      <w:pPr>
        <w:ind w:left="5529"/>
        <w:rPr>
          <w:sz w:val="28"/>
          <w:lang w:val="uk-UA"/>
        </w:rPr>
      </w:pPr>
    </w:p>
    <w:p w:rsidR="00D81E14" w:rsidRDefault="00D81E14" w:rsidP="00555628">
      <w:pPr>
        <w:ind w:left="5529"/>
        <w:rPr>
          <w:sz w:val="28"/>
          <w:lang w:val="uk-UA"/>
        </w:rPr>
      </w:pPr>
    </w:p>
    <w:p w:rsidR="00555628" w:rsidRDefault="00D81E14" w:rsidP="00555628">
      <w:pPr>
        <w:ind w:left="5529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</w:p>
    <w:p w:rsidR="00555628" w:rsidRDefault="00D81E14" w:rsidP="00555628">
      <w:pPr>
        <w:ind w:left="5529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622F2E">
        <w:rPr>
          <w:sz w:val="28"/>
          <w:lang w:val="uk-UA"/>
        </w:rPr>
        <w:t>рішення</w:t>
      </w:r>
      <w:r>
        <w:rPr>
          <w:sz w:val="28"/>
          <w:lang w:val="uk-UA"/>
        </w:rPr>
        <w:t xml:space="preserve"> 22 </w:t>
      </w:r>
      <w:r w:rsidR="00555628">
        <w:rPr>
          <w:sz w:val="28"/>
          <w:lang w:val="uk-UA"/>
        </w:rPr>
        <w:t>сесії</w:t>
      </w:r>
      <w:r>
        <w:rPr>
          <w:sz w:val="28"/>
          <w:lang w:val="uk-UA"/>
        </w:rPr>
        <w:t xml:space="preserve"> </w:t>
      </w:r>
    </w:p>
    <w:p w:rsidR="00555628" w:rsidRDefault="00622F2E" w:rsidP="00555628">
      <w:pPr>
        <w:tabs>
          <w:tab w:val="left" w:pos="980"/>
        </w:tabs>
        <w:ind w:left="5529"/>
        <w:rPr>
          <w:sz w:val="28"/>
          <w:lang w:val="uk-UA"/>
        </w:rPr>
      </w:pPr>
      <w:r>
        <w:rPr>
          <w:sz w:val="28"/>
          <w:lang w:val="uk-UA"/>
        </w:rPr>
        <w:t xml:space="preserve">Носівської міської ради </w:t>
      </w:r>
      <w:r w:rsidR="00D81E14">
        <w:rPr>
          <w:sz w:val="28"/>
          <w:lang w:val="en-US"/>
        </w:rPr>
        <w:t>VII</w:t>
      </w:r>
      <w:r w:rsidR="00D81E14">
        <w:rPr>
          <w:sz w:val="28"/>
          <w:lang w:val="uk-UA"/>
        </w:rPr>
        <w:t xml:space="preserve"> </w:t>
      </w:r>
      <w:r w:rsidR="00555628">
        <w:rPr>
          <w:sz w:val="28"/>
          <w:lang w:val="uk-UA"/>
        </w:rPr>
        <w:t>скликання</w:t>
      </w:r>
    </w:p>
    <w:p w:rsidR="00555628" w:rsidRPr="00D81E14" w:rsidRDefault="00D81E14" w:rsidP="00555628">
      <w:pPr>
        <w:pStyle w:val="6"/>
        <w:spacing w:before="0" w:after="0"/>
        <w:ind w:left="5528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19 </w:t>
      </w:r>
      <w:r w:rsidR="00622F2E">
        <w:rPr>
          <w:rFonts w:ascii="Times New Roman" w:hAnsi="Times New Roman"/>
          <w:b w:val="0"/>
          <w:sz w:val="28"/>
          <w:szCs w:val="28"/>
          <w:lang w:val="uk-UA"/>
        </w:rPr>
        <w:t>травня</w:t>
      </w:r>
      <w:r w:rsidR="00555628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622F2E">
        <w:rPr>
          <w:rFonts w:ascii="Times New Roman" w:hAnsi="Times New Roman"/>
          <w:b w:val="0"/>
          <w:sz w:val="28"/>
          <w:szCs w:val="28"/>
          <w:lang w:val="uk-UA"/>
        </w:rPr>
        <w:t xml:space="preserve">7 року № </w:t>
      </w:r>
      <w:r>
        <w:rPr>
          <w:rFonts w:ascii="Times New Roman" w:hAnsi="Times New Roman"/>
          <w:b w:val="0"/>
          <w:sz w:val="28"/>
          <w:szCs w:val="28"/>
          <w:lang w:val="uk-UA"/>
        </w:rPr>
        <w:t>40/22/</w:t>
      </w:r>
      <w:r>
        <w:rPr>
          <w:rFonts w:ascii="Times New Roman" w:hAnsi="Times New Roman"/>
          <w:b w:val="0"/>
          <w:sz w:val="28"/>
          <w:szCs w:val="28"/>
          <w:lang w:val="en-US"/>
        </w:rPr>
        <w:t>VII</w:t>
      </w: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b/>
          <w:sz w:val="36"/>
          <w:szCs w:val="36"/>
          <w:lang w:val="uk-UA"/>
        </w:rPr>
      </w:pPr>
    </w:p>
    <w:p w:rsidR="00555628" w:rsidRDefault="00555628" w:rsidP="00555628">
      <w:pPr>
        <w:jc w:val="center"/>
        <w:rPr>
          <w:b/>
          <w:sz w:val="36"/>
          <w:szCs w:val="36"/>
          <w:lang w:val="uk-UA"/>
        </w:rPr>
      </w:pPr>
    </w:p>
    <w:p w:rsidR="00555628" w:rsidRDefault="00555628" w:rsidP="00555628">
      <w:pPr>
        <w:jc w:val="center"/>
        <w:rPr>
          <w:b/>
          <w:sz w:val="36"/>
          <w:szCs w:val="36"/>
          <w:lang w:val="uk-UA"/>
        </w:rPr>
      </w:pPr>
    </w:p>
    <w:p w:rsidR="00555628" w:rsidRDefault="00555628" w:rsidP="00555628">
      <w:pPr>
        <w:jc w:val="center"/>
        <w:rPr>
          <w:b/>
          <w:sz w:val="36"/>
          <w:szCs w:val="36"/>
          <w:lang w:val="uk-UA"/>
        </w:rPr>
      </w:pPr>
    </w:p>
    <w:p w:rsidR="00555628" w:rsidRDefault="002B5F7D" w:rsidP="0055562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r w:rsidR="00555628">
        <w:rPr>
          <w:b/>
          <w:sz w:val="36"/>
          <w:szCs w:val="36"/>
          <w:lang w:val="uk-UA"/>
        </w:rPr>
        <w:t xml:space="preserve"> ПРОГРАМА</w:t>
      </w:r>
    </w:p>
    <w:p w:rsidR="00674D9D" w:rsidRDefault="002B5F7D" w:rsidP="00555628">
      <w:pPr>
        <w:pStyle w:val="a4"/>
        <w:spacing w:before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«Молодь </w:t>
      </w:r>
      <w:proofErr w:type="spellStart"/>
      <w:r>
        <w:rPr>
          <w:b/>
          <w:sz w:val="36"/>
          <w:szCs w:val="36"/>
        </w:rPr>
        <w:t>Носівщини</w:t>
      </w:r>
      <w:proofErr w:type="spellEnd"/>
      <w:r w:rsidR="00555628">
        <w:rPr>
          <w:b/>
          <w:sz w:val="36"/>
          <w:szCs w:val="36"/>
        </w:rPr>
        <w:t xml:space="preserve">» </w:t>
      </w:r>
    </w:p>
    <w:p w:rsidR="00555628" w:rsidRDefault="00555628" w:rsidP="00555628">
      <w:pPr>
        <w:pStyle w:val="a4"/>
        <w:spacing w:before="0"/>
        <w:ind w:left="0"/>
        <w:jc w:val="center"/>
        <w:rPr>
          <w:b/>
          <w:iCs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2B5F7D">
        <w:rPr>
          <w:b/>
          <w:sz w:val="36"/>
          <w:szCs w:val="36"/>
          <w:lang w:val="ru-RU"/>
        </w:rPr>
        <w:t>7</w:t>
      </w:r>
      <w:r>
        <w:rPr>
          <w:b/>
          <w:sz w:val="36"/>
          <w:szCs w:val="36"/>
        </w:rPr>
        <w:t>-20</w:t>
      </w:r>
      <w:r>
        <w:rPr>
          <w:b/>
          <w:sz w:val="36"/>
          <w:szCs w:val="36"/>
          <w:lang w:val="ru-RU"/>
        </w:rPr>
        <w:t>20</w:t>
      </w:r>
      <w:r>
        <w:rPr>
          <w:b/>
          <w:sz w:val="36"/>
          <w:szCs w:val="36"/>
        </w:rPr>
        <w:t xml:space="preserve"> роки</w:t>
      </w: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lang w:val="uk-UA"/>
        </w:rPr>
      </w:pPr>
    </w:p>
    <w:p w:rsidR="00555628" w:rsidRDefault="00555628" w:rsidP="00555628">
      <w:pPr>
        <w:rPr>
          <w:lang w:val="uk-UA"/>
        </w:rPr>
      </w:pPr>
    </w:p>
    <w:p w:rsidR="002B5F7D" w:rsidRDefault="002B5F7D" w:rsidP="002B5F7D">
      <w:pPr>
        <w:jc w:val="center"/>
        <w:rPr>
          <w:lang w:val="uk-UA"/>
        </w:rPr>
      </w:pPr>
      <w:r>
        <w:rPr>
          <w:lang w:val="uk-UA"/>
        </w:rPr>
        <w:t>м.Носівка</w:t>
      </w:r>
    </w:p>
    <w:p w:rsidR="002B5F7D" w:rsidRDefault="002B5F7D" w:rsidP="002B5F7D">
      <w:pPr>
        <w:jc w:val="center"/>
        <w:rPr>
          <w:lang w:val="uk-UA"/>
        </w:rPr>
      </w:pPr>
      <w:r>
        <w:rPr>
          <w:lang w:val="uk-UA"/>
        </w:rPr>
        <w:t>2017 р.</w:t>
      </w:r>
    </w:p>
    <w:p w:rsidR="00D81E14" w:rsidRDefault="00D81E14" w:rsidP="002B5F7D">
      <w:pPr>
        <w:jc w:val="center"/>
        <w:rPr>
          <w:lang w:val="uk-UA"/>
        </w:rPr>
      </w:pPr>
    </w:p>
    <w:p w:rsidR="00D81E14" w:rsidRDefault="00D81E14" w:rsidP="002B5F7D">
      <w:pPr>
        <w:jc w:val="center"/>
        <w:rPr>
          <w:lang w:val="uk-UA"/>
        </w:rPr>
      </w:pPr>
    </w:p>
    <w:p w:rsidR="00D81E14" w:rsidRDefault="00D81E14" w:rsidP="002B5F7D">
      <w:pPr>
        <w:jc w:val="center"/>
        <w:rPr>
          <w:lang w:val="uk-UA"/>
        </w:rPr>
      </w:pPr>
    </w:p>
    <w:p w:rsidR="00D81E14" w:rsidRDefault="00D81E14" w:rsidP="002B5F7D">
      <w:pPr>
        <w:jc w:val="center"/>
        <w:rPr>
          <w:lang w:val="uk-UA"/>
        </w:rPr>
      </w:pPr>
    </w:p>
    <w:p w:rsidR="00D81E14" w:rsidRDefault="00D81E14" w:rsidP="002B5F7D">
      <w:pPr>
        <w:jc w:val="center"/>
        <w:rPr>
          <w:lang w:val="uk-UA"/>
        </w:rPr>
      </w:pPr>
    </w:p>
    <w:p w:rsidR="00D81E14" w:rsidRPr="002B5F7D" w:rsidRDefault="00D81E14" w:rsidP="002B5F7D">
      <w:pPr>
        <w:jc w:val="center"/>
        <w:rPr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 І С Т</w:t>
      </w: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Назва розділу</w:t>
      </w: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2B5F7D">
        <w:rPr>
          <w:sz w:val="28"/>
          <w:szCs w:val="28"/>
          <w:lang w:val="uk-UA"/>
        </w:rPr>
        <w:t xml:space="preserve">Паспорт  </w:t>
      </w:r>
      <w:r>
        <w:rPr>
          <w:sz w:val="28"/>
          <w:szCs w:val="28"/>
          <w:lang w:val="uk-UA"/>
        </w:rPr>
        <w:t xml:space="preserve">Програми «Молодь </w:t>
      </w:r>
      <w:proofErr w:type="spellStart"/>
      <w:r w:rsidR="002B5F7D">
        <w:rPr>
          <w:sz w:val="28"/>
          <w:szCs w:val="28"/>
          <w:lang w:val="uk-UA"/>
        </w:rPr>
        <w:t>Носівщини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>на 201</w:t>
      </w:r>
      <w:r w:rsidR="002B5F7D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роки</w:t>
      </w:r>
    </w:p>
    <w:p w:rsidR="00555628" w:rsidRDefault="00555628" w:rsidP="00555628">
      <w:pPr>
        <w:jc w:val="both"/>
        <w:rPr>
          <w:bCs/>
          <w:sz w:val="28"/>
          <w:szCs w:val="28"/>
          <w:lang w:val="uk-UA"/>
        </w:rPr>
      </w:pPr>
    </w:p>
    <w:p w:rsidR="00555628" w:rsidRDefault="00555628" w:rsidP="005556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555628" w:rsidRDefault="00555628" w:rsidP="00555628">
      <w:pPr>
        <w:jc w:val="both"/>
        <w:rPr>
          <w:bCs/>
          <w:sz w:val="28"/>
          <w:szCs w:val="28"/>
          <w:lang w:val="uk-UA"/>
        </w:rPr>
      </w:pPr>
    </w:p>
    <w:p w:rsidR="00555628" w:rsidRDefault="00555628" w:rsidP="005556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Мета Програми</w:t>
      </w:r>
    </w:p>
    <w:p w:rsidR="00555628" w:rsidRDefault="00555628" w:rsidP="00555628">
      <w:pPr>
        <w:jc w:val="both"/>
        <w:rPr>
          <w:bCs/>
          <w:sz w:val="28"/>
          <w:szCs w:val="28"/>
          <w:lang w:val="uk-UA"/>
        </w:rPr>
      </w:pPr>
    </w:p>
    <w:p w:rsidR="00555628" w:rsidRDefault="00555628" w:rsidP="0055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Обґрунтування шляхів і засобів розв’язання проблеми, обсягів та  джерел фінансування; строки та етапи виконання</w:t>
      </w:r>
    </w:p>
    <w:p w:rsidR="00555628" w:rsidRDefault="00555628" w:rsidP="00555628">
      <w:pPr>
        <w:jc w:val="both"/>
        <w:rPr>
          <w:bCs/>
          <w:sz w:val="28"/>
          <w:szCs w:val="28"/>
          <w:lang w:val="uk-UA"/>
        </w:rPr>
      </w:pPr>
    </w:p>
    <w:p w:rsidR="00555628" w:rsidRDefault="00555628" w:rsidP="0055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Перелік завдань і заходів  Програми </w:t>
      </w:r>
    </w:p>
    <w:p w:rsidR="00555628" w:rsidRDefault="00555628" w:rsidP="00555628">
      <w:pPr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Координація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</w:p>
    <w:p w:rsidR="00555628" w:rsidRDefault="00555628" w:rsidP="00555628">
      <w:pPr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Додаток 1. Орієнтовне ресурсне забезпечення Програми</w:t>
      </w:r>
    </w:p>
    <w:p w:rsidR="00555628" w:rsidRDefault="00555628" w:rsidP="00555628">
      <w:pPr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Напрямки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заходи </w:t>
      </w:r>
    </w:p>
    <w:p w:rsidR="00555628" w:rsidRDefault="00555628" w:rsidP="00555628">
      <w:pPr>
        <w:rPr>
          <w:lang w:val="uk-UA"/>
        </w:rPr>
      </w:pPr>
    </w:p>
    <w:p w:rsidR="00555628" w:rsidRDefault="00555628" w:rsidP="00555628">
      <w:pPr>
        <w:rPr>
          <w:sz w:val="28"/>
          <w:szCs w:val="28"/>
          <w:lang w:val="uk-UA"/>
        </w:rPr>
      </w:pPr>
    </w:p>
    <w:p w:rsidR="00555628" w:rsidRDefault="00555628" w:rsidP="00555628">
      <w:pPr>
        <w:rPr>
          <w:sz w:val="28"/>
          <w:szCs w:val="28"/>
          <w:lang w:val="uk-UA"/>
        </w:rPr>
      </w:pPr>
    </w:p>
    <w:p w:rsidR="00555628" w:rsidRDefault="00555628" w:rsidP="0055562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pStyle w:val="326"/>
        <w:jc w:val="center"/>
        <w:rPr>
          <w:bCs w:val="0"/>
          <w:sz w:val="28"/>
          <w:szCs w:val="28"/>
          <w:lang w:val="uk-UA"/>
        </w:rPr>
      </w:pPr>
      <w:bookmarkStart w:id="0" w:name="19"/>
      <w:bookmarkEnd w:id="0"/>
    </w:p>
    <w:p w:rsidR="00555628" w:rsidRDefault="00555628" w:rsidP="00555628">
      <w:pPr>
        <w:pStyle w:val="326"/>
        <w:jc w:val="center"/>
        <w:rPr>
          <w:lang w:val="uk-UA"/>
        </w:rPr>
      </w:pPr>
    </w:p>
    <w:p w:rsidR="00555628" w:rsidRDefault="00555628" w:rsidP="00555628">
      <w:pPr>
        <w:pStyle w:val="326"/>
        <w:jc w:val="center"/>
        <w:rPr>
          <w:lang w:val="uk-UA"/>
        </w:rPr>
      </w:pPr>
    </w:p>
    <w:p w:rsidR="00555628" w:rsidRDefault="00555628" w:rsidP="00555628">
      <w:pPr>
        <w:pStyle w:val="326"/>
        <w:jc w:val="center"/>
        <w:rPr>
          <w:lang w:val="uk-UA"/>
        </w:rPr>
      </w:pPr>
    </w:p>
    <w:p w:rsidR="00555628" w:rsidRDefault="00555628" w:rsidP="00555628">
      <w:pPr>
        <w:pStyle w:val="326"/>
        <w:jc w:val="center"/>
        <w:rPr>
          <w:lang w:val="uk-UA"/>
        </w:rPr>
      </w:pPr>
    </w:p>
    <w:p w:rsidR="00D81E14" w:rsidRDefault="00D81E14" w:rsidP="00555628">
      <w:pPr>
        <w:pStyle w:val="326"/>
        <w:jc w:val="center"/>
        <w:rPr>
          <w:lang w:val="uk-UA"/>
        </w:rPr>
      </w:pPr>
    </w:p>
    <w:p w:rsidR="00D81E14" w:rsidRDefault="00D81E14" w:rsidP="00555628">
      <w:pPr>
        <w:pStyle w:val="326"/>
        <w:jc w:val="center"/>
        <w:rPr>
          <w:lang w:val="uk-UA"/>
        </w:rPr>
      </w:pPr>
    </w:p>
    <w:p w:rsidR="00D81E14" w:rsidRDefault="00D81E14" w:rsidP="00555628">
      <w:pPr>
        <w:pStyle w:val="326"/>
        <w:jc w:val="center"/>
        <w:rPr>
          <w:lang w:val="uk-UA"/>
        </w:rPr>
      </w:pPr>
    </w:p>
    <w:p w:rsidR="00D81E14" w:rsidRDefault="00D81E14" w:rsidP="00555628">
      <w:pPr>
        <w:pStyle w:val="326"/>
        <w:jc w:val="center"/>
        <w:rPr>
          <w:lang w:val="uk-UA"/>
        </w:rPr>
      </w:pPr>
    </w:p>
    <w:p w:rsidR="00555628" w:rsidRDefault="00555628" w:rsidP="00555628">
      <w:pPr>
        <w:pStyle w:val="326"/>
        <w:jc w:val="center"/>
      </w:pPr>
    </w:p>
    <w:p w:rsidR="00555628" w:rsidRDefault="00555628" w:rsidP="00555628">
      <w:pPr>
        <w:pStyle w:val="326"/>
        <w:jc w:val="center"/>
        <w:rPr>
          <w:lang w:val="uk-UA"/>
        </w:rPr>
      </w:pPr>
      <w:r>
        <w:rPr>
          <w:lang w:val="uk-UA"/>
        </w:rPr>
        <w:t xml:space="preserve">І. ПАСПОРТ ПРОГРАМИ </w:t>
      </w:r>
    </w:p>
    <w:p w:rsidR="00555628" w:rsidRDefault="00555628" w:rsidP="00555628">
      <w:pPr>
        <w:pStyle w:val="a3"/>
      </w:pPr>
      <w:bookmarkStart w:id="1" w:name="20"/>
      <w:bookmarkEnd w:id="1"/>
      <w:r>
        <w:rPr>
          <w:lang w:val="uk-UA"/>
        </w:rPr>
        <w:t xml:space="preserve">1. Назва: Молодь </w:t>
      </w:r>
      <w:proofErr w:type="spellStart"/>
      <w:r w:rsidR="002B5F7D">
        <w:rPr>
          <w:lang w:val="uk-UA"/>
        </w:rPr>
        <w:t>Носівщ</w:t>
      </w:r>
      <w:r>
        <w:rPr>
          <w:lang w:val="uk-UA"/>
        </w:rPr>
        <w:t>ини</w:t>
      </w:r>
      <w:proofErr w:type="spellEnd"/>
      <w:r>
        <w:rPr>
          <w:lang w:val="uk-UA"/>
        </w:rPr>
        <w:t xml:space="preserve"> </w:t>
      </w:r>
      <w:bookmarkStart w:id="2" w:name="21"/>
      <w:bookmarkEnd w:id="2"/>
      <w:r>
        <w:t>на 201</w:t>
      </w:r>
      <w:r w:rsidR="002B5F7D">
        <w:rPr>
          <w:lang w:val="uk-UA"/>
        </w:rPr>
        <w:t>7</w:t>
      </w:r>
      <w:r>
        <w:t>-20</w:t>
      </w:r>
      <w:r>
        <w:rPr>
          <w:lang w:val="uk-UA"/>
        </w:rPr>
        <w:t>20</w:t>
      </w:r>
      <w:r>
        <w:t xml:space="preserve"> роки</w:t>
      </w:r>
    </w:p>
    <w:p w:rsidR="00555628" w:rsidRDefault="00555628" w:rsidP="00555628">
      <w:pPr>
        <w:pStyle w:val="a3"/>
        <w:rPr>
          <w:color w:val="000000"/>
          <w:lang w:val="uk-UA"/>
        </w:rPr>
      </w:pPr>
      <w:r>
        <w:rPr>
          <w:lang w:val="uk-UA"/>
        </w:rPr>
        <w:t>2. Підстава для розроблення</w:t>
      </w:r>
      <w:r>
        <w:rPr>
          <w:color w:val="000000"/>
          <w:lang w:val="uk-UA"/>
        </w:rPr>
        <w:t>: обласна програма «Молодь Чернігівщини» на 2016-2020 роки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3321"/>
        <w:gridCol w:w="5786"/>
      </w:tblGrid>
      <w:tr w:rsidR="00555628" w:rsidRPr="000B63C7" w:rsidTr="00555628">
        <w:trPr>
          <w:trHeight w:val="679"/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color w:val="000000"/>
                <w:lang w:val="uk-UA"/>
              </w:rPr>
            </w:pPr>
            <w:bookmarkStart w:id="3" w:name="22"/>
            <w:bookmarkEnd w:id="3"/>
            <w:r>
              <w:rPr>
                <w:color w:val="000000"/>
                <w:lang w:val="uk-UA"/>
              </w:rPr>
              <w:t>1. 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color w:val="000000"/>
                <w:lang w:val="uk-UA"/>
              </w:rPr>
            </w:pPr>
            <w:bookmarkStart w:id="4" w:name="23"/>
            <w:bookmarkEnd w:id="4"/>
            <w:r>
              <w:rPr>
                <w:b/>
                <w:bCs/>
                <w:i/>
                <w:iCs/>
                <w:color w:val="000000"/>
                <w:lang w:val="uk-UA"/>
              </w:rPr>
              <w:t>Ініціатор розроблення Програми</w:t>
            </w: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1A6919">
            <w:pPr>
              <w:pStyle w:val="a3"/>
              <w:spacing w:before="0" w:after="0"/>
              <w:rPr>
                <w:color w:val="000000"/>
                <w:lang w:val="uk-UA"/>
              </w:rPr>
            </w:pPr>
            <w:bookmarkStart w:id="5" w:name="24"/>
            <w:bookmarkEnd w:id="5"/>
            <w:r>
              <w:rPr>
                <w:lang w:val="uk-UA"/>
              </w:rPr>
              <w:t>Відділ освіти, сім</w:t>
            </w:r>
            <w:r w:rsidRPr="001A6919">
              <w:rPr>
                <w:lang w:val="uk-UA"/>
              </w:rPr>
              <w:t>’</w:t>
            </w:r>
            <w:r>
              <w:rPr>
                <w:lang w:val="uk-UA"/>
              </w:rPr>
              <w:t>ї, молоді та спорту Носівської міської ради </w:t>
            </w:r>
          </w:p>
        </w:tc>
      </w:tr>
      <w:tr w:rsidR="00555628" w:rsidTr="00555628">
        <w:trPr>
          <w:trHeight w:val="1209"/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color w:val="000000"/>
                <w:lang w:val="uk-UA"/>
              </w:rPr>
            </w:pPr>
            <w:bookmarkStart w:id="6" w:name="25"/>
            <w:bookmarkEnd w:id="6"/>
            <w:r>
              <w:rPr>
                <w:color w:val="000000"/>
                <w:lang w:val="uk-UA"/>
              </w:rPr>
              <w:t>2. 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b/>
                <w:i/>
                <w:color w:val="000000"/>
                <w:lang w:val="uk-UA"/>
              </w:rPr>
            </w:pPr>
            <w:bookmarkStart w:id="7" w:name="26"/>
            <w:bookmarkEnd w:id="7"/>
            <w:r>
              <w:rPr>
                <w:b/>
                <w:i/>
                <w:color w:val="000000"/>
                <w:lang w:val="uk-UA"/>
              </w:rPr>
              <w:t>Дата, номер і назва розпорядчого документа органу виконавчої влади про розроблення Програми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jc w:val="both"/>
              <w:rPr>
                <w:color w:val="000000"/>
                <w:lang w:val="uk-UA"/>
              </w:rPr>
            </w:pPr>
            <w:bookmarkStart w:id="8" w:name="27"/>
            <w:bookmarkEnd w:id="8"/>
            <w:r>
              <w:rPr>
                <w:color w:val="000000"/>
                <w:lang w:val="uk-UA"/>
              </w:rPr>
              <w:t>Закон України від 05.02.1993 № 2998-ХІІ «Про сприяння соціальному становленню та розвитку молоді в Україні», обласна програма «Молодь Чернігівщини на 2016-2020 роки»</w:t>
            </w:r>
          </w:p>
        </w:tc>
      </w:tr>
      <w:tr w:rsidR="00555628" w:rsidRPr="000B63C7" w:rsidTr="00555628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lang w:val="uk-UA"/>
              </w:rPr>
            </w:pPr>
            <w:bookmarkStart w:id="9" w:name="28"/>
            <w:bookmarkEnd w:id="9"/>
            <w:r>
              <w:rPr>
                <w:lang w:val="uk-UA"/>
              </w:rPr>
              <w:t>3. 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bookmarkStart w:id="10" w:name="29"/>
            <w:bookmarkEnd w:id="10"/>
            <w:r>
              <w:rPr>
                <w:b/>
                <w:bCs/>
                <w:i/>
                <w:iCs/>
                <w:lang w:val="uk-UA"/>
              </w:rPr>
              <w:t>Розробник Програми</w:t>
            </w:r>
            <w:r>
              <w:rPr>
                <w:lang w:val="uk-UA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2B5F7D">
            <w:pPr>
              <w:pStyle w:val="a3"/>
              <w:spacing w:before="0" w:after="0"/>
              <w:rPr>
                <w:lang w:val="uk-UA"/>
              </w:rPr>
            </w:pPr>
            <w:bookmarkStart w:id="11" w:name="30"/>
            <w:bookmarkEnd w:id="11"/>
            <w:r>
              <w:rPr>
                <w:lang w:val="uk-UA"/>
              </w:rPr>
              <w:t xml:space="preserve">Відділ </w:t>
            </w:r>
            <w:r w:rsidR="001A6919">
              <w:rPr>
                <w:lang w:val="uk-UA"/>
              </w:rPr>
              <w:t>освіти, сім</w:t>
            </w:r>
            <w:r w:rsidR="001A6919" w:rsidRPr="001A6919">
              <w:rPr>
                <w:lang w:val="uk-UA"/>
              </w:rPr>
              <w:t>’</w:t>
            </w:r>
            <w:r w:rsidR="001A6919">
              <w:rPr>
                <w:lang w:val="uk-UA"/>
              </w:rPr>
              <w:t>ї, молоді та спорту Носівської міської ради</w:t>
            </w:r>
            <w:r w:rsidR="00555628">
              <w:rPr>
                <w:lang w:val="uk-UA"/>
              </w:rPr>
              <w:t> </w:t>
            </w:r>
          </w:p>
        </w:tc>
      </w:tr>
      <w:tr w:rsidR="00555628" w:rsidRPr="002B5F7D" w:rsidTr="00555628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4. 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Спів розробники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 w:rsidP="001A6919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Відділ   культури та туризму </w:t>
            </w:r>
            <w:r w:rsidR="001A6919">
              <w:rPr>
                <w:lang w:val="uk-UA"/>
              </w:rPr>
              <w:t>Носівської міської ради </w:t>
            </w:r>
          </w:p>
        </w:tc>
      </w:tr>
      <w:tr w:rsidR="00555628" w:rsidRPr="000B63C7" w:rsidTr="00555628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lang w:val="uk-UA"/>
              </w:rPr>
            </w:pPr>
            <w:bookmarkStart w:id="12" w:name="31"/>
            <w:bookmarkEnd w:id="12"/>
            <w:r>
              <w:rPr>
                <w:lang w:val="uk-UA"/>
              </w:rPr>
              <w:t>5. 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bookmarkStart w:id="13" w:name="32"/>
            <w:bookmarkEnd w:id="13"/>
            <w:r>
              <w:rPr>
                <w:b/>
                <w:bCs/>
                <w:i/>
                <w:iCs/>
                <w:lang w:val="uk-UA"/>
              </w:rPr>
              <w:t>Відповідальний виконавець Програми</w:t>
            </w:r>
            <w:r>
              <w:rPr>
                <w:lang w:val="uk-UA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1A6919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Відділ освіти, сім</w:t>
            </w:r>
            <w:r w:rsidRPr="001A6919">
              <w:rPr>
                <w:lang w:val="uk-UA"/>
              </w:rPr>
              <w:t>’</w:t>
            </w:r>
            <w:r>
              <w:rPr>
                <w:lang w:val="uk-UA"/>
              </w:rPr>
              <w:t>ї, молоді та спорту Носівської міської ради </w:t>
            </w:r>
          </w:p>
        </w:tc>
      </w:tr>
      <w:tr w:rsidR="00555628" w:rsidRPr="000B63C7" w:rsidTr="00555628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lang w:val="uk-UA"/>
              </w:rPr>
            </w:pPr>
            <w:bookmarkStart w:id="14" w:name="34"/>
            <w:bookmarkEnd w:id="14"/>
            <w:r>
              <w:rPr>
                <w:lang w:val="uk-UA"/>
              </w:rPr>
              <w:t>6. 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bookmarkStart w:id="15" w:name="35"/>
            <w:bookmarkEnd w:id="15"/>
            <w:r>
              <w:rPr>
                <w:b/>
                <w:bCs/>
                <w:i/>
                <w:iCs/>
                <w:lang w:val="uk-UA"/>
              </w:rPr>
              <w:t>Учасники Програми</w:t>
            </w:r>
            <w:r>
              <w:rPr>
                <w:lang w:val="uk-UA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1A6919" w:rsidP="001A6919">
            <w:pPr>
              <w:pStyle w:val="a3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55628">
              <w:rPr>
                <w:lang w:val="uk-UA"/>
              </w:rPr>
              <w:t xml:space="preserve">лужба у справах дітей райдержадміністрації; управління: праці та соціального захисту населення; районний центр соціальних служб для сім’ї, дітей та молоді; відділ сприяння зайнятості у </w:t>
            </w:r>
            <w:r>
              <w:rPr>
                <w:lang w:val="uk-UA"/>
              </w:rPr>
              <w:t xml:space="preserve">Носівському районі; </w:t>
            </w:r>
            <w:r w:rsidR="00555628">
              <w:rPr>
                <w:lang w:val="uk-UA"/>
              </w:rPr>
              <w:t xml:space="preserve"> </w:t>
            </w:r>
          </w:p>
        </w:tc>
      </w:tr>
      <w:tr w:rsidR="00555628" w:rsidTr="00555628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lang w:val="uk-UA"/>
              </w:rPr>
            </w:pPr>
            <w:bookmarkStart w:id="16" w:name="37"/>
            <w:bookmarkEnd w:id="16"/>
            <w:r>
              <w:rPr>
                <w:lang w:val="uk-UA"/>
              </w:rPr>
              <w:t>7. 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bookmarkStart w:id="17" w:name="38"/>
            <w:bookmarkEnd w:id="17"/>
            <w:r>
              <w:rPr>
                <w:b/>
                <w:bCs/>
                <w:i/>
                <w:iCs/>
                <w:lang w:val="uk-UA"/>
              </w:rPr>
              <w:t>Термін реалізації</w:t>
            </w:r>
            <w:r>
              <w:rPr>
                <w:lang w:val="uk-UA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1A6919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555628">
              <w:rPr>
                <w:lang w:val="uk-UA"/>
              </w:rPr>
              <w:t xml:space="preserve"> - 2020 роки </w:t>
            </w:r>
          </w:p>
        </w:tc>
      </w:tr>
      <w:tr w:rsidR="00555628" w:rsidTr="00555628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lang w:val="uk-UA"/>
              </w:rPr>
            </w:pPr>
            <w:bookmarkStart w:id="18" w:name="40"/>
            <w:bookmarkEnd w:id="18"/>
            <w:r>
              <w:rPr>
                <w:lang w:val="uk-UA"/>
              </w:rPr>
              <w:t>8. 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bookmarkStart w:id="19" w:name="41"/>
            <w:bookmarkEnd w:id="19"/>
            <w:r>
              <w:rPr>
                <w:b/>
                <w:bCs/>
                <w:i/>
                <w:iCs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  <w:r>
              <w:rPr>
                <w:lang w:val="uk-UA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r w:rsidR="001A6919">
              <w:rPr>
                <w:lang w:val="uk-UA"/>
              </w:rPr>
              <w:t>Міський</w:t>
            </w:r>
            <w:r>
              <w:rPr>
                <w:lang w:val="uk-UA"/>
              </w:rPr>
              <w:t xml:space="preserve"> бюджет </w:t>
            </w:r>
          </w:p>
        </w:tc>
      </w:tr>
      <w:tr w:rsidR="00555628" w:rsidTr="00555628">
        <w:trPr>
          <w:trHeight w:val="942"/>
          <w:tblCellSpacing w:w="22" w:type="dxa"/>
        </w:trPr>
        <w:tc>
          <w:tcPr>
            <w:tcW w:w="3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jc w:val="center"/>
              <w:rPr>
                <w:lang w:val="uk-UA"/>
              </w:rPr>
            </w:pPr>
            <w:bookmarkStart w:id="20" w:name="46"/>
            <w:bookmarkStart w:id="21" w:name="43"/>
            <w:bookmarkEnd w:id="20"/>
            <w:bookmarkEnd w:id="21"/>
            <w:r>
              <w:rPr>
                <w:lang w:val="uk-UA"/>
              </w:rPr>
              <w:t>9.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bookmarkStart w:id="22" w:name="47"/>
            <w:bookmarkEnd w:id="22"/>
            <w:r>
              <w:rPr>
                <w:b/>
                <w:bCs/>
                <w:i/>
                <w:iCs/>
                <w:lang w:val="uk-UA"/>
              </w:rPr>
              <w:t>Загальний обсяг фінансових ресурсів, необхідних для реалізації Програми, всього</w:t>
            </w:r>
            <w:r>
              <w:rPr>
                <w:lang w:val="uk-UA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628" w:rsidRDefault="00555628" w:rsidP="001A6919">
            <w:bookmarkStart w:id="23" w:name="467"/>
            <w:bookmarkEnd w:id="23"/>
          </w:p>
        </w:tc>
      </w:tr>
      <w:tr w:rsidR="00555628" w:rsidTr="0055562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628" w:rsidRDefault="00555628">
            <w:pPr>
              <w:rPr>
                <w:lang w:val="uk-UA"/>
              </w:rPr>
            </w:pP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bookmarkStart w:id="24" w:name="48"/>
            <w:bookmarkEnd w:id="24"/>
            <w:r>
              <w:rPr>
                <w:b/>
                <w:bCs/>
                <w:lang w:val="uk-UA"/>
              </w:rPr>
              <w:t>у тому числі:</w:t>
            </w:r>
            <w:r>
              <w:rPr>
                <w:lang w:val="uk-UA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628" w:rsidRDefault="00555628">
            <w:pPr>
              <w:rPr>
                <w:bCs/>
                <w:lang w:val="uk-UA"/>
              </w:rPr>
            </w:pPr>
            <w:bookmarkStart w:id="25" w:name="49"/>
            <w:bookmarkEnd w:id="25"/>
          </w:p>
        </w:tc>
      </w:tr>
      <w:tr w:rsidR="00555628" w:rsidTr="0055562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628" w:rsidRDefault="00555628">
            <w:pPr>
              <w:rPr>
                <w:lang w:val="uk-UA"/>
              </w:rPr>
            </w:pP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pStyle w:val="a3"/>
              <w:spacing w:before="0" w:after="0"/>
              <w:rPr>
                <w:lang w:val="uk-UA"/>
              </w:rPr>
            </w:pPr>
            <w:bookmarkStart w:id="26" w:name="52"/>
            <w:bookmarkEnd w:id="26"/>
            <w:r>
              <w:rPr>
                <w:lang w:val="uk-UA"/>
              </w:rPr>
              <w:t>коштів районного бюджету: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628" w:rsidRDefault="00555628">
            <w:pPr>
              <w:rPr>
                <w:bCs/>
                <w:lang w:val="uk-UA"/>
              </w:rPr>
            </w:pPr>
            <w:bookmarkStart w:id="27" w:name="53"/>
            <w:bookmarkEnd w:id="27"/>
          </w:p>
        </w:tc>
      </w:tr>
    </w:tbl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</w:p>
    <w:p w:rsidR="00D81E14" w:rsidRDefault="00D81E14" w:rsidP="00555628">
      <w:pPr>
        <w:jc w:val="center"/>
        <w:rPr>
          <w:b/>
          <w:bCs/>
          <w:sz w:val="28"/>
          <w:szCs w:val="28"/>
          <w:lang w:val="uk-UA"/>
        </w:rPr>
      </w:pPr>
    </w:p>
    <w:p w:rsidR="00D81E14" w:rsidRDefault="00D81E14" w:rsidP="00555628">
      <w:pPr>
        <w:jc w:val="center"/>
        <w:rPr>
          <w:b/>
          <w:bCs/>
          <w:sz w:val="28"/>
          <w:szCs w:val="28"/>
          <w:lang w:val="uk-UA"/>
        </w:rPr>
      </w:pPr>
    </w:p>
    <w:p w:rsidR="00D81E14" w:rsidRDefault="00D81E14" w:rsidP="00555628">
      <w:pPr>
        <w:jc w:val="center"/>
        <w:rPr>
          <w:b/>
          <w:bCs/>
          <w:sz w:val="28"/>
          <w:szCs w:val="28"/>
          <w:lang w:val="uk-UA"/>
        </w:rPr>
      </w:pPr>
    </w:p>
    <w:p w:rsidR="00D81E14" w:rsidRDefault="00D81E14" w:rsidP="00555628">
      <w:pPr>
        <w:jc w:val="center"/>
        <w:rPr>
          <w:b/>
          <w:bCs/>
          <w:sz w:val="28"/>
          <w:szCs w:val="28"/>
          <w:lang w:val="uk-UA"/>
        </w:rPr>
      </w:pPr>
    </w:p>
    <w:p w:rsidR="001A6919" w:rsidRDefault="001A6919" w:rsidP="00555628">
      <w:pPr>
        <w:jc w:val="center"/>
        <w:rPr>
          <w:b/>
          <w:bCs/>
          <w:sz w:val="28"/>
          <w:szCs w:val="28"/>
          <w:lang w:val="uk-UA"/>
        </w:rPr>
      </w:pPr>
    </w:p>
    <w:p w:rsidR="001A6919" w:rsidRDefault="001A6919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1A6919" w:rsidRDefault="001A6919" w:rsidP="00555628">
      <w:pPr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Молодь є важливою складовою сучасного українського суспільства, носієм інтелектуального потенціалу, визначальним фактором соціально-економічного прогресу. Від здатності молоді бути активною творчою силою значною мірою залежить процес державотворення.</w:t>
      </w:r>
    </w:p>
    <w:p w:rsidR="00555628" w:rsidRDefault="00555628" w:rsidP="0055562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Здобуття Україною незалежності, становлення громадянського суспільства створили передумови для розвитку вільної, духовно розвиненої особистості, здатної засвоїти кращі надбання світової і національної духовної спадщини, загальнолюдські цінності.</w:t>
      </w:r>
    </w:p>
    <w:p w:rsidR="00555628" w:rsidRDefault="00555628" w:rsidP="0055562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Надзвичайно важливим є питання щодо формування духовних потреб молоді, заінтересованості у пізнанні історичної спадщини народу, залучення її до культурного життя.</w:t>
      </w:r>
    </w:p>
    <w:p w:rsidR="00555628" w:rsidRDefault="00555628" w:rsidP="0055562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Соціальне становище молоді як однієї з найбільш  вразливих категорій населення, що характеризується наявністю амбіцій, завищених очікувань, пошуком власного шляху і прагненням до самореалізації, є показником успішності суспільства, можливості реалізації його потенціалу.</w:t>
      </w:r>
    </w:p>
    <w:p w:rsidR="00555628" w:rsidRDefault="00555628" w:rsidP="0055562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Молодь перебуває у складній ситуації, коли в умовах стрімкого розвитку  інформаційних технологій, збільшення кількості життєвих проблем у представників молодого покоління формується так званий комплекс незадоволеності.  Отже, держава повинна забезпечити право на перше робоче місце навіть за відсутності практичного досвіду у випускників навчальних закладів. </w:t>
      </w:r>
    </w:p>
    <w:p w:rsidR="00555628" w:rsidRDefault="00555628" w:rsidP="0055562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Молодь відіграє важливу роль у соціальних процесах розбудови демократичної держави. Проте, незважаючи на певні позитивні зміни, які   відбуваються у молодіжному середовищі, все ще існують проблеми, зокрема   погіршуються показники здоров’я молодих громадян, не подолана   демографічна криза, спостерігається тенденція щодо поширення в молодіжному  середовищі наркоманії та захворюваності на ВІЛ/СНІД, збільшується кількість  померлих у молодому віці. Освітній потенціал молоді значною мірою не  реалізується через невідповідність між попитом та пропозицією на ринку праці. </w:t>
      </w:r>
    </w:p>
    <w:p w:rsidR="00555628" w:rsidRDefault="00555628" w:rsidP="0055562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Ураховуючи вищезазначене, виникла необхідність прийняття регіональної цільової соціальної </w:t>
      </w:r>
      <w:r w:rsidR="00674D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 «Молодь Чернігівщини» на   2016 – 2020 роки (далі – Програма).</w:t>
      </w:r>
    </w:p>
    <w:p w:rsidR="00555628" w:rsidRDefault="00555628" w:rsidP="0055562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D9D" w:rsidRDefault="00674D9D" w:rsidP="0055562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Мета Програми</w:t>
      </w:r>
    </w:p>
    <w:p w:rsidR="00D63F0E" w:rsidRDefault="00D63F0E" w:rsidP="005556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 та соціальних послуг. 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D9D" w:rsidRDefault="00674D9D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D9D" w:rsidRDefault="00674D9D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D9D" w:rsidRDefault="00674D9D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D9D" w:rsidRDefault="00674D9D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D9D" w:rsidRDefault="00674D9D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F0E" w:rsidRDefault="00D63F0E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Обґрунтування шляхів і засобів розв’язання проблеми, обсягів </w:t>
      </w:r>
      <w:proofErr w:type="gramStart"/>
      <w:r>
        <w:rPr>
          <w:b/>
          <w:sz w:val="28"/>
          <w:szCs w:val="28"/>
          <w:lang w:val="uk-UA"/>
        </w:rPr>
        <w:t>та  джерел</w:t>
      </w:r>
      <w:proofErr w:type="gramEnd"/>
      <w:r>
        <w:rPr>
          <w:b/>
          <w:sz w:val="28"/>
          <w:szCs w:val="28"/>
          <w:lang w:val="uk-UA"/>
        </w:rPr>
        <w:t xml:space="preserve"> фінансування</w:t>
      </w:r>
    </w:p>
    <w:p w:rsidR="00D63F0E" w:rsidRDefault="00D63F0E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Оптимальною моделлю реалізації державної молодіжної політики на районному рівні вбачається поєднання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можливостей органів державної виконавчої влади, місцевого самоврядування та одночасно максимальне залучення недержавних установ та організацій.</w:t>
      </w:r>
    </w:p>
    <w:p w:rsidR="00555628" w:rsidRDefault="00555628" w:rsidP="00555628">
      <w:pPr>
        <w:pStyle w:val="HTM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Фінансове забезпечення заходів Програми здійснюватиметься за рахунок загального обсягу асигнувань районного бюджету, які передбачаються у кошторисах відповідальних виконавців Програми, а також інших джерел, не заборонених чинним законодавством.</w:t>
      </w:r>
    </w:p>
    <w:p w:rsidR="00555628" w:rsidRDefault="00555628" w:rsidP="00555628">
      <w:pPr>
        <w:pStyle w:val="HTML"/>
        <w:jc w:val="both"/>
        <w:rPr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Програму розроблено на період до 2020 року, вона є довгостроковою. </w:t>
      </w:r>
    </w:p>
    <w:p w:rsidR="00555628" w:rsidRDefault="00555628" w:rsidP="00555628">
      <w:pPr>
        <w:pStyle w:val="a6"/>
        <w:tabs>
          <w:tab w:val="clear" w:pos="9160"/>
          <w:tab w:val="left" w:pos="9720"/>
        </w:tabs>
        <w:ind w:left="0" w:right="0" w:firstLine="900"/>
        <w:jc w:val="both"/>
      </w:pPr>
      <w:r>
        <w:t xml:space="preserve">Обсяг фінансування Програми визначається щороку, виходячи з конкретних завдань та можливостей фінансового забезпечення у відповідному бюджетному періоді. В поточному бюджетному періоді обсяг фінансування може коригуватися у разі виникнення не передбачуваних факторів, що вплинули на своєчасність виконання окремих заходів та проведення відповідних видатків. </w:t>
      </w:r>
    </w:p>
    <w:p w:rsidR="00555628" w:rsidRDefault="00555628" w:rsidP="00555628">
      <w:pPr>
        <w:pStyle w:val="a6"/>
        <w:tabs>
          <w:tab w:val="clear" w:pos="9160"/>
          <w:tab w:val="left" w:pos="9720"/>
        </w:tabs>
        <w:ind w:left="0" w:right="0" w:firstLine="900"/>
        <w:jc w:val="both"/>
      </w:pPr>
      <w:r>
        <w:t xml:space="preserve">Орієнтовне ресурсне забезпечення Програми наведено в </w:t>
      </w:r>
      <w:r>
        <w:rPr>
          <w:color w:val="auto"/>
        </w:rPr>
        <w:t>додатку 1.</w:t>
      </w:r>
    </w:p>
    <w:p w:rsidR="00555628" w:rsidRDefault="00555628" w:rsidP="00555628">
      <w:pPr>
        <w:pStyle w:val="a6"/>
        <w:tabs>
          <w:tab w:val="clear" w:pos="9160"/>
          <w:tab w:val="left" w:pos="9720"/>
        </w:tabs>
        <w:ind w:left="0" w:right="0" w:firstLine="0"/>
        <w:jc w:val="both"/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Перелік завдань і заходів Програми </w:t>
      </w:r>
    </w:p>
    <w:p w:rsidR="00D63F0E" w:rsidRDefault="00D63F0E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Основними завданнями Програми є: </w:t>
      </w:r>
    </w:p>
    <w:p w:rsidR="00555628" w:rsidRDefault="00555628" w:rsidP="0055562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підвищення рівня ефективності реалізації державної молодіжної політики в районі;</w:t>
      </w:r>
    </w:p>
    <w:p w:rsidR="00555628" w:rsidRDefault="00555628" w:rsidP="0055562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запровадження ефективних механізмів партнерства та взаємодії між органами влади та молодіжними представницькими та консультативно-дорадчими органами;</w:t>
      </w:r>
    </w:p>
    <w:p w:rsidR="00555628" w:rsidRDefault="00555628" w:rsidP="0055562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сприяння ініціативі та активності молоді в усіх сферах життєдіяльності суспільства, розширення участі молоді у формуванні й реалізації державної молодіжної політики в районі;</w:t>
      </w:r>
    </w:p>
    <w:p w:rsidR="00555628" w:rsidRDefault="00555628" w:rsidP="0055562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сприяння реалізації творчого потенціалу молоді;</w:t>
      </w:r>
    </w:p>
    <w:p w:rsidR="00555628" w:rsidRDefault="00555628" w:rsidP="0055562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надання інформаційно-методичної, організаційної та фінансової підтримки громадським молодіжним і дитячим організаціям для реалізації їхніх програм, спрямованих на розв’язання соціальних проблем молоді;</w:t>
      </w:r>
    </w:p>
    <w:p w:rsidR="00555628" w:rsidRDefault="00555628" w:rsidP="0055562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створення умов для розвитку економічної активності молоді, виховання патріотизму, духовності, моральності, формування здорового способу життя,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профілактика негативних явищ у молодіжному середовищі, підвищення рівня правової культури молоді;</w:t>
      </w:r>
    </w:p>
    <w:p w:rsidR="00555628" w:rsidRDefault="00555628" w:rsidP="0055562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вдосконалення системи надання соціальних послуг молодим людям і сім’ям, які опинилися у складних життєвих ситуаціях.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Виконання Програми дасть змогу: 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підвищити рівень громадської активності та патріотичної свідомості молоді, створити морально-етичні засади для її всебічного розвитку; 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залучити молодь до розроблення пропозицій щодо вдосконалення механізму реалізації державної молодіжної політики; 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- підвищити рівень правової культури молодих громадян, зокрема в питаннях поваги до прав і свобод людини, відповідальності за власне життя; 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створити сприятливі умови для формування свідомого ставлення молоді до збереження здоров'я, боротьби із шкідливими звичками; 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забезпечити надання підтримки молодим громадянам у працевлаштуванні та реалізації підприємницьких ініціатив;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створити умови, за яких молодь виявлятиме бажання працевлаштовуватися самостійно;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більш ефективно використовувати мережу спортивних закладів та закладів культури.</w:t>
      </w:r>
    </w:p>
    <w:p w:rsidR="00555628" w:rsidRDefault="00555628" w:rsidP="00555628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555628" w:rsidRDefault="00555628" w:rsidP="00555628">
      <w:pPr>
        <w:pStyle w:val="1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  <w:lang w:val="en-US"/>
        </w:rPr>
        <w:t>VI</w:t>
      </w:r>
      <w:r>
        <w:rPr>
          <w:rFonts w:ascii="Times New Roman" w:hAnsi="Times New Roman"/>
          <w:position w:val="0"/>
          <w:sz w:val="28"/>
          <w:szCs w:val="28"/>
        </w:rPr>
        <w:t>. Координація та контроль за ходом виконання Програми</w:t>
      </w:r>
    </w:p>
    <w:p w:rsidR="00D63F0E" w:rsidRDefault="00D63F0E" w:rsidP="00555628">
      <w:pPr>
        <w:pStyle w:val="1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D63F0E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Функції з координації виконання заходів Програми покладаються на </w:t>
      </w:r>
      <w:r w:rsidR="00D63F0E">
        <w:rPr>
          <w:rFonts w:ascii="Times New Roman CYR" w:hAnsi="Times New Roman CYR" w:cs="Times New Roman CYR"/>
          <w:sz w:val="28"/>
          <w:szCs w:val="28"/>
          <w:lang w:val="uk-UA"/>
        </w:rPr>
        <w:t>відділ освіти сім</w:t>
      </w:r>
      <w:r w:rsidR="00D63F0E" w:rsidRPr="00D63F0E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="00D63F0E">
        <w:rPr>
          <w:rFonts w:ascii="Times New Roman CYR" w:hAnsi="Times New Roman CYR" w:cs="Times New Roman CYR"/>
          <w:sz w:val="28"/>
          <w:szCs w:val="28"/>
          <w:lang w:val="uk-UA"/>
        </w:rPr>
        <w:t>ї, молоді та спорту Носівської міської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Співвиконавці Програми подають звіти двічі на рік (липень, січень)</w:t>
      </w:r>
      <w:r w:rsidR="00D63F0E">
        <w:rPr>
          <w:rFonts w:ascii="Times New Roman CYR" w:hAnsi="Times New Roman CYR" w:cs="Times New Roman CYR"/>
          <w:sz w:val="28"/>
          <w:szCs w:val="28"/>
          <w:lang w:val="uk-UA"/>
        </w:rPr>
        <w:t xml:space="preserve"> 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63F0E">
        <w:rPr>
          <w:rFonts w:ascii="Times New Roman CYR" w:hAnsi="Times New Roman CYR" w:cs="Times New Roman CYR"/>
          <w:sz w:val="28"/>
          <w:szCs w:val="28"/>
          <w:lang w:val="uk-UA"/>
        </w:rPr>
        <w:t>відділ освіти сім</w:t>
      </w:r>
      <w:r w:rsidR="00D63F0E" w:rsidRPr="00D63F0E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="00D63F0E">
        <w:rPr>
          <w:rFonts w:ascii="Times New Roman CYR" w:hAnsi="Times New Roman CYR" w:cs="Times New Roman CYR"/>
          <w:sz w:val="28"/>
          <w:szCs w:val="28"/>
          <w:lang w:val="uk-UA"/>
        </w:rPr>
        <w:t>ї, молоді та спорту Носівської міської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узагальнення. Узагальнений звіт </w:t>
      </w:r>
      <w:r w:rsidR="00D63F0E">
        <w:rPr>
          <w:rFonts w:ascii="Times New Roman CYR" w:hAnsi="Times New Roman CYR" w:cs="Times New Roman CYR"/>
          <w:sz w:val="28"/>
          <w:szCs w:val="28"/>
          <w:lang w:val="uk-UA"/>
        </w:rPr>
        <w:t>відділ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подає до </w:t>
      </w:r>
      <w:r w:rsidR="00D63F0E"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Носівської міської ради. </w:t>
      </w: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заходів Програми покладається на </w:t>
      </w:r>
      <w:r w:rsidR="00D63F0E">
        <w:rPr>
          <w:rFonts w:ascii="Times New Roman CYR" w:hAnsi="Times New Roman CYR" w:cs="Times New Roman CYR"/>
          <w:sz w:val="28"/>
          <w:szCs w:val="28"/>
          <w:lang w:val="uk-UA"/>
        </w:rPr>
        <w:t>Носівську міську раду  та постійну комісію міської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ради</w:t>
      </w:r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гуманітарної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сфери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сім</w:t>
      </w:r>
      <w:proofErr w:type="spellEnd"/>
      <w:r>
        <w:rPr>
          <w:sz w:val="28"/>
          <w:lang w:val="uk-UA"/>
        </w:rPr>
        <w:t>’</w:t>
      </w:r>
      <w:r>
        <w:rPr>
          <w:sz w:val="28"/>
        </w:rPr>
        <w:t xml:space="preserve">ї та </w:t>
      </w:r>
      <w:proofErr w:type="spellStart"/>
      <w:r>
        <w:rPr>
          <w:sz w:val="28"/>
        </w:rPr>
        <w:t>молоді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D5A96" w:rsidRDefault="00DD5A96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D5A96" w:rsidRDefault="00DD5A96" w:rsidP="00DD5A9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  <w:proofErr w:type="spellStart"/>
      <w:r>
        <w:rPr>
          <w:rFonts w:eastAsia="Calibri"/>
          <w:sz w:val="28"/>
          <w:szCs w:val="28"/>
          <w:lang w:eastAsia="en-US"/>
        </w:rPr>
        <w:t>в</w:t>
      </w:r>
      <w:r w:rsidRPr="00A8367A">
        <w:rPr>
          <w:rFonts w:eastAsia="Calibri"/>
          <w:sz w:val="28"/>
          <w:szCs w:val="28"/>
          <w:lang w:eastAsia="en-US"/>
        </w:rPr>
        <w:t>ідділу</w:t>
      </w:r>
      <w:proofErr w:type="spellEnd"/>
      <w:r w:rsidRPr="00A836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8367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світи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сі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>’ї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молоді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 спорту </w:t>
      </w:r>
    </w:p>
    <w:p w:rsidR="00DD5A96" w:rsidRPr="00A8367A" w:rsidRDefault="00DD5A96" w:rsidP="00DD5A96">
      <w:pPr>
        <w:tabs>
          <w:tab w:val="left" w:pos="652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A8367A">
        <w:rPr>
          <w:rFonts w:eastAsia="Calibri"/>
          <w:sz w:val="28"/>
          <w:szCs w:val="28"/>
          <w:lang w:eastAsia="en-US"/>
        </w:rPr>
        <w:t xml:space="preserve">Носівської </w:t>
      </w:r>
      <w:proofErr w:type="spellStart"/>
      <w:r w:rsidRPr="00A8367A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Pr="00A8367A">
        <w:rPr>
          <w:rFonts w:eastAsia="Calibri"/>
          <w:sz w:val="28"/>
          <w:szCs w:val="28"/>
          <w:lang w:eastAsia="en-US"/>
        </w:rPr>
        <w:t xml:space="preserve"> ради 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A8367A">
        <w:rPr>
          <w:rFonts w:eastAsia="Calibri"/>
          <w:sz w:val="28"/>
          <w:szCs w:val="28"/>
          <w:lang w:eastAsia="en-US"/>
        </w:rPr>
        <w:t>Гузь</w:t>
      </w:r>
      <w:proofErr w:type="spellEnd"/>
      <w:r w:rsidRPr="00A8367A">
        <w:rPr>
          <w:rFonts w:eastAsia="Calibri"/>
          <w:sz w:val="28"/>
          <w:szCs w:val="28"/>
          <w:lang w:eastAsia="en-US"/>
        </w:rPr>
        <w:t xml:space="preserve"> О.В.                                                           </w:t>
      </w:r>
    </w:p>
    <w:p w:rsidR="00555628" w:rsidRPr="00DD5A96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D81E14" w:rsidRDefault="00D81E14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bookmarkStart w:id="28" w:name="_GoBack"/>
      <w:bookmarkEnd w:id="28"/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Додаток 1 </w:t>
      </w:r>
    </w:p>
    <w:p w:rsidR="00674D9D" w:rsidRDefault="000D5CF9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</w:t>
      </w:r>
      <w:r w:rsidR="00D81E14">
        <w:rPr>
          <w:rFonts w:ascii="Times New Roman CYR" w:hAnsi="Times New Roman CYR" w:cs="Times New Roman CYR"/>
          <w:i/>
          <w:sz w:val="28"/>
          <w:szCs w:val="28"/>
          <w:lang w:val="uk-UA"/>
        </w:rPr>
        <w:t>П</w:t>
      </w:r>
      <w:r w:rsidR="00D63F0E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рограми </w:t>
      </w:r>
    </w:p>
    <w:p w:rsidR="00674D9D" w:rsidRDefault="00D63F0E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Мололодь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Носівщини</w:t>
      </w:r>
      <w:proofErr w:type="spellEnd"/>
      <w:r w:rsidR="00555628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» </w:t>
      </w: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на 201</w:t>
      </w:r>
      <w:r w:rsidR="00D63F0E">
        <w:rPr>
          <w:i/>
          <w:sz w:val="28"/>
          <w:szCs w:val="28"/>
          <w:lang w:val="uk-UA"/>
        </w:rPr>
        <w:t>7</w:t>
      </w:r>
      <w:r w:rsidR="00D63F0E">
        <w:rPr>
          <w:i/>
          <w:sz w:val="28"/>
          <w:szCs w:val="28"/>
        </w:rPr>
        <w:t>-20</w:t>
      </w:r>
      <w:r w:rsidR="00D63F0E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</w:rPr>
        <w:t xml:space="preserve"> роки</w:t>
      </w: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lang w:val="uk-UA"/>
        </w:rPr>
      </w:pPr>
    </w:p>
    <w:p w:rsidR="00555628" w:rsidRDefault="00555628" w:rsidP="00555628">
      <w:pPr>
        <w:pStyle w:val="11"/>
        <w:keepLines w:val="0"/>
        <w:widowControl w:val="0"/>
        <w:tabs>
          <w:tab w:val="left" w:pos="708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 xml:space="preserve">Орієнтовне ресурсне забезпечення Програми </w:t>
      </w:r>
    </w:p>
    <w:p w:rsidR="00555628" w:rsidRDefault="00555628" w:rsidP="00555628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тис. грн.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26"/>
        <w:gridCol w:w="1417"/>
        <w:gridCol w:w="1560"/>
        <w:gridCol w:w="1842"/>
        <w:gridCol w:w="14"/>
        <w:gridCol w:w="1262"/>
      </w:tblGrid>
      <w:tr w:rsidR="00555628" w:rsidTr="00D63F0E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28" w:rsidRDefault="005556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8" w:rsidRDefault="00555628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Етапи виконання програми</w:t>
            </w:r>
          </w:p>
          <w:p w:rsidR="00555628" w:rsidRDefault="005556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8" w:rsidRDefault="00555628">
            <w:pPr>
              <w:jc w:val="center"/>
              <w:rPr>
                <w:b/>
                <w:bCs/>
                <w:lang w:val="uk-UA"/>
              </w:rPr>
            </w:pPr>
          </w:p>
          <w:p w:rsidR="00555628" w:rsidRDefault="00555628">
            <w:pPr>
              <w:ind w:left="-34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Усього витрат на виконання програми</w:t>
            </w:r>
          </w:p>
        </w:tc>
      </w:tr>
      <w:tr w:rsidR="00D63F0E" w:rsidTr="000D5CF9">
        <w:trPr>
          <w:cantSplit/>
          <w:trHeight w:val="3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0E" w:rsidRDefault="00D63F0E">
            <w:pPr>
              <w:rPr>
                <w:b/>
                <w:bCs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E" w:rsidRDefault="00D63F0E">
            <w:pPr>
              <w:rPr>
                <w:b/>
                <w:bCs/>
                <w:sz w:val="28"/>
                <w:lang w:val="uk-UA"/>
              </w:rPr>
            </w:pPr>
          </w:p>
        </w:tc>
      </w:tr>
      <w:tr w:rsidR="00D63F0E" w:rsidTr="000D5CF9">
        <w:trPr>
          <w:cantSplit/>
          <w:trHeight w:val="59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0E" w:rsidRDefault="00D63F0E">
            <w:pPr>
              <w:rPr>
                <w:b/>
                <w:bCs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ind w:left="-5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0E" w:rsidRDefault="00D63F0E">
            <w:pPr>
              <w:rPr>
                <w:b/>
                <w:bCs/>
                <w:sz w:val="28"/>
                <w:lang w:val="uk-UA"/>
              </w:rPr>
            </w:pPr>
          </w:p>
        </w:tc>
      </w:tr>
      <w:tr w:rsidR="00D63F0E" w:rsidTr="000D5CF9">
        <w:trPr>
          <w:trHeight w:val="7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Всього, </w:t>
            </w:r>
          </w:p>
          <w:p w:rsidR="00D63F0E" w:rsidRDefault="00D63F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</w:t>
            </w:r>
            <w:proofErr w:type="spellStart"/>
            <w:r>
              <w:rPr>
                <w:sz w:val="28"/>
                <w:lang w:val="uk-UA"/>
              </w:rPr>
              <w:t>т.ч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E" w:rsidRDefault="001A65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E" w:rsidRDefault="001A65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E" w:rsidRDefault="001A65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E" w:rsidRDefault="001A65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E" w:rsidRDefault="001A65B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333,1</w:t>
            </w:r>
          </w:p>
        </w:tc>
      </w:tr>
      <w:tr w:rsidR="00D63F0E" w:rsidTr="000D5CF9">
        <w:trPr>
          <w:trHeight w:val="7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E" w:rsidRDefault="00D63F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Міський бюджет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E" w:rsidRDefault="001A65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E" w:rsidRDefault="001A65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E" w:rsidRDefault="001A65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E" w:rsidRDefault="001A65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E" w:rsidRDefault="001A65B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333,1</w:t>
            </w:r>
          </w:p>
        </w:tc>
      </w:tr>
    </w:tbl>
    <w:p w:rsidR="00555628" w:rsidRP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5628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920125" w:rsidRPr="00920125" w:rsidRDefault="00920125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555628" w:rsidRPr="00920125" w:rsidRDefault="00920125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20125">
        <w:rPr>
          <w:sz w:val="28"/>
          <w:szCs w:val="28"/>
          <w:lang w:val="uk-UA"/>
        </w:rPr>
        <w:t xml:space="preserve">Секретар міської ради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920125">
        <w:rPr>
          <w:sz w:val="28"/>
          <w:szCs w:val="28"/>
          <w:lang w:val="uk-UA"/>
        </w:rPr>
        <w:t>Л.М.Недолуга</w:t>
      </w:r>
    </w:p>
    <w:p w:rsidR="00555628" w:rsidRPr="00920125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55628" w:rsidRPr="00920125" w:rsidRDefault="00555628" w:rsidP="0055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920125">
        <w:rPr>
          <w:b/>
          <w:sz w:val="28"/>
          <w:szCs w:val="28"/>
          <w:lang w:val="uk-UA"/>
        </w:rPr>
        <w:t xml:space="preserve"> </w:t>
      </w:r>
    </w:p>
    <w:p w:rsidR="008B2BE2" w:rsidRPr="00920125" w:rsidRDefault="008B2BE2">
      <w:pPr>
        <w:rPr>
          <w:sz w:val="28"/>
          <w:szCs w:val="28"/>
          <w:lang w:val="uk-UA"/>
        </w:rPr>
      </w:pPr>
    </w:p>
    <w:p w:rsidR="00FC5CA9" w:rsidRPr="00920125" w:rsidRDefault="00FC5CA9">
      <w:pPr>
        <w:rPr>
          <w:sz w:val="28"/>
          <w:szCs w:val="28"/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Default="00FC5CA9">
      <w:pPr>
        <w:rPr>
          <w:lang w:val="uk-UA"/>
        </w:rPr>
      </w:pPr>
    </w:p>
    <w:p w:rsidR="00FC5CA9" w:rsidRPr="00FC5CA9" w:rsidRDefault="00FC5CA9" w:rsidP="00FC5CA9">
      <w:pPr>
        <w:pStyle w:val="30"/>
        <w:framePr w:w="9893" w:h="317" w:hRule="exact" w:wrap="none" w:vAnchor="page" w:hAnchor="page" w:x="1726" w:y="1200"/>
        <w:shd w:val="clear" w:color="auto" w:fill="auto"/>
        <w:spacing w:after="0" w:line="260" w:lineRule="exact"/>
        <w:jc w:val="left"/>
        <w:rPr>
          <w:sz w:val="2"/>
          <w:szCs w:val="2"/>
          <w:lang w:val="uk-UA"/>
        </w:rPr>
        <w:sectPr w:rsidR="00FC5CA9" w:rsidRPr="00FC5CA9" w:rsidSect="00674D9D">
          <w:pgSz w:w="11900" w:h="16840"/>
          <w:pgMar w:top="360" w:right="560" w:bottom="360" w:left="1701" w:header="0" w:footer="3" w:gutter="0"/>
          <w:cols w:space="720"/>
          <w:noEndnote/>
          <w:docGrid w:linePitch="360"/>
        </w:sectPr>
      </w:pPr>
    </w:p>
    <w:p w:rsidR="00FC5CA9" w:rsidRPr="00555628" w:rsidRDefault="00FC5CA9" w:rsidP="002502F8">
      <w:pPr>
        <w:pStyle w:val="70"/>
        <w:framePr w:w="16032" w:h="883" w:hRule="exact" w:wrap="none" w:vAnchor="page" w:hAnchor="page" w:x="563" w:y="1038"/>
        <w:shd w:val="clear" w:color="auto" w:fill="auto"/>
        <w:ind w:left="11200"/>
        <w:rPr>
          <w:lang w:val="uk-UA"/>
        </w:rPr>
      </w:pPr>
    </w:p>
    <w:sectPr w:rsidR="00FC5CA9" w:rsidRPr="00555628" w:rsidSect="002502F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4D5C"/>
    <w:multiLevelType w:val="multilevel"/>
    <w:tmpl w:val="30A6B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31A89"/>
    <w:multiLevelType w:val="multilevel"/>
    <w:tmpl w:val="85BA9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2C6E96"/>
    <w:multiLevelType w:val="multilevel"/>
    <w:tmpl w:val="8EA6E4F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04AA7"/>
    <w:multiLevelType w:val="hybridMultilevel"/>
    <w:tmpl w:val="BAF00D1C"/>
    <w:lvl w:ilvl="0" w:tplc="2C30B9C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07"/>
    <w:rsid w:val="000B63C7"/>
    <w:rsid w:val="000D5CF9"/>
    <w:rsid w:val="00132C4D"/>
    <w:rsid w:val="00173B69"/>
    <w:rsid w:val="001A65B4"/>
    <w:rsid w:val="001A6919"/>
    <w:rsid w:val="001B2D9E"/>
    <w:rsid w:val="002502F8"/>
    <w:rsid w:val="0025049B"/>
    <w:rsid w:val="00254B0C"/>
    <w:rsid w:val="002B5F7D"/>
    <w:rsid w:val="002D1FB3"/>
    <w:rsid w:val="00320A0B"/>
    <w:rsid w:val="003351BF"/>
    <w:rsid w:val="00440540"/>
    <w:rsid w:val="00555628"/>
    <w:rsid w:val="00622E36"/>
    <w:rsid w:val="00622F2E"/>
    <w:rsid w:val="006734B9"/>
    <w:rsid w:val="00674D9D"/>
    <w:rsid w:val="008B2BE2"/>
    <w:rsid w:val="00920125"/>
    <w:rsid w:val="009A7040"/>
    <w:rsid w:val="009D4FC4"/>
    <w:rsid w:val="00A90D33"/>
    <w:rsid w:val="00B56ABF"/>
    <w:rsid w:val="00BE76E6"/>
    <w:rsid w:val="00C73C35"/>
    <w:rsid w:val="00CD1163"/>
    <w:rsid w:val="00D6228B"/>
    <w:rsid w:val="00D63F0E"/>
    <w:rsid w:val="00D81E14"/>
    <w:rsid w:val="00DC3D63"/>
    <w:rsid w:val="00DD5A96"/>
    <w:rsid w:val="00E21004"/>
    <w:rsid w:val="00E46E0B"/>
    <w:rsid w:val="00EC7B07"/>
    <w:rsid w:val="00ED4F48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55628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5556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555628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555628"/>
    <w:rPr>
      <w:rFonts w:ascii="Calibri" w:eastAsia="Times New Roman" w:hAnsi="Calibri" w:cs="Times New Roman"/>
      <w:b/>
      <w:bCs/>
      <w:lang w:eastAsia="ru-RU"/>
    </w:rPr>
  </w:style>
  <w:style w:type="paragraph" w:styleId="HTML">
    <w:name w:val="HTML Preformatted"/>
    <w:basedOn w:val="a"/>
    <w:link w:val="HTML0"/>
    <w:semiHidden/>
    <w:unhideWhenUsed/>
    <w:rsid w:val="0055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556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555628"/>
    <w:pPr>
      <w:spacing w:before="129" w:after="129"/>
    </w:pPr>
  </w:style>
  <w:style w:type="paragraph" w:styleId="a4">
    <w:name w:val="Body Text Indent"/>
    <w:basedOn w:val="a"/>
    <w:link w:val="a5"/>
    <w:semiHidden/>
    <w:unhideWhenUsed/>
    <w:rsid w:val="00555628"/>
    <w:pPr>
      <w:spacing w:before="120"/>
      <w:ind w:left="5040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555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semiHidden/>
    <w:unhideWhenUsed/>
    <w:rsid w:val="0055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326">
    <w:name w:val="Заголовок 326"/>
    <w:basedOn w:val="a"/>
    <w:rsid w:val="00555628"/>
    <w:pPr>
      <w:spacing w:before="167" w:after="167"/>
      <w:outlineLvl w:val="3"/>
    </w:pPr>
    <w:rPr>
      <w:b/>
      <w:bCs/>
      <w:sz w:val="27"/>
      <w:szCs w:val="27"/>
    </w:rPr>
  </w:style>
  <w:style w:type="paragraph" w:customStyle="1" w:styleId="11">
    <w:name w:val="Підпис1"/>
    <w:basedOn w:val="a"/>
    <w:rsid w:val="0055562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555628"/>
  </w:style>
  <w:style w:type="character" w:styleId="a7">
    <w:name w:val="Hyperlink"/>
    <w:basedOn w:val="a0"/>
    <w:rsid w:val="00FC5CA9"/>
    <w:rPr>
      <w:color w:val="0066CC"/>
      <w:u w:val="single"/>
    </w:rPr>
  </w:style>
  <w:style w:type="character" w:customStyle="1" w:styleId="2">
    <w:name w:val="Основной текст (2)_"/>
    <w:basedOn w:val="a0"/>
    <w:rsid w:val="00F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FC5CA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0">
    <w:name w:val="Заголовок №2_"/>
    <w:basedOn w:val="a0"/>
    <w:link w:val="21"/>
    <w:rsid w:val="00FC5C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5C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C5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">
    <w:name w:val="Основной текст (2) + 11 pt;Полужирный;Курсив"/>
    <w:basedOn w:val="2"/>
    <w:rsid w:val="00FC5C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1">
    <w:name w:val="Основной текст (2) + 11 pt;Полужирный"/>
    <w:basedOn w:val="2"/>
    <w:rsid w:val="00FC5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C5C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rsid w:val="00FC5CA9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52">
    <w:name w:val="Основной текст (5)"/>
    <w:basedOn w:val="51"/>
    <w:rsid w:val="00FC5C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FC5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FC5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">
    <w:name w:val="Основной текст (2)"/>
    <w:basedOn w:val="2"/>
    <w:rsid w:val="00F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sid w:val="00FC5C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FC5CA9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5CA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5pt0">
    <w:name w:val="Основной текст (2) + 9;5 pt"/>
    <w:basedOn w:val="2"/>
    <w:rsid w:val="00F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FC5CA9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FC5CA9"/>
    <w:pPr>
      <w:widowControl w:val="0"/>
      <w:shd w:val="clear" w:color="auto" w:fill="FFFFFF"/>
      <w:spacing w:before="5340" w:after="7020" w:line="418" w:lineRule="exact"/>
      <w:jc w:val="center"/>
      <w:outlineLvl w:val="0"/>
    </w:pPr>
    <w:rPr>
      <w:b/>
      <w:bCs/>
      <w:sz w:val="36"/>
      <w:szCs w:val="36"/>
      <w:lang w:eastAsia="en-US"/>
    </w:rPr>
  </w:style>
  <w:style w:type="paragraph" w:customStyle="1" w:styleId="21">
    <w:name w:val="Заголовок №2"/>
    <w:basedOn w:val="a"/>
    <w:link w:val="20"/>
    <w:rsid w:val="00FC5CA9"/>
    <w:pPr>
      <w:widowControl w:val="0"/>
      <w:shd w:val="clear" w:color="auto" w:fill="FFFFFF"/>
      <w:spacing w:before="7020" w:line="322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C5CA9"/>
    <w:pPr>
      <w:widowControl w:val="0"/>
      <w:shd w:val="clear" w:color="auto" w:fill="FFFFFF"/>
      <w:spacing w:after="420" w:line="0" w:lineRule="atLeast"/>
      <w:jc w:val="center"/>
    </w:pPr>
    <w:rPr>
      <w:b/>
      <w:bCs/>
      <w:sz w:val="26"/>
      <w:szCs w:val="26"/>
      <w:lang w:eastAsia="en-US"/>
    </w:rPr>
  </w:style>
  <w:style w:type="paragraph" w:styleId="23">
    <w:name w:val="toc 2"/>
    <w:basedOn w:val="a"/>
    <w:link w:val="22"/>
    <w:autoRedefine/>
    <w:rsid w:val="00FC5CA9"/>
    <w:pPr>
      <w:widowControl w:val="0"/>
      <w:shd w:val="clear" w:color="auto" w:fill="FFFFFF"/>
      <w:spacing w:line="480" w:lineRule="exact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C5CA9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FC5CA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FC5CA9"/>
    <w:pPr>
      <w:widowControl w:val="0"/>
      <w:shd w:val="clear" w:color="auto" w:fill="FFFFFF"/>
      <w:spacing w:before="120" w:line="0" w:lineRule="atLeast"/>
    </w:pPr>
    <w:rPr>
      <w:rFonts w:ascii="Verdana" w:eastAsia="Verdana" w:hAnsi="Verdana" w:cs="Verdana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FC5CA9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C5CA9"/>
    <w:pPr>
      <w:widowControl w:val="0"/>
      <w:shd w:val="clear" w:color="auto" w:fill="FFFFFF"/>
      <w:spacing w:before="60" w:line="0" w:lineRule="atLeast"/>
    </w:pPr>
    <w:rPr>
      <w:rFonts w:ascii="Verdana" w:eastAsia="Verdana" w:hAnsi="Verdana" w:cs="Verdana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55628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5556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555628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555628"/>
    <w:rPr>
      <w:rFonts w:ascii="Calibri" w:eastAsia="Times New Roman" w:hAnsi="Calibri" w:cs="Times New Roman"/>
      <w:b/>
      <w:bCs/>
      <w:lang w:eastAsia="ru-RU"/>
    </w:rPr>
  </w:style>
  <w:style w:type="paragraph" w:styleId="HTML">
    <w:name w:val="HTML Preformatted"/>
    <w:basedOn w:val="a"/>
    <w:link w:val="HTML0"/>
    <w:semiHidden/>
    <w:unhideWhenUsed/>
    <w:rsid w:val="0055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556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555628"/>
    <w:pPr>
      <w:spacing w:before="129" w:after="129"/>
    </w:pPr>
  </w:style>
  <w:style w:type="paragraph" w:styleId="a4">
    <w:name w:val="Body Text Indent"/>
    <w:basedOn w:val="a"/>
    <w:link w:val="a5"/>
    <w:semiHidden/>
    <w:unhideWhenUsed/>
    <w:rsid w:val="00555628"/>
    <w:pPr>
      <w:spacing w:before="120"/>
      <w:ind w:left="5040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555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semiHidden/>
    <w:unhideWhenUsed/>
    <w:rsid w:val="0055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326">
    <w:name w:val="Заголовок 326"/>
    <w:basedOn w:val="a"/>
    <w:rsid w:val="00555628"/>
    <w:pPr>
      <w:spacing w:before="167" w:after="167"/>
      <w:outlineLvl w:val="3"/>
    </w:pPr>
    <w:rPr>
      <w:b/>
      <w:bCs/>
      <w:sz w:val="27"/>
      <w:szCs w:val="27"/>
    </w:rPr>
  </w:style>
  <w:style w:type="paragraph" w:customStyle="1" w:styleId="11">
    <w:name w:val="Підпис1"/>
    <w:basedOn w:val="a"/>
    <w:rsid w:val="0055562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555628"/>
  </w:style>
  <w:style w:type="character" w:styleId="a7">
    <w:name w:val="Hyperlink"/>
    <w:basedOn w:val="a0"/>
    <w:rsid w:val="00FC5CA9"/>
    <w:rPr>
      <w:color w:val="0066CC"/>
      <w:u w:val="single"/>
    </w:rPr>
  </w:style>
  <w:style w:type="character" w:customStyle="1" w:styleId="2">
    <w:name w:val="Основной текст (2)_"/>
    <w:basedOn w:val="a0"/>
    <w:rsid w:val="00F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FC5CA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0">
    <w:name w:val="Заголовок №2_"/>
    <w:basedOn w:val="a0"/>
    <w:link w:val="21"/>
    <w:rsid w:val="00FC5C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5C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C5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">
    <w:name w:val="Основной текст (2) + 11 pt;Полужирный;Курсив"/>
    <w:basedOn w:val="2"/>
    <w:rsid w:val="00FC5C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1">
    <w:name w:val="Основной текст (2) + 11 pt;Полужирный"/>
    <w:basedOn w:val="2"/>
    <w:rsid w:val="00FC5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C5C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rsid w:val="00FC5CA9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52">
    <w:name w:val="Основной текст (5)"/>
    <w:basedOn w:val="51"/>
    <w:rsid w:val="00FC5C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FC5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FC5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">
    <w:name w:val="Основной текст (2)"/>
    <w:basedOn w:val="2"/>
    <w:rsid w:val="00F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sid w:val="00FC5C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FC5CA9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5CA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5pt0">
    <w:name w:val="Основной текст (2) + 9;5 pt"/>
    <w:basedOn w:val="2"/>
    <w:rsid w:val="00F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FC5CA9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FC5CA9"/>
    <w:pPr>
      <w:widowControl w:val="0"/>
      <w:shd w:val="clear" w:color="auto" w:fill="FFFFFF"/>
      <w:spacing w:before="5340" w:after="7020" w:line="418" w:lineRule="exact"/>
      <w:jc w:val="center"/>
      <w:outlineLvl w:val="0"/>
    </w:pPr>
    <w:rPr>
      <w:b/>
      <w:bCs/>
      <w:sz w:val="36"/>
      <w:szCs w:val="36"/>
      <w:lang w:eastAsia="en-US"/>
    </w:rPr>
  </w:style>
  <w:style w:type="paragraph" w:customStyle="1" w:styleId="21">
    <w:name w:val="Заголовок №2"/>
    <w:basedOn w:val="a"/>
    <w:link w:val="20"/>
    <w:rsid w:val="00FC5CA9"/>
    <w:pPr>
      <w:widowControl w:val="0"/>
      <w:shd w:val="clear" w:color="auto" w:fill="FFFFFF"/>
      <w:spacing w:before="7020" w:line="322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C5CA9"/>
    <w:pPr>
      <w:widowControl w:val="0"/>
      <w:shd w:val="clear" w:color="auto" w:fill="FFFFFF"/>
      <w:spacing w:after="420" w:line="0" w:lineRule="atLeast"/>
      <w:jc w:val="center"/>
    </w:pPr>
    <w:rPr>
      <w:b/>
      <w:bCs/>
      <w:sz w:val="26"/>
      <w:szCs w:val="26"/>
      <w:lang w:eastAsia="en-US"/>
    </w:rPr>
  </w:style>
  <w:style w:type="paragraph" w:styleId="23">
    <w:name w:val="toc 2"/>
    <w:basedOn w:val="a"/>
    <w:link w:val="22"/>
    <w:autoRedefine/>
    <w:rsid w:val="00FC5CA9"/>
    <w:pPr>
      <w:widowControl w:val="0"/>
      <w:shd w:val="clear" w:color="auto" w:fill="FFFFFF"/>
      <w:spacing w:line="480" w:lineRule="exact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C5CA9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FC5CA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FC5CA9"/>
    <w:pPr>
      <w:widowControl w:val="0"/>
      <w:shd w:val="clear" w:color="auto" w:fill="FFFFFF"/>
      <w:spacing w:before="120" w:line="0" w:lineRule="atLeast"/>
    </w:pPr>
    <w:rPr>
      <w:rFonts w:ascii="Verdana" w:eastAsia="Verdana" w:hAnsi="Verdana" w:cs="Verdana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FC5CA9"/>
    <w:pPr>
      <w:widowControl w:val="0"/>
      <w:shd w:val="clear" w:color="auto" w:fill="FFFFFF"/>
      <w:spacing w:line="274" w:lineRule="exact"/>
    </w:pPr>
    <w:rPr>
      <w:i/>
      <w:i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C5CA9"/>
    <w:pPr>
      <w:widowControl w:val="0"/>
      <w:shd w:val="clear" w:color="auto" w:fill="FFFFFF"/>
      <w:spacing w:before="60" w:line="0" w:lineRule="atLeast"/>
    </w:pPr>
    <w:rPr>
      <w:rFonts w:ascii="Verdana" w:eastAsia="Verdana" w:hAnsi="Verdana" w:cs="Verdana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14</cp:revision>
  <cp:lastPrinted>2017-05-30T09:22:00Z</cp:lastPrinted>
  <dcterms:created xsi:type="dcterms:W3CDTF">2017-05-16T14:01:00Z</dcterms:created>
  <dcterms:modified xsi:type="dcterms:W3CDTF">2017-05-30T09:23:00Z</dcterms:modified>
</cp:coreProperties>
</file>