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65" w:rsidRDefault="00B73465" w:rsidP="00962F0E">
      <w:pPr>
        <w:pStyle w:val="a4"/>
        <w:keepLines/>
        <w:spacing w:after="0"/>
        <w:ind w:left="0"/>
        <w:jc w:val="center"/>
        <w:rPr>
          <w:rFonts w:ascii="Arial" w:hAnsi="Arial"/>
          <w:color w:val="000000"/>
          <w:lang w:val="en-US"/>
        </w:rPr>
      </w:pPr>
    </w:p>
    <w:p w:rsidR="00962F0E" w:rsidRDefault="00962F0E" w:rsidP="00962F0E">
      <w:pPr>
        <w:pStyle w:val="a4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0E" w:rsidRDefault="00962F0E" w:rsidP="00962F0E">
      <w:pPr>
        <w:pStyle w:val="a4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962F0E" w:rsidRDefault="00962F0E" w:rsidP="00962F0E">
      <w:pPr>
        <w:pStyle w:val="a4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962F0E" w:rsidRDefault="00962F0E" w:rsidP="00962F0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962F0E" w:rsidRDefault="00962F0E" w:rsidP="00962F0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962F0E" w:rsidRDefault="00962F0E" w:rsidP="00962F0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962F0E" w:rsidRDefault="00962F0E" w:rsidP="00962F0E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962F0E" w:rsidRDefault="00962F0E" w:rsidP="00962F0E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962F0E" w:rsidRDefault="00962F0E" w:rsidP="00962F0E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962F0E" w:rsidTr="00962F0E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F0E" w:rsidRDefault="00962F0E" w:rsidP="0089419E">
            <w:pPr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 xml:space="preserve">12 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червня</w:t>
            </w:r>
          </w:p>
        </w:tc>
        <w:tc>
          <w:tcPr>
            <w:tcW w:w="1532" w:type="dxa"/>
            <w:hideMark/>
          </w:tcPr>
          <w:p w:rsidR="00962F0E" w:rsidRDefault="00962F0E">
            <w:pPr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962F0E" w:rsidRDefault="00962F0E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962F0E" w:rsidRDefault="00962F0E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м. Носівка</w:t>
            </w:r>
          </w:p>
        </w:tc>
        <w:tc>
          <w:tcPr>
            <w:tcW w:w="1769" w:type="dxa"/>
          </w:tcPr>
          <w:p w:rsidR="00962F0E" w:rsidRDefault="00962F0E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962F0E" w:rsidRDefault="00962F0E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2F0E" w:rsidRDefault="0089419E" w:rsidP="0089419E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180</w:t>
            </w:r>
          </w:p>
        </w:tc>
      </w:tr>
    </w:tbl>
    <w:p w:rsidR="00962F0E" w:rsidRDefault="00962F0E" w:rsidP="00962F0E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962F0E" w:rsidRDefault="00962F0E" w:rsidP="00962F0E">
      <w:pPr>
        <w:rPr>
          <w:rFonts w:eastAsia="PMingLiU"/>
          <w:b/>
          <w:color w:val="000000"/>
          <w:w w:val="110"/>
          <w:sz w:val="20"/>
          <w:szCs w:val="20"/>
          <w:lang w:val="en-US" w:eastAsia="zh-HK"/>
        </w:rPr>
      </w:pPr>
    </w:p>
    <w:p w:rsidR="00962F0E" w:rsidRDefault="00962F0E" w:rsidP="00962F0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надання дозволу</w:t>
      </w:r>
    </w:p>
    <w:p w:rsidR="00962F0E" w:rsidRDefault="00962F0E" w:rsidP="00962F0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 укладення договору </w:t>
      </w:r>
    </w:p>
    <w:p w:rsidR="00962F0E" w:rsidRDefault="00962F0E" w:rsidP="00962F0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поділу спадкового майна</w:t>
      </w:r>
    </w:p>
    <w:p w:rsidR="00962F0E" w:rsidRDefault="00962F0E" w:rsidP="00962F0E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962F0E" w:rsidRDefault="00962F0E" w:rsidP="00962F0E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62F0E" w:rsidRDefault="00962F0E" w:rsidP="00962F0E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</w:t>
      </w:r>
      <w:r w:rsidR="003105DE">
        <w:rPr>
          <w:bCs/>
          <w:sz w:val="28"/>
          <w:szCs w:val="28"/>
          <w:lang w:val="uk-UA" w:eastAsia="ar-SA"/>
        </w:rPr>
        <w:t xml:space="preserve">Керуючись статтею 24 Закону України «Про місцеве самоврядування в Україні», </w:t>
      </w:r>
      <w:r>
        <w:rPr>
          <w:bCs/>
          <w:sz w:val="28"/>
          <w:szCs w:val="28"/>
          <w:lang w:val="uk-UA" w:eastAsia="ar-SA"/>
        </w:rPr>
        <w:t>ст</w:t>
      </w:r>
      <w:r w:rsidR="0089419E">
        <w:rPr>
          <w:bCs/>
          <w:sz w:val="28"/>
          <w:szCs w:val="28"/>
          <w:lang w:val="uk-UA" w:eastAsia="ar-SA"/>
        </w:rPr>
        <w:t>атт</w:t>
      </w:r>
      <w:r w:rsidR="003105DE">
        <w:rPr>
          <w:bCs/>
          <w:sz w:val="28"/>
          <w:szCs w:val="28"/>
          <w:lang w:val="uk-UA" w:eastAsia="ar-SA"/>
        </w:rPr>
        <w:t>ею</w:t>
      </w:r>
      <w:r w:rsidR="0089419E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спеціальні установи для дітей»,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№866 від 24 вересня 2008 року «Про питання діяльності органів опіки та піклування, пов’язаної із захистом прав дитини», розглянувши матеріали засідання Комісії з питань захисту прав дитини від 06.06.2018 року протокол №5, виконавчий комітет Носівської міської ради вирішив:</w:t>
      </w:r>
    </w:p>
    <w:p w:rsidR="00962F0E" w:rsidRDefault="00962F0E" w:rsidP="00962F0E">
      <w:pPr>
        <w:ind w:left="-170" w:firstLine="708"/>
        <w:jc w:val="both"/>
        <w:rPr>
          <w:lang w:val="uk-UA" w:eastAsia="uk-UA"/>
        </w:rPr>
      </w:pPr>
    </w:p>
    <w:p w:rsidR="00962F0E" w:rsidRDefault="00962F0E" w:rsidP="00962F0E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ar-SA"/>
        </w:rPr>
        <w:t xml:space="preserve">        </w:t>
      </w:r>
      <w:r>
        <w:rPr>
          <w:sz w:val="28"/>
          <w:szCs w:val="28"/>
          <w:lang w:val="uk-UA"/>
        </w:rPr>
        <w:t xml:space="preserve">1. Надати дозвіл </w:t>
      </w:r>
      <w:r w:rsidR="00EE635F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1968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яка проживає за адресою: м.</w:t>
      </w:r>
      <w:r w:rsidR="00AF4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Носівка, вул. Центральна,  укласти договір поділу спадкового майна, </w:t>
      </w:r>
      <w:r w:rsidR="007340E3">
        <w:rPr>
          <w:sz w:val="28"/>
          <w:szCs w:val="28"/>
          <w:lang w:val="uk-UA"/>
        </w:rPr>
        <w:t xml:space="preserve"> </w:t>
      </w:r>
      <w:r w:rsidR="007340E3">
        <w:rPr>
          <w:sz w:val="28"/>
          <w:szCs w:val="28"/>
        </w:rPr>
        <w:t>п</w:t>
      </w:r>
      <w:proofErr w:type="spellStart"/>
      <w:r w:rsidR="007340E3">
        <w:rPr>
          <w:sz w:val="28"/>
          <w:szCs w:val="28"/>
          <w:lang w:val="uk-UA"/>
        </w:rPr>
        <w:t>ісля</w:t>
      </w:r>
      <w:proofErr w:type="spellEnd"/>
      <w:r w:rsidR="007340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померлого </w:t>
      </w:r>
      <w:r w:rsidR="00EE635F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>, від імені</w:t>
      </w:r>
      <w:r w:rsidR="007340E3">
        <w:rPr>
          <w:sz w:val="28"/>
          <w:szCs w:val="28"/>
          <w:lang w:val="uk-UA"/>
        </w:rPr>
        <w:t xml:space="preserve"> та в інтересах </w:t>
      </w:r>
      <w:r>
        <w:rPr>
          <w:sz w:val="28"/>
          <w:szCs w:val="28"/>
          <w:lang w:val="uk-UA"/>
        </w:rPr>
        <w:t xml:space="preserve"> малолітнього сина </w:t>
      </w:r>
      <w:r w:rsidR="00EE635F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</w:t>
      </w:r>
      <w:bookmarkStart w:id="0" w:name="_GoBack"/>
      <w:bookmarkEnd w:id="0"/>
      <w:r>
        <w:rPr>
          <w:sz w:val="28"/>
          <w:szCs w:val="28"/>
          <w:lang w:val="uk-UA"/>
        </w:rPr>
        <w:t xml:space="preserve">2007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за умови, якщо права </w:t>
      </w:r>
      <w:r w:rsidR="007340E3">
        <w:rPr>
          <w:sz w:val="28"/>
          <w:szCs w:val="28"/>
          <w:lang w:val="uk-UA"/>
        </w:rPr>
        <w:t>малолітнього не будуть порушені, згідно вимог  чинного законодавства.</w:t>
      </w:r>
    </w:p>
    <w:p w:rsidR="00962F0E" w:rsidRDefault="00962F0E" w:rsidP="00962F0E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62F0E" w:rsidRDefault="00962F0E" w:rsidP="00962F0E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</w:p>
    <w:p w:rsidR="00962F0E" w:rsidRDefault="00962F0E" w:rsidP="00962F0E">
      <w:pPr>
        <w:ind w:left="-170" w:firstLine="567"/>
        <w:jc w:val="both"/>
        <w:rPr>
          <w:sz w:val="28"/>
          <w:szCs w:val="28"/>
          <w:lang w:val="uk-UA"/>
        </w:rPr>
      </w:pPr>
    </w:p>
    <w:p w:rsidR="00962F0E" w:rsidRDefault="00962F0E" w:rsidP="00962F0E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962F0E" w:rsidRDefault="00962F0E" w:rsidP="004574AA">
      <w:pPr>
        <w:ind w:left="-170"/>
        <w:rPr>
          <w:i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p w:rsidR="003D6A52" w:rsidRPr="00962F0E" w:rsidRDefault="00146A70" w:rsidP="00146A70">
      <w:pPr>
        <w:pStyle w:val="a6"/>
        <w:tabs>
          <w:tab w:val="left" w:pos="1485"/>
        </w:tabs>
        <w:ind w:left="-170"/>
        <w:rPr>
          <w:lang w:val="uk-UA"/>
        </w:rPr>
      </w:pPr>
      <w:r>
        <w:rPr>
          <w:i/>
        </w:rPr>
        <w:tab/>
      </w:r>
    </w:p>
    <w:sectPr w:rsidR="003D6A52" w:rsidRPr="0096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32"/>
    <w:rsid w:val="00146A70"/>
    <w:rsid w:val="003105DE"/>
    <w:rsid w:val="003D6A52"/>
    <w:rsid w:val="004574AA"/>
    <w:rsid w:val="006E1772"/>
    <w:rsid w:val="007340E3"/>
    <w:rsid w:val="00780332"/>
    <w:rsid w:val="0089419E"/>
    <w:rsid w:val="00962F0E"/>
    <w:rsid w:val="00AF4629"/>
    <w:rsid w:val="00B73465"/>
    <w:rsid w:val="00E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0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62F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0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62F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kerspravami</cp:lastModifiedBy>
  <cp:revision>8</cp:revision>
  <cp:lastPrinted>2018-06-11T12:05:00Z</cp:lastPrinted>
  <dcterms:created xsi:type="dcterms:W3CDTF">2018-06-12T10:33:00Z</dcterms:created>
  <dcterms:modified xsi:type="dcterms:W3CDTF">2018-06-14T09:57:00Z</dcterms:modified>
</cp:coreProperties>
</file>