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A5" w:rsidRPr="0021161F" w:rsidRDefault="000E20A5" w:rsidP="000E20A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116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52118" wp14:editId="2B6354E3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A5" w:rsidRPr="0021161F" w:rsidRDefault="000E20A5" w:rsidP="000E20A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0E20A5" w:rsidRPr="0021161F" w:rsidRDefault="000E20A5" w:rsidP="00005E8B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 xml:space="preserve">Носівського району ЧЕРНІГІВСЬКОЇ  ОБЛАСТІ                                           </w:t>
      </w:r>
    </w:p>
    <w:p w:rsidR="000E20A5" w:rsidRPr="00005E8B" w:rsidRDefault="000E20A5" w:rsidP="00005E8B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Pr="0021161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t>Проект</w:t>
      </w:r>
      <w:r w:rsidRPr="002116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</w:t>
      </w:r>
    </w:p>
    <w:p w:rsidR="000E20A5" w:rsidRPr="0021161F" w:rsidRDefault="000E20A5" w:rsidP="00005E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0E20A5" w:rsidRPr="00005E8B" w:rsidRDefault="007A2519" w:rsidP="00005E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(п’ятдесят друга сесія</w:t>
      </w:r>
      <w:r w:rsidR="00005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3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 w:rsidR="00005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E20A5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мого скликання</w:t>
      </w:r>
      <w:r w:rsidR="000E20A5"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005E8B" w:rsidRPr="00005E8B" w:rsidRDefault="00005E8B" w:rsidP="00005E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0A5" w:rsidRPr="00005E8B" w:rsidRDefault="007A2519" w:rsidP="000E20A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12 </w:t>
      </w:r>
      <w:r w:rsidR="000E20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квітня</w:t>
      </w:r>
      <w:r w:rsidR="000E20A5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              </w:t>
      </w:r>
      <w:r w:rsidR="00005E8B" w:rsidRPr="000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05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№ </w:t>
      </w:r>
      <w:r w:rsidR="008A4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bookmarkStart w:id="0" w:name="_GoBack"/>
      <w:bookmarkEnd w:id="0"/>
      <w:r w:rsidR="00005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/52/</w:t>
      </w:r>
      <w:r w:rsidR="00005E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05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005E8B" w:rsidRPr="000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0E20A5" w:rsidRPr="0021161F" w:rsidRDefault="000E20A5" w:rsidP="000E20A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E20A5" w:rsidRPr="0021161F" w:rsidRDefault="000E20A5" w:rsidP="000E20A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20A5" w:rsidRDefault="000E20A5" w:rsidP="000E20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ліквідацію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Козарівської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0E20A5" w:rsidRPr="0021161F" w:rsidRDefault="000E20A5" w:rsidP="000E20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сільської виборчої комісії</w:t>
      </w:r>
    </w:p>
    <w:p w:rsidR="000E20A5" w:rsidRDefault="000E20A5" w:rsidP="000E20A5">
      <w:pPr>
        <w:rPr>
          <w:lang w:val="uk-UA"/>
        </w:rPr>
      </w:pPr>
    </w:p>
    <w:p w:rsidR="000E20A5" w:rsidRPr="00005E8B" w:rsidRDefault="000E20A5" w:rsidP="00005E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110 Цивільного кодексу України, статтями 25,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8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добровільне об’єднання терито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ріальних громад», рішення</w:t>
      </w:r>
      <w:r w:rsidR="00750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ради № 5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реорганізацію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Козарівської</w:t>
      </w:r>
      <w:proofErr w:type="spellEnd"/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  <w:r w:rsidRPr="000A0A6D">
        <w:rPr>
          <w:rFonts w:ascii="Times New Roman" w:hAnsi="Times New Roman" w:cs="Times New Roman"/>
          <w:lang w:val="uk-UA"/>
        </w:rPr>
        <w:t xml:space="preserve"> </w:t>
      </w:r>
      <w:r w:rsidRPr="000A0A6D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 якої увійшла до Носівської міської ради шляхом приєднання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3E0B">
        <w:rPr>
          <w:rFonts w:ascii="Times New Roman" w:hAnsi="Times New Roman" w:cs="Times New Roman"/>
          <w:sz w:val="28"/>
          <w:szCs w:val="28"/>
          <w:lang w:val="uk-UA"/>
        </w:rPr>
        <w:t>, враховуючи висновки  постійної комісії з питань депутатської діяльності й етики, законності і правопорядку, охорони прав і законних інтересів громадян  міська рада вирішила: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іквідувати </w:t>
      </w:r>
      <w:r w:rsidR="00931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,шляхом припинення,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юридичну особу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Козарівську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сільську виборчу комісію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Чернігівської області 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ЄДРПОУ 34209371</w:t>
      </w:r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розташовану за </w:t>
      </w:r>
      <w:proofErr w:type="spellStart"/>
      <w:r w:rsidRPr="000A0A6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A0A6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506DC">
        <w:rPr>
          <w:rFonts w:ascii="Times New Roman" w:hAnsi="Times New Roman" w:cs="Times New Roman"/>
          <w:sz w:val="28"/>
          <w:szCs w:val="28"/>
          <w:lang w:val="uk-UA"/>
        </w:rPr>
        <w:t xml:space="preserve"> вул. Незалежності, 57</w:t>
      </w:r>
      <w:r>
        <w:rPr>
          <w:rFonts w:ascii="Times New Roman" w:hAnsi="Times New Roman" w:cs="Times New Roman"/>
          <w:sz w:val="28"/>
          <w:szCs w:val="28"/>
          <w:lang w:val="uk-UA"/>
        </w:rPr>
        <w:t>, с. Козари</w:t>
      </w:r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65C18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Pr="00B65C1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Створити ліквідаційну комісію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ліквідації сільськ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виборчої комісії (додаток 1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E20A5" w:rsidRPr="000A0A6D" w:rsidRDefault="000E20A5" w:rsidP="000E2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Ліквідаційна к</w:t>
      </w:r>
      <w:r w:rsidR="00703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омісія знаходиться за </w:t>
      </w:r>
      <w:proofErr w:type="spellStart"/>
      <w:r w:rsidR="00703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03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4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Незалежності, 57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Чернігівської області.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термін пред’явлення кредиторських вимог –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(два) місяці з дня оприлюднення даного рішення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офіційному сайті Міністерства юстиції України.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Ліквідаційній комісії провести повну інвентаризацію всього майна, активів, зобов’язань тощо.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Вжити заходи щодо виявлення кредиторів, а також письмово повідомити їх про припинення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області.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Забезпечити здійснення розрахунків з кредиторами (у разі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ними вимог) згідно з чинним законодавством України.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заходи щодо стягнення дебіторської заборгованості.</w:t>
      </w:r>
    </w:p>
    <w:p w:rsidR="000E20A5" w:rsidRPr="0021161F" w:rsidRDefault="000E20A5" w:rsidP="000E20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Скласти по закінченню строку для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кредиторів проміжний ліквідаційний баланс.</w:t>
      </w:r>
    </w:p>
    <w:p w:rsidR="000E20A5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міську раду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ласті (код ЄДРПОУ 04061984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вважати правонаступником активів та пасивів, всіх майнових прав та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бов’язків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комісії.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голові ліквідаційної комісії подати дане рішення в орган державної реєстрації протягом трьох робочих днів з моменту прийняття.</w:t>
      </w:r>
    </w:p>
    <w:p w:rsidR="000E20A5" w:rsidRPr="0021161F" w:rsidRDefault="000E20A5" w:rsidP="000E20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Ліквідаційній комісії скласти ліквідаційний бала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 та затвердити його рішенням сесії Носівської міської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 ліквідаційної комісії не раніше, ніж через два місяці з дати публікації повід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омлення про припинення сільської виборчої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комісій шляхом їх ліквідації, надати державному реєстратору документи для внесення відповідних змін, що містяться в єдиному держаному реєстрі юридичних осіб, фізичних осіб - підприємців та громадських формувань. </w:t>
      </w:r>
    </w:p>
    <w:p w:rsidR="000E20A5" w:rsidRPr="00CB1D26" w:rsidRDefault="00DD7252" w:rsidP="000E20A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D7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5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E2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0E20A5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</w:t>
      </w:r>
      <w:r w:rsidR="000E2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 на постійну комісію міської</w:t>
      </w:r>
      <w:r w:rsidR="000E20A5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з питань </w:t>
      </w:r>
      <w:r w:rsidR="000E20A5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й етики, законності і правопорядку, охорони прав і законних інтересів громадян .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20A5" w:rsidRPr="0021161F" w:rsidRDefault="000E20A5" w:rsidP="000E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20A5" w:rsidRPr="0021161F" w:rsidRDefault="000E20A5" w:rsidP="000E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20A5" w:rsidRPr="0021161F" w:rsidRDefault="000E20A5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</w:t>
      </w:r>
      <w:r w:rsidR="00703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703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ІГНАТЧЕНКО</w:t>
      </w:r>
    </w:p>
    <w:p w:rsidR="00E9168D" w:rsidRDefault="008A453E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340E0F">
      <w:pPr>
        <w:rPr>
          <w:lang w:val="uk-UA"/>
        </w:rPr>
      </w:pPr>
    </w:p>
    <w:p w:rsidR="00340E0F" w:rsidRDefault="00340E0F" w:rsidP="00340E0F">
      <w:pPr>
        <w:pStyle w:val="a5"/>
        <w:ind w:left="284" w:hanging="142"/>
        <w:jc w:val="center"/>
        <w:rPr>
          <w:sz w:val="28"/>
          <w:szCs w:val="28"/>
          <w:lang w:val="uk-UA"/>
        </w:rPr>
      </w:pPr>
    </w:p>
    <w:p w:rsidR="00005E8B" w:rsidRDefault="00005E8B" w:rsidP="00340E0F">
      <w:pPr>
        <w:pStyle w:val="a5"/>
        <w:ind w:left="284" w:hanging="142"/>
        <w:jc w:val="center"/>
        <w:rPr>
          <w:sz w:val="28"/>
          <w:szCs w:val="28"/>
          <w:lang w:val="uk-UA"/>
        </w:rPr>
      </w:pPr>
    </w:p>
    <w:p w:rsidR="00005E8B" w:rsidRDefault="00005E8B" w:rsidP="00340E0F">
      <w:pPr>
        <w:pStyle w:val="a5"/>
        <w:ind w:left="284" w:hanging="142"/>
        <w:jc w:val="center"/>
        <w:rPr>
          <w:sz w:val="28"/>
          <w:szCs w:val="28"/>
          <w:lang w:val="uk-UA"/>
        </w:rPr>
      </w:pPr>
    </w:p>
    <w:p w:rsidR="008E22CC" w:rsidRDefault="008E22CC" w:rsidP="00340E0F">
      <w:pPr>
        <w:pStyle w:val="a5"/>
        <w:ind w:left="284" w:hanging="142"/>
        <w:jc w:val="center"/>
        <w:rPr>
          <w:sz w:val="28"/>
          <w:szCs w:val="28"/>
          <w:lang w:val="uk-UA"/>
        </w:rPr>
      </w:pPr>
    </w:p>
    <w:p w:rsidR="008E22CC" w:rsidRDefault="008E22CC" w:rsidP="008E22CC">
      <w:pPr>
        <w:spacing w:after="0" w:line="240" w:lineRule="auto"/>
        <w:ind w:left="5664"/>
        <w:rPr>
          <w:sz w:val="24"/>
          <w:szCs w:val="24"/>
          <w:lang w:val="uk-UA"/>
        </w:rPr>
      </w:pPr>
    </w:p>
    <w:p w:rsidR="008E22CC" w:rsidRDefault="008E22CC" w:rsidP="008E22C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8E22CC" w:rsidRDefault="00C84C3B" w:rsidP="008E22C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 рішення сесії міської ради</w:t>
      </w:r>
    </w:p>
    <w:p w:rsidR="008E22CC" w:rsidRDefault="008E22CC" w:rsidP="008E22C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«___»________2019 р. №___</w:t>
      </w:r>
    </w:p>
    <w:p w:rsidR="008E22CC" w:rsidRDefault="008E22CC" w:rsidP="008E22CC">
      <w:pPr>
        <w:pStyle w:val="a5"/>
        <w:ind w:hanging="436"/>
        <w:jc w:val="center"/>
        <w:rPr>
          <w:sz w:val="28"/>
          <w:szCs w:val="28"/>
          <w:lang w:val="uk-UA"/>
        </w:rPr>
      </w:pPr>
    </w:p>
    <w:p w:rsidR="008E22CC" w:rsidRDefault="008E22CC" w:rsidP="008E22CC">
      <w:pPr>
        <w:pStyle w:val="a5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8E22CC" w:rsidRDefault="008E22CC" w:rsidP="008E22CC">
      <w:pPr>
        <w:pStyle w:val="a5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ліквідаційної комісії по ліквідації </w:t>
      </w:r>
    </w:p>
    <w:p w:rsidR="008E22CC" w:rsidRDefault="008E22CC" w:rsidP="008E22CC">
      <w:pPr>
        <w:pStyle w:val="a5"/>
        <w:ind w:hanging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Козарівської</w:t>
      </w:r>
      <w:proofErr w:type="spellEnd"/>
      <w:r>
        <w:rPr>
          <w:sz w:val="28"/>
          <w:szCs w:val="28"/>
          <w:lang w:val="uk-UA"/>
        </w:rPr>
        <w:t xml:space="preserve"> сільської виборчої комісії</w:t>
      </w:r>
    </w:p>
    <w:p w:rsidR="008E22CC" w:rsidRDefault="008E22CC" w:rsidP="008E22CC">
      <w:pPr>
        <w:pStyle w:val="a5"/>
        <w:ind w:hanging="436"/>
        <w:jc w:val="center"/>
        <w:rPr>
          <w:sz w:val="28"/>
          <w:szCs w:val="28"/>
          <w:lang w:val="uk-UA"/>
        </w:rPr>
      </w:pPr>
    </w:p>
    <w:p w:rsidR="008E22CC" w:rsidRDefault="008E22CC" w:rsidP="008E22CC">
      <w:pPr>
        <w:pStyle w:val="a5"/>
        <w:ind w:hanging="436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226"/>
      </w:tblGrid>
      <w:tr w:rsidR="008E22CC" w:rsidTr="008E22CC">
        <w:tc>
          <w:tcPr>
            <w:tcW w:w="6061" w:type="dxa"/>
            <w:hideMark/>
          </w:tcPr>
          <w:p w:rsidR="008E22CC" w:rsidRDefault="008E22CC">
            <w:pPr>
              <w:pStyle w:val="a5"/>
              <w:ind w:left="0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Голова комісії</w:t>
            </w: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Бруй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Тетяна Миколаївна</w:t>
            </w:r>
          </w:p>
        </w:tc>
        <w:tc>
          <w:tcPr>
            <w:tcW w:w="3226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староста сіл Козари,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Іржавець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Андріївка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8E22CC" w:rsidTr="008E22CC">
        <w:tc>
          <w:tcPr>
            <w:tcW w:w="6061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Члени комісії:</w:t>
            </w:r>
          </w:p>
        </w:tc>
        <w:tc>
          <w:tcPr>
            <w:tcW w:w="3226" w:type="dxa"/>
          </w:tcPr>
          <w:p w:rsidR="008E22CC" w:rsidRDefault="008E22CC">
            <w:pPr>
              <w:pStyle w:val="a5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E22CC" w:rsidTr="008E22CC">
        <w:tc>
          <w:tcPr>
            <w:tcW w:w="6061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Зубенко Любов Степанівна</w:t>
            </w:r>
          </w:p>
        </w:tc>
        <w:tc>
          <w:tcPr>
            <w:tcW w:w="3226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діловод загального відділу.</w:t>
            </w:r>
          </w:p>
        </w:tc>
      </w:tr>
      <w:tr w:rsidR="008E22CC" w:rsidRPr="008A453E" w:rsidTr="008E22CC">
        <w:tc>
          <w:tcPr>
            <w:tcW w:w="6061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Рудник Ольга Михайлівна </w:t>
            </w:r>
          </w:p>
        </w:tc>
        <w:tc>
          <w:tcPr>
            <w:tcW w:w="3226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Козарівської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сільської виборчої комісії.</w:t>
            </w:r>
          </w:p>
        </w:tc>
      </w:tr>
      <w:tr w:rsidR="008E22CC" w:rsidTr="008E22CC">
        <w:tc>
          <w:tcPr>
            <w:tcW w:w="6061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Самокиш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Валентина Степанівна</w:t>
            </w:r>
          </w:p>
        </w:tc>
        <w:tc>
          <w:tcPr>
            <w:tcW w:w="3226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бухгалтерського обліку та звітності.</w:t>
            </w:r>
          </w:p>
        </w:tc>
      </w:tr>
      <w:tr w:rsidR="008E22CC" w:rsidTr="008E22CC">
        <w:tc>
          <w:tcPr>
            <w:tcW w:w="6061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Яма Світлана Семенівна </w:t>
            </w:r>
          </w:p>
        </w:tc>
        <w:tc>
          <w:tcPr>
            <w:tcW w:w="3226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та кадрової роботи.</w:t>
            </w:r>
          </w:p>
        </w:tc>
      </w:tr>
      <w:tr w:rsidR="008E22CC" w:rsidTr="008E22CC">
        <w:tc>
          <w:tcPr>
            <w:tcW w:w="6061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Міський голова</w:t>
            </w:r>
          </w:p>
        </w:tc>
        <w:tc>
          <w:tcPr>
            <w:tcW w:w="3226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В.ІГНАТЧЕНКО</w:t>
            </w:r>
          </w:p>
        </w:tc>
      </w:tr>
    </w:tbl>
    <w:p w:rsidR="008E22CC" w:rsidRDefault="008E22CC" w:rsidP="008E22CC">
      <w:pPr>
        <w:pStyle w:val="a5"/>
        <w:ind w:left="284" w:hanging="142"/>
        <w:jc w:val="center"/>
        <w:rPr>
          <w:sz w:val="28"/>
          <w:szCs w:val="28"/>
          <w:lang w:val="uk-UA"/>
        </w:rPr>
      </w:pPr>
    </w:p>
    <w:p w:rsidR="008E22CC" w:rsidRDefault="008E22CC" w:rsidP="008E22CC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8E22CC" w:rsidRDefault="008E22CC" w:rsidP="008E22CC">
      <w:pPr>
        <w:pStyle w:val="a5"/>
        <w:ind w:left="284" w:hanging="142"/>
        <w:rPr>
          <w:b/>
          <w:sz w:val="28"/>
          <w:szCs w:val="28"/>
          <w:lang w:val="uk-UA"/>
        </w:rPr>
      </w:pPr>
    </w:p>
    <w:p w:rsidR="008E22CC" w:rsidRDefault="008E22CC" w:rsidP="008E22CC">
      <w:pPr>
        <w:pStyle w:val="a5"/>
        <w:ind w:left="284" w:hanging="142"/>
        <w:jc w:val="center"/>
        <w:rPr>
          <w:sz w:val="28"/>
          <w:szCs w:val="28"/>
          <w:lang w:val="uk-UA"/>
        </w:rPr>
      </w:pPr>
    </w:p>
    <w:p w:rsidR="008E22CC" w:rsidRDefault="008E22CC" w:rsidP="008E22CC">
      <w:pPr>
        <w:rPr>
          <w:lang w:val="uk-UA"/>
        </w:rPr>
      </w:pPr>
    </w:p>
    <w:p w:rsidR="00340E0F" w:rsidRPr="003D1B6E" w:rsidRDefault="00340E0F" w:rsidP="00340E0F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40E0F" w:rsidRPr="000E20A5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40E0F" w:rsidRPr="000E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A5"/>
    <w:rsid w:val="00005E8B"/>
    <w:rsid w:val="000E20A5"/>
    <w:rsid w:val="00340E0F"/>
    <w:rsid w:val="003506DC"/>
    <w:rsid w:val="003B1632"/>
    <w:rsid w:val="004D0FB9"/>
    <w:rsid w:val="0056332D"/>
    <w:rsid w:val="006A17BD"/>
    <w:rsid w:val="006D0F14"/>
    <w:rsid w:val="007035B5"/>
    <w:rsid w:val="007504F9"/>
    <w:rsid w:val="007A2519"/>
    <w:rsid w:val="007D2450"/>
    <w:rsid w:val="008A453E"/>
    <w:rsid w:val="008E22CC"/>
    <w:rsid w:val="008E3E0B"/>
    <w:rsid w:val="00931F9D"/>
    <w:rsid w:val="00B65C18"/>
    <w:rsid w:val="00C84C3B"/>
    <w:rsid w:val="00D44D59"/>
    <w:rsid w:val="00D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0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22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0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22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7341-9B58-4E3C-A08A-08687DD9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2</cp:revision>
  <cp:lastPrinted>2019-03-20T10:09:00Z</cp:lastPrinted>
  <dcterms:created xsi:type="dcterms:W3CDTF">2019-03-29T09:25:00Z</dcterms:created>
  <dcterms:modified xsi:type="dcterms:W3CDTF">2019-03-29T09:25:00Z</dcterms:modified>
</cp:coreProperties>
</file>