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9D" w:rsidRPr="000E4683" w:rsidRDefault="00632F9D" w:rsidP="00632F9D">
      <w:pPr>
        <w:pStyle w:val="1"/>
        <w:spacing w:line="276" w:lineRule="auto"/>
        <w:rPr>
          <w:b w:val="0"/>
          <w:bCs w:val="0"/>
          <w:sz w:val="20"/>
          <w:szCs w:val="20"/>
        </w:rPr>
      </w:pPr>
      <w:bookmarkStart w:id="0" w:name="_GoBack"/>
      <w:bookmarkEnd w:id="0"/>
      <w:r>
        <w:rPr>
          <w:rFonts w:eastAsia="Lucida Sans Unicode" w:cs="Mangal"/>
          <w:kern w:val="1"/>
          <w:sz w:val="28"/>
          <w:szCs w:val="28"/>
          <w:lang w:val="en-US" w:eastAsia="hi-IN" w:bidi="hi-IN"/>
        </w:rPr>
        <w:t xml:space="preserve">                                                     </w:t>
      </w:r>
      <w:r w:rsidR="00E363BD" w:rsidRPr="004F4F43">
        <w:rPr>
          <w:rFonts w:eastAsia="Lucida Sans Unicode" w:cs="Mangal"/>
          <w:b w:val="0"/>
          <w:kern w:val="1"/>
          <w:sz w:val="28"/>
          <w:szCs w:val="28"/>
          <w:lang w:val="ru-RU"/>
        </w:rPr>
        <w:drawing>
          <wp:inline distT="0" distB="0" distL="0" distR="0" wp14:anchorId="217AC765" wp14:editId="7E404461">
            <wp:extent cx="551815" cy="755015"/>
            <wp:effectExtent l="0" t="0" r="635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Lucida Sans Unicode" w:cs="Mangal"/>
          <w:kern w:val="1"/>
          <w:sz w:val="28"/>
          <w:szCs w:val="28"/>
          <w:lang w:val="en-US" w:eastAsia="hi-IN" w:bidi="hi-IN"/>
        </w:rPr>
        <w:t xml:space="preserve">                                             </w:t>
      </w:r>
      <w:r w:rsidRPr="000E4683">
        <w:rPr>
          <w:b w:val="0"/>
          <w:sz w:val="20"/>
          <w:szCs w:val="20"/>
        </w:rPr>
        <w:t>ПРОЕКТ</w:t>
      </w:r>
    </w:p>
    <w:p w:rsidR="00526BD5" w:rsidRPr="00632F9D" w:rsidRDefault="00526BD5" w:rsidP="00632F9D">
      <w:pPr>
        <w:tabs>
          <w:tab w:val="left" w:pos="720"/>
          <w:tab w:val="left" w:pos="1260"/>
        </w:tabs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2F9D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526BD5" w:rsidRPr="00632F9D" w:rsidRDefault="00526BD5" w:rsidP="00632F9D">
      <w:pPr>
        <w:pStyle w:val="2"/>
        <w:spacing w:line="276" w:lineRule="auto"/>
        <w:rPr>
          <w:sz w:val="28"/>
          <w:szCs w:val="28"/>
        </w:rPr>
      </w:pPr>
      <w:r w:rsidRPr="00632F9D">
        <w:rPr>
          <w:sz w:val="28"/>
          <w:szCs w:val="28"/>
        </w:rPr>
        <w:t>НОСІВСЬКА  МІСЬКА  РАДА</w:t>
      </w:r>
    </w:p>
    <w:p w:rsidR="00526BD5" w:rsidRPr="00632F9D" w:rsidRDefault="00526BD5" w:rsidP="00632F9D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32F9D">
        <w:rPr>
          <w:rFonts w:ascii="Times New Roman" w:hAnsi="Times New Roman"/>
          <w:b/>
          <w:bCs/>
          <w:sz w:val="28"/>
          <w:szCs w:val="28"/>
        </w:rPr>
        <w:t>НОСІВСЬКОГО  РАЙОНУ ЧЕРНІГІВСЬКОЇ  ОБЛАСТІ</w:t>
      </w:r>
    </w:p>
    <w:p w:rsidR="00526BD5" w:rsidRPr="00632F9D" w:rsidRDefault="00526BD5" w:rsidP="00632F9D">
      <w:pPr>
        <w:pStyle w:val="1"/>
        <w:spacing w:line="276" w:lineRule="auto"/>
        <w:rPr>
          <w:sz w:val="28"/>
          <w:szCs w:val="28"/>
          <w:lang w:val="ru-RU"/>
        </w:rPr>
      </w:pPr>
      <w:r w:rsidRPr="00632F9D">
        <w:rPr>
          <w:sz w:val="28"/>
          <w:szCs w:val="28"/>
        </w:rPr>
        <w:t>ВИКОНАВЧИЙ</w:t>
      </w:r>
      <w:r w:rsidRPr="00632F9D">
        <w:rPr>
          <w:sz w:val="28"/>
          <w:szCs w:val="28"/>
          <w:lang w:val="ru-RU"/>
        </w:rPr>
        <w:t xml:space="preserve">  </w:t>
      </w:r>
      <w:r w:rsidRPr="00632F9D">
        <w:rPr>
          <w:sz w:val="28"/>
          <w:szCs w:val="28"/>
        </w:rPr>
        <w:t>КОМІТЕТ</w:t>
      </w:r>
    </w:p>
    <w:p w:rsidR="00526BD5" w:rsidRPr="00632F9D" w:rsidRDefault="00526BD5" w:rsidP="00632F9D">
      <w:pPr>
        <w:pStyle w:val="1"/>
        <w:spacing w:line="276" w:lineRule="auto"/>
        <w:rPr>
          <w:sz w:val="28"/>
          <w:szCs w:val="28"/>
        </w:rPr>
      </w:pPr>
    </w:p>
    <w:p w:rsidR="00526BD5" w:rsidRPr="000E4683" w:rsidRDefault="00526BD5" w:rsidP="00632F9D">
      <w:pPr>
        <w:pStyle w:val="1"/>
        <w:spacing w:line="276" w:lineRule="auto"/>
        <w:rPr>
          <w:b w:val="0"/>
          <w:bCs w:val="0"/>
          <w:sz w:val="20"/>
          <w:szCs w:val="20"/>
        </w:rPr>
      </w:pPr>
      <w:r w:rsidRPr="00632F9D">
        <w:rPr>
          <w:sz w:val="28"/>
          <w:szCs w:val="28"/>
        </w:rPr>
        <w:t>Р І Ш Е Н Н Я</w:t>
      </w:r>
    </w:p>
    <w:p w:rsidR="00E363BD" w:rsidRPr="004F4F43" w:rsidRDefault="00E363BD" w:rsidP="00E363B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871D49" w:rsidRPr="0041229A" w:rsidRDefault="00C66658" w:rsidP="00632F9D">
      <w:pPr>
        <w:tabs>
          <w:tab w:val="left" w:pos="4395"/>
        </w:tabs>
        <w:spacing w:after="0"/>
        <w:rPr>
          <w:rFonts w:ascii="Times New Roman" w:hAnsi="Times New Roman"/>
          <w:b/>
          <w:sz w:val="28"/>
          <w:szCs w:val="28"/>
        </w:rPr>
      </w:pPr>
      <w:r w:rsidRPr="00632F9D">
        <w:rPr>
          <w:rFonts w:ascii="Times New Roman" w:hAnsi="Times New Roman"/>
          <w:sz w:val="28"/>
          <w:szCs w:val="28"/>
          <w:u w:val="single"/>
          <w:lang w:val="ru-RU"/>
        </w:rPr>
        <w:t>30</w:t>
      </w:r>
      <w:r w:rsidR="000107DC" w:rsidRPr="00632F9D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632F9D">
        <w:rPr>
          <w:rFonts w:ascii="Times New Roman" w:hAnsi="Times New Roman"/>
          <w:sz w:val="28"/>
          <w:szCs w:val="28"/>
          <w:u w:val="single"/>
        </w:rPr>
        <w:t>травня</w:t>
      </w:r>
      <w:r w:rsidR="000107DC" w:rsidRPr="00632F9D">
        <w:rPr>
          <w:rFonts w:ascii="Times New Roman" w:hAnsi="Times New Roman"/>
          <w:sz w:val="28"/>
          <w:szCs w:val="28"/>
          <w:u w:val="single"/>
        </w:rPr>
        <w:t xml:space="preserve"> 2019</w:t>
      </w:r>
      <w:r w:rsidR="00871D49" w:rsidRPr="00632F9D">
        <w:rPr>
          <w:rFonts w:ascii="Times New Roman" w:hAnsi="Times New Roman"/>
          <w:sz w:val="28"/>
          <w:szCs w:val="28"/>
          <w:u w:val="single"/>
        </w:rPr>
        <w:t xml:space="preserve">  року</w:t>
      </w:r>
      <w:r w:rsidR="00871D49" w:rsidRPr="0041229A">
        <w:rPr>
          <w:rFonts w:ascii="Times New Roman" w:hAnsi="Times New Roman"/>
          <w:sz w:val="28"/>
          <w:szCs w:val="28"/>
        </w:rPr>
        <w:t xml:space="preserve"> </w:t>
      </w:r>
      <w:r w:rsidR="00871D49">
        <w:rPr>
          <w:rFonts w:ascii="Times New Roman" w:hAnsi="Times New Roman"/>
          <w:sz w:val="28"/>
          <w:szCs w:val="28"/>
        </w:rPr>
        <w:tab/>
      </w:r>
      <w:proofErr w:type="spellStart"/>
      <w:r w:rsidR="00632F9D">
        <w:rPr>
          <w:rFonts w:ascii="Times New Roman" w:hAnsi="Times New Roman"/>
          <w:sz w:val="28"/>
          <w:szCs w:val="28"/>
        </w:rPr>
        <w:t>м</w:t>
      </w:r>
      <w:proofErr w:type="gramStart"/>
      <w:r w:rsidR="00632F9D">
        <w:rPr>
          <w:rFonts w:ascii="Times New Roman" w:hAnsi="Times New Roman"/>
          <w:sz w:val="28"/>
          <w:szCs w:val="28"/>
        </w:rPr>
        <w:t>.Н</w:t>
      </w:r>
      <w:proofErr w:type="gramEnd"/>
      <w:r w:rsidR="00632F9D">
        <w:rPr>
          <w:rFonts w:ascii="Times New Roman" w:hAnsi="Times New Roman"/>
          <w:sz w:val="28"/>
          <w:szCs w:val="28"/>
        </w:rPr>
        <w:t>осівка</w:t>
      </w:r>
      <w:proofErr w:type="spellEnd"/>
      <w:r w:rsidR="00836740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71D49">
        <w:rPr>
          <w:rFonts w:ascii="Times New Roman" w:hAnsi="Times New Roman"/>
          <w:sz w:val="28"/>
          <w:szCs w:val="28"/>
        </w:rPr>
        <w:t>№</w:t>
      </w:r>
      <w:r w:rsidR="00632F9D">
        <w:rPr>
          <w:rFonts w:ascii="Times New Roman" w:hAnsi="Times New Roman"/>
          <w:sz w:val="28"/>
          <w:szCs w:val="28"/>
        </w:rPr>
        <w:t xml:space="preserve"> ___</w:t>
      </w:r>
    </w:p>
    <w:p w:rsidR="00836740" w:rsidRDefault="00836740" w:rsidP="00632F9D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2F9D" w:rsidRPr="00632F9D" w:rsidRDefault="00871D49" w:rsidP="00632F9D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after="0" w:line="240" w:lineRule="auto"/>
        <w:jc w:val="both"/>
        <w:outlineLvl w:val="3"/>
        <w:rPr>
          <w:rFonts w:ascii="Times New Roman" w:hAnsi="Times New Roman"/>
          <w:b/>
          <w:i/>
          <w:color w:val="2A2928"/>
          <w:sz w:val="28"/>
          <w:szCs w:val="28"/>
        </w:rPr>
      </w:pPr>
      <w:r w:rsidRPr="00632F9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Про </w:t>
      </w:r>
      <w:r w:rsidR="00836740" w:rsidRPr="00632F9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затвердження форми </w:t>
      </w:r>
      <w:r w:rsidR="00836740" w:rsidRPr="00632F9D">
        <w:rPr>
          <w:rFonts w:ascii="Times New Roman" w:hAnsi="Times New Roman"/>
          <w:b/>
          <w:i/>
          <w:color w:val="2A2928"/>
          <w:sz w:val="28"/>
          <w:szCs w:val="28"/>
        </w:rPr>
        <w:t>довідки</w:t>
      </w:r>
    </w:p>
    <w:p w:rsidR="00632F9D" w:rsidRPr="00632F9D" w:rsidRDefault="00836740" w:rsidP="00632F9D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after="0" w:line="240" w:lineRule="auto"/>
        <w:jc w:val="both"/>
        <w:outlineLvl w:val="3"/>
        <w:rPr>
          <w:rFonts w:ascii="Times New Roman" w:hAnsi="Times New Roman"/>
          <w:b/>
          <w:i/>
          <w:color w:val="2A2928"/>
          <w:sz w:val="28"/>
          <w:szCs w:val="28"/>
        </w:rPr>
      </w:pPr>
      <w:r w:rsidRPr="00632F9D">
        <w:rPr>
          <w:rFonts w:ascii="Times New Roman" w:hAnsi="Times New Roman"/>
          <w:b/>
          <w:i/>
          <w:color w:val="2A2928"/>
          <w:sz w:val="28"/>
          <w:szCs w:val="28"/>
        </w:rPr>
        <w:t xml:space="preserve">для подання в органи соціального </w:t>
      </w:r>
    </w:p>
    <w:p w:rsidR="00632F9D" w:rsidRPr="00632F9D" w:rsidRDefault="00836740" w:rsidP="00632F9D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after="0" w:line="240" w:lineRule="auto"/>
        <w:jc w:val="both"/>
        <w:outlineLvl w:val="3"/>
        <w:rPr>
          <w:rFonts w:ascii="Times New Roman" w:hAnsi="Times New Roman"/>
          <w:b/>
          <w:i/>
          <w:color w:val="2A2928"/>
          <w:sz w:val="28"/>
          <w:szCs w:val="28"/>
        </w:rPr>
      </w:pPr>
      <w:r w:rsidRPr="00632F9D">
        <w:rPr>
          <w:rFonts w:ascii="Times New Roman" w:hAnsi="Times New Roman"/>
          <w:b/>
          <w:i/>
          <w:color w:val="2A2928"/>
          <w:sz w:val="28"/>
          <w:szCs w:val="28"/>
        </w:rPr>
        <w:t xml:space="preserve">захисту населення при призначенні </w:t>
      </w:r>
    </w:p>
    <w:p w:rsidR="00871D49" w:rsidRPr="00632F9D" w:rsidRDefault="00836740" w:rsidP="00632F9D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632F9D">
        <w:rPr>
          <w:rFonts w:ascii="Times New Roman" w:hAnsi="Times New Roman"/>
          <w:b/>
          <w:i/>
          <w:color w:val="2A2928"/>
          <w:sz w:val="28"/>
          <w:szCs w:val="28"/>
        </w:rPr>
        <w:t>соціальної допомоги та житлових субсидій</w:t>
      </w:r>
      <w:r w:rsidRPr="00632F9D">
        <w:rPr>
          <w:rFonts w:ascii="Arial" w:hAnsi="Arial" w:cs="Arial"/>
          <w:b/>
          <w:i/>
          <w:color w:val="2A2928"/>
        </w:rPr>
        <w:t> </w:t>
      </w:r>
      <w:r w:rsidRPr="00632F9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871D49" w:rsidRPr="0041229A" w:rsidRDefault="00871D49" w:rsidP="00871D49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6740" w:rsidRPr="00632F9D" w:rsidRDefault="00AF38A7" w:rsidP="00836740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36740">
        <w:rPr>
          <w:rFonts w:ascii="Times New Roman" w:hAnsi="Times New Roman"/>
          <w:color w:val="2A2928"/>
          <w:sz w:val="28"/>
          <w:szCs w:val="28"/>
        </w:rPr>
        <w:t xml:space="preserve">З метою врегулювання порядку оформлення та видачі </w:t>
      </w:r>
      <w:r w:rsidR="00BA2090">
        <w:rPr>
          <w:rFonts w:ascii="Times New Roman" w:hAnsi="Times New Roman"/>
          <w:color w:val="2A2928"/>
          <w:sz w:val="28"/>
          <w:szCs w:val="28"/>
        </w:rPr>
        <w:t>громадянам</w:t>
      </w:r>
      <w:r w:rsidRPr="00836740">
        <w:rPr>
          <w:rFonts w:ascii="Times New Roman" w:hAnsi="Times New Roman"/>
          <w:color w:val="2A2928"/>
          <w:sz w:val="28"/>
          <w:szCs w:val="28"/>
        </w:rPr>
        <w:t xml:space="preserve"> довідок для подання в органи соціального захисту населення та </w:t>
      </w:r>
      <w:r w:rsidR="00AF28DF">
        <w:rPr>
          <w:rFonts w:ascii="Times New Roman" w:hAnsi="Times New Roman"/>
          <w:color w:val="2A2928"/>
          <w:sz w:val="28"/>
          <w:szCs w:val="28"/>
        </w:rPr>
        <w:t>визначення</w:t>
      </w:r>
      <w:r w:rsidRPr="00836740">
        <w:rPr>
          <w:rFonts w:ascii="Times New Roman" w:hAnsi="Times New Roman"/>
          <w:color w:val="2A2928"/>
          <w:sz w:val="28"/>
          <w:szCs w:val="28"/>
        </w:rPr>
        <w:t xml:space="preserve"> суми загального доходу при призначенні соціальної допомоги та житлових субсидій</w:t>
      </w:r>
      <w:r w:rsidR="00836740">
        <w:rPr>
          <w:rFonts w:ascii="Times New Roman" w:hAnsi="Times New Roman"/>
          <w:color w:val="2A2928"/>
          <w:sz w:val="28"/>
          <w:szCs w:val="28"/>
        </w:rPr>
        <w:t>,</w:t>
      </w:r>
      <w:r>
        <w:rPr>
          <w:rFonts w:ascii="Arial" w:hAnsi="Arial" w:cs="Arial"/>
          <w:color w:val="2A2928"/>
        </w:rPr>
        <w:t> </w:t>
      </w:r>
      <w:r w:rsidR="00632F9D" w:rsidRPr="00632F9D">
        <w:rPr>
          <w:rFonts w:ascii="Times New Roman" w:hAnsi="Times New Roman"/>
          <w:color w:val="2A2928"/>
          <w:sz w:val="28"/>
          <w:szCs w:val="28"/>
        </w:rPr>
        <w:t>керуючись статтею 34 Закону України «Про місцеве самоврядування в Україні»,</w:t>
      </w:r>
      <w:r w:rsidR="00632F9D">
        <w:rPr>
          <w:rFonts w:ascii="Arial" w:hAnsi="Arial" w:cs="Arial"/>
          <w:color w:val="2A2928"/>
        </w:rPr>
        <w:t xml:space="preserve"> </w:t>
      </w:r>
      <w:r w:rsidR="00836740" w:rsidRPr="00526BD5">
        <w:rPr>
          <w:rFonts w:ascii="Times New Roman" w:hAnsi="Times New Roman"/>
          <w:sz w:val="28"/>
          <w:szCs w:val="28"/>
        </w:rPr>
        <w:t xml:space="preserve">виконавчий комітет Носівської міської ради  </w:t>
      </w:r>
      <w:r w:rsidR="00836740" w:rsidRPr="00632F9D">
        <w:rPr>
          <w:rFonts w:ascii="Times New Roman" w:hAnsi="Times New Roman"/>
          <w:b/>
          <w:i/>
          <w:sz w:val="28"/>
          <w:szCs w:val="28"/>
        </w:rPr>
        <w:t>в</w:t>
      </w:r>
      <w:r w:rsidR="00632F9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36740" w:rsidRPr="00632F9D">
        <w:rPr>
          <w:rFonts w:ascii="Times New Roman" w:hAnsi="Times New Roman"/>
          <w:b/>
          <w:i/>
          <w:sz w:val="28"/>
          <w:szCs w:val="28"/>
        </w:rPr>
        <w:t>и</w:t>
      </w:r>
      <w:r w:rsidR="00632F9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36740" w:rsidRPr="00632F9D">
        <w:rPr>
          <w:rFonts w:ascii="Times New Roman" w:hAnsi="Times New Roman"/>
          <w:b/>
          <w:i/>
          <w:sz w:val="28"/>
          <w:szCs w:val="28"/>
        </w:rPr>
        <w:t>р</w:t>
      </w:r>
      <w:r w:rsidR="00632F9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36740" w:rsidRPr="00632F9D">
        <w:rPr>
          <w:rFonts w:ascii="Times New Roman" w:hAnsi="Times New Roman"/>
          <w:b/>
          <w:i/>
          <w:sz w:val="28"/>
          <w:szCs w:val="28"/>
        </w:rPr>
        <w:t>і</w:t>
      </w:r>
      <w:r w:rsidR="00632F9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36740" w:rsidRPr="00632F9D">
        <w:rPr>
          <w:rFonts w:ascii="Times New Roman" w:hAnsi="Times New Roman"/>
          <w:b/>
          <w:i/>
          <w:sz w:val="28"/>
          <w:szCs w:val="28"/>
        </w:rPr>
        <w:t>ш</w:t>
      </w:r>
      <w:r w:rsidR="00632F9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36740" w:rsidRPr="00632F9D">
        <w:rPr>
          <w:rFonts w:ascii="Times New Roman" w:hAnsi="Times New Roman"/>
          <w:b/>
          <w:i/>
          <w:sz w:val="28"/>
          <w:szCs w:val="28"/>
        </w:rPr>
        <w:t>и</w:t>
      </w:r>
      <w:r w:rsidR="00632F9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36740" w:rsidRPr="00632F9D">
        <w:rPr>
          <w:rFonts w:ascii="Times New Roman" w:hAnsi="Times New Roman"/>
          <w:b/>
          <w:i/>
          <w:sz w:val="28"/>
          <w:szCs w:val="28"/>
        </w:rPr>
        <w:t>в:</w:t>
      </w:r>
    </w:p>
    <w:p w:rsidR="00AF38A7" w:rsidRPr="00BA2090" w:rsidRDefault="00AF38A7" w:rsidP="00AF38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8"/>
          <w:szCs w:val="28"/>
          <w:lang w:val="uk-UA"/>
        </w:rPr>
      </w:pPr>
      <w:r w:rsidRPr="00BA2090">
        <w:rPr>
          <w:color w:val="2A2928"/>
          <w:sz w:val="28"/>
          <w:szCs w:val="28"/>
          <w:lang w:val="uk-UA"/>
        </w:rPr>
        <w:t xml:space="preserve">1. Затвердити форму Довідки про </w:t>
      </w:r>
      <w:r w:rsidR="00BA2090">
        <w:rPr>
          <w:color w:val="2A2928"/>
          <w:sz w:val="28"/>
          <w:szCs w:val="28"/>
          <w:lang w:val="uk-UA"/>
        </w:rPr>
        <w:t xml:space="preserve">отримання </w:t>
      </w:r>
      <w:r w:rsidR="00BA2090" w:rsidRPr="00BA2090">
        <w:rPr>
          <w:sz w:val="28"/>
          <w:szCs w:val="28"/>
          <w:lang w:val="uk-UA"/>
        </w:rPr>
        <w:t>соціальної матеріальної грошової</w:t>
      </w:r>
      <w:r w:rsidR="00BA2090">
        <w:rPr>
          <w:sz w:val="28"/>
          <w:szCs w:val="28"/>
          <w:lang w:val="uk-UA"/>
        </w:rPr>
        <w:t xml:space="preserve"> </w:t>
      </w:r>
      <w:r w:rsidR="00BA2090" w:rsidRPr="00BA2090">
        <w:rPr>
          <w:sz w:val="28"/>
          <w:szCs w:val="28"/>
          <w:lang w:val="uk-UA"/>
        </w:rPr>
        <w:t>допомоги</w:t>
      </w:r>
      <w:r w:rsidR="00BA2090">
        <w:rPr>
          <w:sz w:val="28"/>
          <w:szCs w:val="28"/>
          <w:lang w:val="uk-UA"/>
        </w:rPr>
        <w:t xml:space="preserve"> </w:t>
      </w:r>
      <w:r w:rsidR="00BA2090" w:rsidRPr="00BA2090">
        <w:rPr>
          <w:sz w:val="28"/>
          <w:szCs w:val="28"/>
          <w:lang w:val="uk-UA"/>
        </w:rPr>
        <w:t>мешканцям</w:t>
      </w:r>
      <w:r w:rsidR="00BA2090">
        <w:rPr>
          <w:sz w:val="28"/>
          <w:szCs w:val="28"/>
          <w:lang w:val="uk-UA"/>
        </w:rPr>
        <w:t>и</w:t>
      </w:r>
      <w:r w:rsidR="00BA2090" w:rsidRPr="00BA2090">
        <w:rPr>
          <w:sz w:val="28"/>
          <w:szCs w:val="28"/>
          <w:lang w:val="uk-UA"/>
        </w:rPr>
        <w:t xml:space="preserve"> Носівської ОТГ</w:t>
      </w:r>
      <w:r w:rsidRPr="00BA2090">
        <w:rPr>
          <w:color w:val="2A2928"/>
          <w:sz w:val="28"/>
          <w:szCs w:val="28"/>
          <w:lang w:val="uk-UA"/>
        </w:rPr>
        <w:t>, що додається.</w:t>
      </w:r>
    </w:p>
    <w:p w:rsidR="00836740" w:rsidRPr="000F37BC" w:rsidRDefault="00836740" w:rsidP="00836740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2A2928"/>
          <w:lang w:val="ru-RU"/>
        </w:rPr>
        <w:t>2.</w:t>
      </w:r>
      <w:r w:rsidR="00AF38A7">
        <w:rPr>
          <w:rFonts w:ascii="Arial" w:hAnsi="Arial" w:cs="Arial"/>
          <w:color w:val="2A2928"/>
        </w:rPr>
        <w:t> </w:t>
      </w:r>
      <w:r w:rsidR="00BA2090">
        <w:rPr>
          <w:rFonts w:ascii="Arial" w:hAnsi="Arial" w:cs="Arial"/>
          <w:color w:val="2A2928"/>
        </w:rPr>
        <w:t xml:space="preserve"> </w:t>
      </w:r>
      <w:r w:rsidRPr="000F37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 за  виконанням  даного рішення  покласти  на заступника міського голови з питань гуманітарної сфери </w:t>
      </w:r>
      <w:r w:rsidR="00632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Л. </w:t>
      </w:r>
      <w:r w:rsidRPr="000F37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Міщенко та начальника відділу СЗН Носівської міської ради </w:t>
      </w:r>
      <w:r w:rsidR="00632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М. </w:t>
      </w:r>
      <w:r w:rsidRPr="000F37BC">
        <w:rPr>
          <w:rFonts w:ascii="Times New Roman" w:hAnsi="Times New Roman"/>
          <w:color w:val="000000"/>
          <w:sz w:val="28"/>
          <w:szCs w:val="28"/>
          <w:lang w:eastAsia="ru-RU"/>
        </w:rPr>
        <w:t>Оксимець.</w:t>
      </w:r>
    </w:p>
    <w:p w:rsidR="00AF38A7" w:rsidRPr="00836740" w:rsidRDefault="00AF38A7" w:rsidP="00AF38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lang w:val="uk-UA"/>
        </w:rPr>
      </w:pPr>
    </w:p>
    <w:tbl>
      <w:tblPr>
        <w:tblW w:w="7627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9974"/>
        <w:gridCol w:w="4862"/>
      </w:tblGrid>
      <w:tr w:rsidR="00AF38A7" w:rsidTr="00836740">
        <w:trPr>
          <w:tblCellSpacing w:w="22" w:type="dxa"/>
        </w:trPr>
        <w:tc>
          <w:tcPr>
            <w:tcW w:w="33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8A7" w:rsidRPr="00632F9D" w:rsidRDefault="00AF38A7">
            <w:pPr>
              <w:pStyle w:val="tc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2A2928"/>
                <w:lang w:val="uk-UA"/>
              </w:rPr>
            </w:pPr>
          </w:p>
        </w:tc>
        <w:tc>
          <w:tcPr>
            <w:tcW w:w="161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8A7" w:rsidRDefault="00AF38A7">
            <w:pPr>
              <w:pStyle w:val="tc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2A2928"/>
              </w:rPr>
            </w:pPr>
          </w:p>
        </w:tc>
      </w:tr>
      <w:tr w:rsidR="00AF38A7" w:rsidTr="00836740">
        <w:trPr>
          <w:tblCellSpacing w:w="22" w:type="dxa"/>
        </w:trPr>
        <w:tc>
          <w:tcPr>
            <w:tcW w:w="33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8A7" w:rsidRPr="00632F9D" w:rsidRDefault="00AF38A7" w:rsidP="00AF38A7">
            <w:pPr>
              <w:tabs>
                <w:tab w:val="left" w:pos="7230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632F9D">
              <w:rPr>
                <w:rFonts w:ascii="Times New Roman" w:hAnsi="Times New Roman"/>
                <w:b/>
                <w:sz w:val="28"/>
              </w:rPr>
              <w:t>Міський голова</w:t>
            </w:r>
            <w:r w:rsidRPr="00632F9D">
              <w:rPr>
                <w:rFonts w:ascii="Times New Roman" w:hAnsi="Times New Roman"/>
                <w:b/>
                <w:sz w:val="28"/>
                <w:lang w:val="en-US"/>
              </w:rPr>
              <w:t xml:space="preserve">                                             </w:t>
            </w:r>
            <w:r w:rsidR="00836740" w:rsidRPr="00632F9D">
              <w:rPr>
                <w:rFonts w:ascii="Times New Roman" w:hAnsi="Times New Roman"/>
                <w:b/>
                <w:sz w:val="28"/>
              </w:rPr>
              <w:t xml:space="preserve">            </w:t>
            </w:r>
            <w:r w:rsidRPr="00632F9D">
              <w:rPr>
                <w:rFonts w:ascii="Times New Roman" w:hAnsi="Times New Roman"/>
                <w:b/>
                <w:sz w:val="28"/>
                <w:lang w:val="en-US"/>
              </w:rPr>
              <w:t xml:space="preserve">  </w:t>
            </w:r>
            <w:r w:rsidRPr="00632F9D">
              <w:rPr>
                <w:rFonts w:ascii="Times New Roman" w:hAnsi="Times New Roman"/>
                <w:b/>
                <w:sz w:val="28"/>
              </w:rPr>
              <w:t xml:space="preserve">       В.ІГНАТЧЕНКО</w:t>
            </w:r>
          </w:p>
          <w:p w:rsidR="00AF38A7" w:rsidRDefault="00AF38A7">
            <w:pPr>
              <w:pStyle w:val="tc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2A2928"/>
              </w:rPr>
            </w:pPr>
          </w:p>
        </w:tc>
        <w:tc>
          <w:tcPr>
            <w:tcW w:w="161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8A7" w:rsidRDefault="00AF38A7">
            <w:pPr>
              <w:pStyle w:val="tl"/>
              <w:spacing w:before="0" w:beforeAutospacing="0" w:after="0" w:afterAutospacing="0" w:line="360" w:lineRule="atLeast"/>
              <w:rPr>
                <w:rFonts w:ascii="Arial" w:hAnsi="Arial" w:cs="Arial"/>
                <w:color w:val="2A2928"/>
              </w:rPr>
            </w:pPr>
          </w:p>
        </w:tc>
      </w:tr>
      <w:tr w:rsidR="00AF38A7" w:rsidTr="00836740">
        <w:trPr>
          <w:tblCellSpacing w:w="22" w:type="dxa"/>
        </w:trPr>
        <w:tc>
          <w:tcPr>
            <w:tcW w:w="33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8A7" w:rsidRDefault="00AF38A7">
            <w:pPr>
              <w:pStyle w:val="tc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2A2928"/>
              </w:rPr>
            </w:pPr>
          </w:p>
        </w:tc>
        <w:tc>
          <w:tcPr>
            <w:tcW w:w="161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8A7" w:rsidRDefault="00AF38A7">
            <w:pPr>
              <w:pStyle w:val="tc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2A2928"/>
              </w:rPr>
            </w:pPr>
          </w:p>
        </w:tc>
      </w:tr>
      <w:tr w:rsidR="00AF38A7" w:rsidTr="00836740">
        <w:trPr>
          <w:tblCellSpacing w:w="22" w:type="dxa"/>
        </w:trPr>
        <w:tc>
          <w:tcPr>
            <w:tcW w:w="33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8A7" w:rsidRDefault="00AF38A7">
            <w:pPr>
              <w:pStyle w:val="tc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2A2928"/>
              </w:rPr>
            </w:pPr>
          </w:p>
        </w:tc>
        <w:tc>
          <w:tcPr>
            <w:tcW w:w="161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8A7" w:rsidRDefault="00AF38A7">
            <w:pPr>
              <w:pStyle w:val="tc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2A2928"/>
              </w:rPr>
            </w:pPr>
          </w:p>
        </w:tc>
      </w:tr>
      <w:tr w:rsidR="00AF38A7" w:rsidTr="00836740">
        <w:trPr>
          <w:tblCellSpacing w:w="22" w:type="dxa"/>
        </w:trPr>
        <w:tc>
          <w:tcPr>
            <w:tcW w:w="33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8A7" w:rsidRDefault="00AF38A7">
            <w:pPr>
              <w:pStyle w:val="tc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2A2928"/>
              </w:rPr>
            </w:pPr>
          </w:p>
        </w:tc>
        <w:tc>
          <w:tcPr>
            <w:tcW w:w="161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8A7" w:rsidRDefault="00AF38A7">
            <w:pPr>
              <w:pStyle w:val="tc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2A2928"/>
              </w:rPr>
            </w:pPr>
          </w:p>
        </w:tc>
      </w:tr>
      <w:tr w:rsidR="00AF38A7" w:rsidTr="00836740">
        <w:trPr>
          <w:tblCellSpacing w:w="22" w:type="dxa"/>
        </w:trPr>
        <w:tc>
          <w:tcPr>
            <w:tcW w:w="33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8A7" w:rsidRDefault="00AF38A7">
            <w:pPr>
              <w:pStyle w:val="tc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2A2928"/>
              </w:rPr>
            </w:pPr>
          </w:p>
        </w:tc>
        <w:tc>
          <w:tcPr>
            <w:tcW w:w="161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8A7" w:rsidRDefault="00AF38A7">
            <w:pPr>
              <w:pStyle w:val="tc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2A2928"/>
              </w:rPr>
            </w:pPr>
          </w:p>
        </w:tc>
      </w:tr>
      <w:tr w:rsidR="00AF38A7" w:rsidTr="00836740">
        <w:trPr>
          <w:tblCellSpacing w:w="22" w:type="dxa"/>
        </w:trPr>
        <w:tc>
          <w:tcPr>
            <w:tcW w:w="33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8A7" w:rsidRDefault="00AF38A7">
            <w:pPr>
              <w:pStyle w:val="tc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2A2928"/>
              </w:rPr>
            </w:pPr>
          </w:p>
        </w:tc>
        <w:tc>
          <w:tcPr>
            <w:tcW w:w="161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8A7" w:rsidRDefault="00AF38A7">
            <w:pPr>
              <w:pStyle w:val="tc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2A2928"/>
              </w:rPr>
            </w:pPr>
          </w:p>
        </w:tc>
      </w:tr>
      <w:tr w:rsidR="00AF38A7" w:rsidTr="00836740">
        <w:trPr>
          <w:tblCellSpacing w:w="22" w:type="dxa"/>
        </w:trPr>
        <w:tc>
          <w:tcPr>
            <w:tcW w:w="33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8A7" w:rsidRDefault="00AF38A7">
            <w:pPr>
              <w:pStyle w:val="tc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2A2928"/>
              </w:rPr>
            </w:pPr>
          </w:p>
        </w:tc>
        <w:tc>
          <w:tcPr>
            <w:tcW w:w="161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8A7" w:rsidRDefault="00AF38A7">
            <w:pPr>
              <w:pStyle w:val="tc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2A2928"/>
              </w:rPr>
            </w:pPr>
          </w:p>
        </w:tc>
      </w:tr>
      <w:tr w:rsidR="00AF38A7" w:rsidTr="00836740">
        <w:trPr>
          <w:tblCellSpacing w:w="22" w:type="dxa"/>
        </w:trPr>
        <w:tc>
          <w:tcPr>
            <w:tcW w:w="33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740" w:rsidRDefault="00836740" w:rsidP="00836740">
            <w:pPr>
              <w:spacing w:after="0" w:line="240" w:lineRule="auto"/>
              <w:ind w:left="6096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836740" w:rsidRDefault="00836740" w:rsidP="00836740">
            <w:pPr>
              <w:spacing w:after="0" w:line="240" w:lineRule="auto"/>
              <w:ind w:left="6096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632F9D" w:rsidRPr="00632F9D" w:rsidRDefault="00836740" w:rsidP="00836740">
            <w:pPr>
              <w:spacing w:after="0" w:line="240" w:lineRule="auto"/>
              <w:ind w:left="609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2F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Додаток  </w:t>
            </w:r>
          </w:p>
          <w:p w:rsidR="00632F9D" w:rsidRPr="00632F9D" w:rsidRDefault="00632F9D" w:rsidP="00836740">
            <w:pPr>
              <w:spacing w:after="0" w:line="240" w:lineRule="auto"/>
              <w:ind w:left="609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2F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="00836740" w:rsidRPr="00632F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632F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36740" w:rsidRPr="00632F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рішення виконкому</w:t>
            </w:r>
          </w:p>
          <w:p w:rsidR="00632F9D" w:rsidRPr="00632F9D" w:rsidRDefault="00836740" w:rsidP="00836740">
            <w:pPr>
              <w:spacing w:after="0" w:line="240" w:lineRule="auto"/>
              <w:ind w:left="609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2F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Носівської міської ради</w:t>
            </w:r>
          </w:p>
          <w:p w:rsidR="00836740" w:rsidRPr="00632F9D" w:rsidRDefault="00836740" w:rsidP="00836740">
            <w:pPr>
              <w:spacing w:after="0" w:line="240" w:lineRule="auto"/>
              <w:ind w:left="609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2F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від 30.05.2019 року  №</w:t>
            </w:r>
            <w:r w:rsidR="00632F9D" w:rsidRPr="00632F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__</w:t>
            </w:r>
          </w:p>
          <w:p w:rsidR="00AF38A7" w:rsidRPr="00AF38A7" w:rsidRDefault="00AF38A7">
            <w:pPr>
              <w:pStyle w:val="tc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2A2928"/>
                <w:lang w:val="uk-UA"/>
              </w:rPr>
            </w:pPr>
          </w:p>
        </w:tc>
        <w:tc>
          <w:tcPr>
            <w:tcW w:w="161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8A7" w:rsidRPr="00836740" w:rsidRDefault="00AF38A7" w:rsidP="00836740">
            <w:pPr>
              <w:pStyle w:val="tc"/>
              <w:spacing w:before="0" w:beforeAutospacing="0" w:after="0" w:afterAutospacing="0" w:line="360" w:lineRule="atLeast"/>
              <w:ind w:left="1112"/>
              <w:jc w:val="center"/>
              <w:rPr>
                <w:rFonts w:ascii="Arial" w:hAnsi="Arial" w:cs="Arial"/>
                <w:color w:val="2A2928"/>
                <w:lang w:val="uk-UA"/>
              </w:rPr>
            </w:pPr>
          </w:p>
        </w:tc>
      </w:tr>
    </w:tbl>
    <w:p w:rsidR="00AF38A7" w:rsidRPr="00836740" w:rsidRDefault="00AF38A7" w:rsidP="00AF38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lang w:val="uk-UA"/>
        </w:rPr>
      </w:pPr>
      <w:r>
        <w:rPr>
          <w:rFonts w:ascii="Arial" w:hAnsi="Arial" w:cs="Arial"/>
          <w:color w:val="2A2928"/>
        </w:rPr>
        <w:lastRenderedPageBreak/>
        <w:t> </w:t>
      </w:r>
    </w:p>
    <w:tbl>
      <w:tblPr>
        <w:tblW w:w="11634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1634"/>
      </w:tblGrid>
      <w:tr w:rsidR="00AF38A7" w:rsidTr="00BA2090">
        <w:trPr>
          <w:tblCellSpacing w:w="22" w:type="dxa"/>
          <w:jc w:val="center"/>
        </w:trPr>
        <w:tc>
          <w:tcPr>
            <w:tcW w:w="496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8A7" w:rsidRPr="00632F9D" w:rsidRDefault="00AF38A7">
            <w:pPr>
              <w:pStyle w:val="tj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2A2928"/>
                <w:lang w:val="uk-UA"/>
              </w:rPr>
            </w:pPr>
          </w:p>
        </w:tc>
      </w:tr>
    </w:tbl>
    <w:p w:rsidR="00AF38A7" w:rsidRPr="00632F9D" w:rsidRDefault="00BA2090" w:rsidP="00AF38A7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 w:cs="Times New Roman"/>
          <w:bCs w:val="0"/>
          <w:color w:val="2A2928"/>
          <w:sz w:val="28"/>
          <w:szCs w:val="28"/>
        </w:rPr>
      </w:pPr>
      <w:r w:rsidRPr="00632F9D">
        <w:rPr>
          <w:rFonts w:ascii="Times New Roman" w:hAnsi="Times New Roman" w:cs="Times New Roman"/>
          <w:bCs w:val="0"/>
          <w:color w:val="2A2928"/>
          <w:sz w:val="28"/>
          <w:szCs w:val="28"/>
        </w:rPr>
        <w:t xml:space="preserve">Д О В І Д К А </w:t>
      </w:r>
    </w:p>
    <w:p w:rsidR="00BA2090" w:rsidRPr="00632F9D" w:rsidRDefault="00BA2090" w:rsidP="00BA2090">
      <w:pPr>
        <w:rPr>
          <w:rFonts w:ascii="Times New Roman" w:hAnsi="Times New Roman"/>
          <w:b/>
          <w:sz w:val="28"/>
          <w:szCs w:val="28"/>
        </w:rPr>
      </w:pPr>
    </w:p>
    <w:p w:rsidR="00BA2090" w:rsidRPr="003B2EFC" w:rsidRDefault="00BA2090" w:rsidP="004A14B9">
      <w:pPr>
        <w:pStyle w:val="a6"/>
        <w:ind w:firstLine="708"/>
        <w:jc w:val="both"/>
        <w:rPr>
          <w:lang w:val="uk-UA"/>
        </w:rPr>
      </w:pPr>
      <w:r w:rsidRPr="004A14B9">
        <w:rPr>
          <w:rFonts w:ascii="Times New Roman" w:hAnsi="Times New Roman"/>
          <w:sz w:val="28"/>
          <w:szCs w:val="28"/>
        </w:rPr>
        <w:t>Видана</w:t>
      </w:r>
      <w:r w:rsidR="00AF28DF" w:rsidRPr="004A1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4B9">
        <w:rPr>
          <w:rFonts w:ascii="Times New Roman" w:hAnsi="Times New Roman"/>
          <w:sz w:val="28"/>
          <w:szCs w:val="28"/>
        </w:rPr>
        <w:t>громадянину</w:t>
      </w:r>
      <w:proofErr w:type="spellEnd"/>
      <w:r w:rsidR="00AF28DF" w:rsidRPr="004A14B9">
        <w:rPr>
          <w:rFonts w:ascii="Times New Roman" w:hAnsi="Times New Roman"/>
          <w:sz w:val="28"/>
          <w:szCs w:val="28"/>
        </w:rPr>
        <w:t xml:space="preserve"> </w:t>
      </w:r>
      <w:r w:rsidRPr="004A14B9">
        <w:rPr>
          <w:rFonts w:ascii="Times New Roman" w:hAnsi="Times New Roman"/>
          <w:sz w:val="28"/>
          <w:szCs w:val="28"/>
        </w:rPr>
        <w:t>(</w:t>
      </w:r>
      <w:proofErr w:type="spellStart"/>
      <w:r w:rsidRPr="004A14B9">
        <w:rPr>
          <w:rFonts w:ascii="Times New Roman" w:hAnsi="Times New Roman"/>
          <w:sz w:val="28"/>
          <w:szCs w:val="28"/>
        </w:rPr>
        <w:t>громадянці</w:t>
      </w:r>
      <w:proofErr w:type="spellEnd"/>
      <w:r w:rsidRPr="004A14B9">
        <w:rPr>
          <w:rFonts w:ascii="Times New Roman" w:hAnsi="Times New Roman"/>
          <w:sz w:val="28"/>
          <w:szCs w:val="28"/>
        </w:rPr>
        <w:t>)</w:t>
      </w:r>
      <w:r w:rsidR="00AF28DF" w:rsidRPr="004A14B9">
        <w:rPr>
          <w:rFonts w:ascii="Times New Roman" w:hAnsi="Times New Roman"/>
          <w:sz w:val="28"/>
          <w:szCs w:val="28"/>
        </w:rPr>
        <w:t xml:space="preserve"> _________________</w:t>
      </w:r>
      <w:r w:rsidRPr="004A14B9">
        <w:rPr>
          <w:rFonts w:ascii="Times New Roman" w:hAnsi="Times New Roman"/>
          <w:sz w:val="28"/>
          <w:szCs w:val="28"/>
        </w:rPr>
        <w:t xml:space="preserve">_______________, </w:t>
      </w:r>
      <w:r w:rsidR="00AF28DF" w:rsidRPr="004A1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8DF" w:rsidRPr="004A14B9">
        <w:rPr>
          <w:rFonts w:ascii="Times New Roman" w:hAnsi="Times New Roman"/>
          <w:sz w:val="28"/>
          <w:szCs w:val="28"/>
        </w:rPr>
        <w:t>яки</w:t>
      </w:r>
      <w:proofErr w:type="gramStart"/>
      <w:r w:rsidR="00AF28DF" w:rsidRPr="004A14B9">
        <w:rPr>
          <w:rFonts w:ascii="Times New Roman" w:hAnsi="Times New Roman"/>
          <w:sz w:val="28"/>
          <w:szCs w:val="28"/>
        </w:rPr>
        <w:t>й</w:t>
      </w:r>
      <w:proofErr w:type="spellEnd"/>
      <w:r w:rsidR="00AF28DF" w:rsidRPr="004A14B9">
        <w:rPr>
          <w:rFonts w:ascii="Times New Roman" w:hAnsi="Times New Roman"/>
          <w:sz w:val="28"/>
          <w:szCs w:val="28"/>
        </w:rPr>
        <w:t>(</w:t>
      </w:r>
      <w:proofErr w:type="gramEnd"/>
      <w:r w:rsidR="00AF28DF" w:rsidRPr="004A14B9">
        <w:rPr>
          <w:rFonts w:ascii="Times New Roman" w:hAnsi="Times New Roman"/>
          <w:sz w:val="28"/>
          <w:szCs w:val="28"/>
        </w:rPr>
        <w:t>яка)</w:t>
      </w:r>
      <w:r w:rsidRPr="004A1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4B9">
        <w:rPr>
          <w:rFonts w:ascii="Times New Roman" w:hAnsi="Times New Roman"/>
          <w:sz w:val="28"/>
          <w:szCs w:val="28"/>
        </w:rPr>
        <w:t>зареєс</w:t>
      </w:r>
      <w:r w:rsidR="00AF28DF" w:rsidRPr="004A14B9">
        <w:rPr>
          <w:rFonts w:ascii="Times New Roman" w:hAnsi="Times New Roman"/>
          <w:sz w:val="28"/>
          <w:szCs w:val="28"/>
        </w:rPr>
        <w:t>т</w:t>
      </w:r>
      <w:r w:rsidRPr="004A14B9">
        <w:rPr>
          <w:rFonts w:ascii="Times New Roman" w:hAnsi="Times New Roman"/>
          <w:sz w:val="28"/>
          <w:szCs w:val="28"/>
        </w:rPr>
        <w:t>рован</w:t>
      </w:r>
      <w:r w:rsidR="00AF28DF" w:rsidRPr="004A14B9">
        <w:rPr>
          <w:rFonts w:ascii="Times New Roman" w:hAnsi="Times New Roman"/>
          <w:sz w:val="28"/>
          <w:szCs w:val="28"/>
        </w:rPr>
        <w:t>ий</w:t>
      </w:r>
      <w:proofErr w:type="spellEnd"/>
      <w:r w:rsidR="00AF28DF" w:rsidRPr="004A14B9">
        <w:rPr>
          <w:rFonts w:ascii="Times New Roman" w:hAnsi="Times New Roman"/>
          <w:sz w:val="28"/>
          <w:szCs w:val="28"/>
        </w:rPr>
        <w:t>(</w:t>
      </w:r>
      <w:proofErr w:type="spellStart"/>
      <w:r w:rsidR="00AF28DF" w:rsidRPr="004A14B9">
        <w:rPr>
          <w:rFonts w:ascii="Times New Roman" w:hAnsi="Times New Roman"/>
          <w:sz w:val="28"/>
          <w:szCs w:val="28"/>
        </w:rPr>
        <w:t>зареєстрована</w:t>
      </w:r>
      <w:proofErr w:type="spellEnd"/>
      <w:r w:rsidR="00AF28DF" w:rsidRPr="004A14B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AF28DF" w:rsidRPr="004A14B9">
        <w:rPr>
          <w:rFonts w:ascii="Times New Roman" w:hAnsi="Times New Roman"/>
          <w:sz w:val="28"/>
          <w:szCs w:val="28"/>
        </w:rPr>
        <w:t>або</w:t>
      </w:r>
      <w:proofErr w:type="spellEnd"/>
      <w:r w:rsidR="00AF28DF" w:rsidRPr="004A1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8DF" w:rsidRPr="004A14B9">
        <w:rPr>
          <w:rFonts w:ascii="Times New Roman" w:hAnsi="Times New Roman"/>
          <w:sz w:val="28"/>
          <w:szCs w:val="28"/>
        </w:rPr>
        <w:t>фактично</w:t>
      </w:r>
      <w:proofErr w:type="spellEnd"/>
      <w:r w:rsidR="00AF28DF" w:rsidRPr="004A1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8DF" w:rsidRPr="004A14B9">
        <w:rPr>
          <w:rFonts w:ascii="Times New Roman" w:hAnsi="Times New Roman"/>
          <w:sz w:val="28"/>
          <w:szCs w:val="28"/>
        </w:rPr>
        <w:t>проживає</w:t>
      </w:r>
      <w:proofErr w:type="spellEnd"/>
      <w:r w:rsidR="00AF28DF" w:rsidRPr="004A14B9">
        <w:rPr>
          <w:rFonts w:ascii="Times New Roman" w:hAnsi="Times New Roman"/>
          <w:sz w:val="28"/>
          <w:szCs w:val="28"/>
        </w:rPr>
        <w:t xml:space="preserve"> </w:t>
      </w:r>
      <w:r w:rsidRPr="004A14B9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4A14B9">
        <w:rPr>
          <w:rFonts w:ascii="Times New Roman" w:hAnsi="Times New Roman"/>
          <w:sz w:val="28"/>
          <w:szCs w:val="28"/>
        </w:rPr>
        <w:t>адресою</w:t>
      </w:r>
      <w:proofErr w:type="spellEnd"/>
      <w:r w:rsidR="00AF28DF" w:rsidRPr="004A14B9">
        <w:rPr>
          <w:rFonts w:ascii="Times New Roman" w:hAnsi="Times New Roman"/>
          <w:sz w:val="28"/>
          <w:szCs w:val="28"/>
        </w:rPr>
        <w:t xml:space="preserve"> </w:t>
      </w:r>
      <w:r w:rsidRPr="004A14B9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AF28DF" w:rsidRPr="004A14B9">
        <w:rPr>
          <w:rFonts w:ascii="Times New Roman" w:hAnsi="Times New Roman"/>
          <w:sz w:val="28"/>
          <w:szCs w:val="28"/>
        </w:rPr>
        <w:t xml:space="preserve">, в тому, </w:t>
      </w:r>
      <w:proofErr w:type="spellStart"/>
      <w:r w:rsidR="00AF28DF" w:rsidRPr="004A14B9">
        <w:rPr>
          <w:rFonts w:ascii="Times New Roman" w:hAnsi="Times New Roman"/>
          <w:sz w:val="28"/>
          <w:szCs w:val="28"/>
        </w:rPr>
        <w:t>що</w:t>
      </w:r>
      <w:proofErr w:type="spellEnd"/>
      <w:r w:rsidR="00AF28DF" w:rsidRPr="004A1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8DF" w:rsidRPr="004A14B9">
        <w:rPr>
          <w:rFonts w:ascii="Times New Roman" w:hAnsi="Times New Roman"/>
          <w:sz w:val="28"/>
          <w:szCs w:val="28"/>
        </w:rPr>
        <w:t>він</w:t>
      </w:r>
      <w:proofErr w:type="spellEnd"/>
      <w:r w:rsidR="00AF28DF" w:rsidRPr="004A14B9">
        <w:rPr>
          <w:rFonts w:ascii="Times New Roman" w:hAnsi="Times New Roman"/>
          <w:sz w:val="28"/>
          <w:szCs w:val="28"/>
        </w:rPr>
        <w:t xml:space="preserve">(вона) </w:t>
      </w:r>
      <w:proofErr w:type="spellStart"/>
      <w:r w:rsidR="00AF28DF" w:rsidRPr="004A14B9">
        <w:rPr>
          <w:rFonts w:ascii="Times New Roman" w:hAnsi="Times New Roman"/>
          <w:sz w:val="28"/>
          <w:szCs w:val="28"/>
        </w:rPr>
        <w:t>дійсно</w:t>
      </w:r>
      <w:proofErr w:type="spellEnd"/>
      <w:r w:rsidR="00AF28DF" w:rsidRPr="004A1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8DF" w:rsidRPr="004A14B9">
        <w:rPr>
          <w:rFonts w:ascii="Times New Roman" w:hAnsi="Times New Roman"/>
          <w:sz w:val="28"/>
          <w:szCs w:val="28"/>
        </w:rPr>
        <w:t>отрима</w:t>
      </w:r>
      <w:r w:rsidR="004A14B9" w:rsidRPr="004A14B9">
        <w:rPr>
          <w:rFonts w:ascii="Times New Roman" w:hAnsi="Times New Roman"/>
          <w:sz w:val="28"/>
          <w:szCs w:val="28"/>
        </w:rPr>
        <w:t>в</w:t>
      </w:r>
      <w:proofErr w:type="spellEnd"/>
      <w:r w:rsidR="004A14B9" w:rsidRPr="004A14B9">
        <w:rPr>
          <w:rFonts w:ascii="Times New Roman" w:hAnsi="Times New Roman"/>
          <w:sz w:val="28"/>
          <w:szCs w:val="28"/>
        </w:rPr>
        <w:t>(</w:t>
      </w:r>
      <w:proofErr w:type="spellStart"/>
      <w:r w:rsidR="004A14B9" w:rsidRPr="004A14B9">
        <w:rPr>
          <w:rFonts w:ascii="Times New Roman" w:hAnsi="Times New Roman"/>
          <w:sz w:val="28"/>
          <w:szCs w:val="28"/>
        </w:rPr>
        <w:t>отримала</w:t>
      </w:r>
      <w:proofErr w:type="spellEnd"/>
      <w:r w:rsidR="004A14B9" w:rsidRPr="004A14B9">
        <w:rPr>
          <w:rFonts w:ascii="Times New Roman" w:hAnsi="Times New Roman"/>
          <w:sz w:val="28"/>
          <w:szCs w:val="28"/>
        </w:rPr>
        <w:t>)</w:t>
      </w:r>
      <w:r w:rsidR="00AF28DF" w:rsidRPr="004A1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8DF" w:rsidRPr="004A14B9">
        <w:rPr>
          <w:rFonts w:ascii="Times New Roman" w:hAnsi="Times New Roman"/>
          <w:sz w:val="28"/>
          <w:szCs w:val="28"/>
          <w:lang w:val="uk-UA"/>
        </w:rPr>
        <w:t>соціальн</w:t>
      </w:r>
      <w:proofErr w:type="spellEnd"/>
      <w:r w:rsidR="00AF28DF" w:rsidRPr="004A14B9">
        <w:rPr>
          <w:rFonts w:ascii="Times New Roman" w:hAnsi="Times New Roman"/>
          <w:sz w:val="28"/>
          <w:szCs w:val="28"/>
        </w:rPr>
        <w:t>у</w:t>
      </w:r>
      <w:r w:rsidR="00AF28DF" w:rsidRPr="004A14B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F28DF" w:rsidRPr="004A14B9">
        <w:rPr>
          <w:rFonts w:ascii="Times New Roman" w:hAnsi="Times New Roman"/>
          <w:sz w:val="28"/>
          <w:szCs w:val="28"/>
          <w:lang w:val="uk-UA"/>
        </w:rPr>
        <w:t>матеріальн</w:t>
      </w:r>
      <w:proofErr w:type="spellEnd"/>
      <w:r w:rsidR="00AF28DF" w:rsidRPr="004A14B9">
        <w:rPr>
          <w:rFonts w:ascii="Times New Roman" w:hAnsi="Times New Roman"/>
          <w:sz w:val="28"/>
          <w:szCs w:val="28"/>
        </w:rPr>
        <w:t>у</w:t>
      </w:r>
      <w:r w:rsidR="00AF28DF" w:rsidRPr="004A14B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F28DF" w:rsidRPr="004A14B9">
        <w:rPr>
          <w:rFonts w:ascii="Times New Roman" w:hAnsi="Times New Roman"/>
          <w:sz w:val="28"/>
          <w:szCs w:val="28"/>
          <w:lang w:val="uk-UA"/>
        </w:rPr>
        <w:t>грошов</w:t>
      </w:r>
      <w:proofErr w:type="spellEnd"/>
      <w:r w:rsidR="00AF28DF" w:rsidRPr="004A14B9">
        <w:rPr>
          <w:rFonts w:ascii="Times New Roman" w:hAnsi="Times New Roman"/>
          <w:sz w:val="28"/>
          <w:szCs w:val="28"/>
        </w:rPr>
        <w:t>у</w:t>
      </w:r>
      <w:r w:rsidR="00AF28DF" w:rsidRPr="004A14B9">
        <w:rPr>
          <w:rFonts w:ascii="Times New Roman" w:hAnsi="Times New Roman"/>
          <w:sz w:val="28"/>
          <w:szCs w:val="28"/>
          <w:lang w:val="uk-UA"/>
        </w:rPr>
        <w:t xml:space="preserve"> допомог</w:t>
      </w:r>
      <w:r w:rsidR="00AF28DF" w:rsidRPr="004A14B9">
        <w:rPr>
          <w:rFonts w:ascii="Times New Roman" w:hAnsi="Times New Roman"/>
          <w:sz w:val="28"/>
          <w:szCs w:val="28"/>
        </w:rPr>
        <w:t xml:space="preserve">у в </w:t>
      </w:r>
      <w:proofErr w:type="spellStart"/>
      <w:r w:rsidR="00AF28DF" w:rsidRPr="004A14B9">
        <w:rPr>
          <w:rFonts w:ascii="Times New Roman" w:hAnsi="Times New Roman"/>
          <w:sz w:val="28"/>
          <w:szCs w:val="28"/>
        </w:rPr>
        <w:t>зв’язку</w:t>
      </w:r>
      <w:proofErr w:type="spellEnd"/>
      <w:r w:rsidR="00AF28DF" w:rsidRPr="004A1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8DF" w:rsidRPr="004A14B9">
        <w:rPr>
          <w:rFonts w:ascii="Times New Roman" w:hAnsi="Times New Roman"/>
          <w:sz w:val="28"/>
          <w:szCs w:val="28"/>
        </w:rPr>
        <w:t>зі</w:t>
      </w:r>
      <w:proofErr w:type="spellEnd"/>
      <w:r w:rsidR="00AF28DF" w:rsidRPr="004A1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8DF" w:rsidRPr="004A14B9">
        <w:rPr>
          <w:rFonts w:ascii="Times New Roman" w:hAnsi="Times New Roman"/>
          <w:sz w:val="28"/>
          <w:szCs w:val="28"/>
        </w:rPr>
        <w:t>складними</w:t>
      </w:r>
      <w:proofErr w:type="spellEnd"/>
      <w:r w:rsidR="00AF28DF" w:rsidRPr="004A1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8DF" w:rsidRPr="004A14B9">
        <w:rPr>
          <w:rFonts w:ascii="Times New Roman" w:hAnsi="Times New Roman"/>
          <w:sz w:val="28"/>
          <w:szCs w:val="28"/>
        </w:rPr>
        <w:t>життєвими</w:t>
      </w:r>
      <w:proofErr w:type="spellEnd"/>
      <w:r w:rsidR="00AF28DF" w:rsidRPr="004A1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8DF" w:rsidRPr="004A14B9">
        <w:rPr>
          <w:rFonts w:ascii="Times New Roman" w:hAnsi="Times New Roman"/>
          <w:sz w:val="28"/>
          <w:szCs w:val="28"/>
        </w:rPr>
        <w:t>обставинами</w:t>
      </w:r>
      <w:proofErr w:type="spellEnd"/>
      <w:r w:rsidR="00AF28DF" w:rsidRPr="004A14B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AF28DF" w:rsidRPr="004A14B9">
        <w:rPr>
          <w:rFonts w:ascii="Times New Roman" w:hAnsi="Times New Roman"/>
          <w:sz w:val="28"/>
          <w:szCs w:val="28"/>
        </w:rPr>
        <w:t>підставі</w:t>
      </w:r>
      <w:proofErr w:type="spellEnd"/>
      <w:r w:rsidR="00AF28DF" w:rsidRPr="004A1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8DF" w:rsidRPr="004A14B9">
        <w:rPr>
          <w:rFonts w:ascii="Times New Roman" w:hAnsi="Times New Roman"/>
          <w:sz w:val="28"/>
          <w:szCs w:val="28"/>
        </w:rPr>
        <w:t>поданих</w:t>
      </w:r>
      <w:proofErr w:type="spellEnd"/>
      <w:r w:rsidR="00AF28DF" w:rsidRPr="004A1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8DF" w:rsidRPr="004A14B9">
        <w:rPr>
          <w:rFonts w:ascii="Times New Roman" w:hAnsi="Times New Roman"/>
          <w:sz w:val="28"/>
          <w:szCs w:val="28"/>
        </w:rPr>
        <w:t>документів</w:t>
      </w:r>
      <w:proofErr w:type="spellEnd"/>
      <w:r w:rsidR="00AF28DF" w:rsidRPr="004A14B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AF28DF" w:rsidRPr="004A14B9">
        <w:rPr>
          <w:rFonts w:ascii="Times New Roman" w:hAnsi="Times New Roman"/>
          <w:sz w:val="28"/>
          <w:szCs w:val="28"/>
        </w:rPr>
        <w:t>відповідно</w:t>
      </w:r>
      <w:proofErr w:type="spellEnd"/>
      <w:r w:rsidR="00AF28DF" w:rsidRPr="004A14B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AF28DF" w:rsidRPr="004A14B9">
        <w:rPr>
          <w:rFonts w:ascii="Times New Roman" w:hAnsi="Times New Roman"/>
          <w:sz w:val="28"/>
          <w:szCs w:val="28"/>
        </w:rPr>
        <w:t>діючої</w:t>
      </w:r>
      <w:proofErr w:type="spellEnd"/>
      <w:r w:rsidR="00AF28DF" w:rsidRPr="004A1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8DF" w:rsidRPr="004A14B9">
        <w:rPr>
          <w:rFonts w:ascii="Times New Roman" w:hAnsi="Times New Roman"/>
          <w:sz w:val="28"/>
          <w:szCs w:val="28"/>
        </w:rPr>
        <w:t>програми</w:t>
      </w:r>
      <w:proofErr w:type="spellEnd"/>
      <w:r w:rsidR="00AF28DF" w:rsidRPr="004A1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8DF" w:rsidRPr="004A14B9">
        <w:rPr>
          <w:rFonts w:ascii="Times New Roman" w:hAnsi="Times New Roman"/>
          <w:sz w:val="28"/>
          <w:szCs w:val="28"/>
        </w:rPr>
        <w:t>міської</w:t>
      </w:r>
      <w:proofErr w:type="spellEnd"/>
      <w:r w:rsidR="00AF28DF" w:rsidRPr="004A14B9">
        <w:rPr>
          <w:rFonts w:ascii="Times New Roman" w:hAnsi="Times New Roman"/>
          <w:sz w:val="28"/>
          <w:szCs w:val="28"/>
        </w:rPr>
        <w:t xml:space="preserve"> ради в</w:t>
      </w:r>
      <w:r w:rsidR="00AF28DF">
        <w:t xml:space="preserve"> _________________</w:t>
      </w:r>
      <w:r w:rsidR="00632F9D">
        <w:rPr>
          <w:lang w:val="uk-UA"/>
        </w:rPr>
        <w:t>__________________________________________________</w:t>
      </w:r>
      <w:r w:rsidR="00AF28DF">
        <w:t>_____</w:t>
      </w:r>
      <w:r w:rsidR="004A14B9">
        <w:rPr>
          <w:lang w:val="uk-UA"/>
        </w:rPr>
        <w:t>_______</w:t>
      </w:r>
      <w:r w:rsidR="00AF28DF">
        <w:t>_</w:t>
      </w:r>
      <w:r w:rsidR="004A14B9">
        <w:t>.</w:t>
      </w:r>
      <w:r w:rsidR="003B2EFC" w:rsidRPr="003B2EFC">
        <w:t xml:space="preserve"> </w:t>
      </w:r>
    </w:p>
    <w:p w:rsidR="00AF28DF" w:rsidRDefault="00AF28DF" w:rsidP="004A14B9">
      <w:pPr>
        <w:pStyle w:val="a6"/>
        <w:rPr>
          <w:sz w:val="18"/>
          <w:szCs w:val="18"/>
          <w:lang w:val="uk-UA"/>
        </w:rPr>
      </w:pPr>
      <w:r w:rsidRPr="00AF28DF">
        <w:rPr>
          <w:sz w:val="18"/>
          <w:szCs w:val="18"/>
        </w:rPr>
        <w:t xml:space="preserve">             </w:t>
      </w:r>
      <w:r w:rsidR="004A14B9">
        <w:rPr>
          <w:sz w:val="18"/>
          <w:szCs w:val="18"/>
        </w:rPr>
        <w:t xml:space="preserve">    </w:t>
      </w:r>
      <w:r w:rsidRPr="00AF28DF">
        <w:rPr>
          <w:sz w:val="18"/>
          <w:szCs w:val="18"/>
        </w:rPr>
        <w:t xml:space="preserve"> (період отримання)</w:t>
      </w:r>
    </w:p>
    <w:p w:rsidR="003B2EFC" w:rsidRPr="003B2EFC" w:rsidRDefault="003B2EFC" w:rsidP="003B2EFC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B2EFC">
        <w:rPr>
          <w:rFonts w:ascii="Times New Roman" w:hAnsi="Times New Roman"/>
          <w:sz w:val="28"/>
          <w:szCs w:val="28"/>
          <w:lang w:val="uk-UA"/>
        </w:rPr>
        <w:t xml:space="preserve">Надана допомога 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3B2E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доход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</w:t>
      </w:r>
      <w:proofErr w:type="spellEnd"/>
      <w:r w:rsidRPr="003B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B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вигляді</w:t>
      </w:r>
      <w:proofErr w:type="spellEnd"/>
      <w:r w:rsidRPr="003B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матеріальної</w:t>
      </w:r>
      <w:proofErr w:type="spellEnd"/>
      <w:r w:rsidRPr="003B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Pr="003B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B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отриман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ої</w:t>
      </w:r>
      <w:proofErr w:type="spellEnd"/>
      <w:r w:rsidRPr="003B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фізичн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ою</w:t>
      </w:r>
      <w:proofErr w:type="spellEnd"/>
      <w:r w:rsidRPr="003B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ою</w:t>
      </w:r>
      <w:proofErr w:type="spellEnd"/>
      <w:r w:rsidRPr="003B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3B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рахунок</w:t>
      </w:r>
      <w:proofErr w:type="spellEnd"/>
      <w:r w:rsidRPr="003B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коштів</w:t>
      </w:r>
      <w:proofErr w:type="spellEnd"/>
      <w:r w:rsidRPr="003B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місцевого</w:t>
      </w:r>
      <w:proofErr w:type="spellEnd"/>
      <w:r w:rsidRPr="003B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бюджету (з </w:t>
      </w:r>
      <w:proofErr w:type="spellStart"/>
      <w:r w:rsidRPr="003B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конкретним</w:t>
      </w:r>
      <w:proofErr w:type="spellEnd"/>
      <w:r w:rsidRPr="003B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визначенням</w:t>
      </w:r>
      <w:proofErr w:type="spellEnd"/>
      <w:r w:rsidRPr="003B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3B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напрямів</w:t>
      </w:r>
      <w:proofErr w:type="spellEnd"/>
      <w:r w:rsidRPr="003B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умов </w:t>
      </w:r>
      <w:proofErr w:type="spellStart"/>
      <w:r w:rsidRPr="003B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3B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3B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кошторисом</w:t>
      </w:r>
      <w:proofErr w:type="spellEnd"/>
      <w:r w:rsidRPr="003B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proofErr w:type="spellStart"/>
      <w:r w:rsidRPr="003B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відображ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r w:rsidRPr="003B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3B2EF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Податковому</w:t>
      </w:r>
      <w:proofErr w:type="spellEnd"/>
      <w:r w:rsidRPr="003B2EF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2EF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розрахунку</w:t>
      </w:r>
      <w:proofErr w:type="spellEnd"/>
      <w:r w:rsidRPr="003B2EF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 формою № 1ДФ</w:t>
      </w:r>
      <w:r w:rsidRPr="003B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B2EFC">
        <w:rPr>
          <w:rStyle w:val="a8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 </w:t>
      </w:r>
      <w:proofErr w:type="spellStart"/>
      <w:r w:rsidRPr="003B2EFC">
        <w:rPr>
          <w:rStyle w:val="a8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ознакою</w:t>
      </w:r>
      <w:proofErr w:type="spellEnd"/>
      <w:r w:rsidRPr="003B2EFC">
        <w:rPr>
          <w:rStyle w:val="a8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доходу «128»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відповідно до </w:t>
      </w:r>
      <w:proofErr w:type="spellStart"/>
      <w:r w:rsidRPr="003B2EF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п.п</w:t>
      </w:r>
      <w:proofErr w:type="spellEnd"/>
      <w:r w:rsidRPr="003B2EF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165.1.1 п. 165.1 п. 165 </w:t>
      </w:r>
      <w:hyperlink r:id="rId7" w:tgtFrame="_blank" w:tooltip="ПКУ" w:history="1">
        <w:r w:rsidRPr="003B2EFC">
          <w:rPr>
            <w:rStyle w:val="a7"/>
            <w:rFonts w:ascii="Times New Roman" w:hAnsi="Times New Roman"/>
            <w:iCs/>
            <w:color w:val="auto"/>
            <w:sz w:val="28"/>
            <w:szCs w:val="28"/>
            <w:u w:val="none"/>
            <w:bdr w:val="none" w:sz="0" w:space="0" w:color="auto" w:frame="1"/>
          </w:rPr>
          <w:t>ПКУ</w:t>
        </w:r>
      </w:hyperlink>
      <w:r w:rsidRPr="003B2E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B2EFC" w:rsidRPr="003B2EFC" w:rsidRDefault="003B2EFC" w:rsidP="004A14B9">
      <w:pPr>
        <w:pStyle w:val="a6"/>
        <w:rPr>
          <w:sz w:val="18"/>
          <w:szCs w:val="18"/>
          <w:lang w:val="uk-UA"/>
        </w:rPr>
      </w:pPr>
    </w:p>
    <w:p w:rsidR="004A14B9" w:rsidRPr="004A14B9" w:rsidRDefault="004A14B9" w:rsidP="004A14B9">
      <w:pPr>
        <w:pStyle w:val="a6"/>
        <w:rPr>
          <w:sz w:val="18"/>
          <w:szCs w:val="18"/>
          <w:lang w:val="uk-UA"/>
        </w:rPr>
      </w:pPr>
    </w:p>
    <w:p w:rsidR="00BA2090" w:rsidRPr="00AF28DF" w:rsidRDefault="00AF28DF" w:rsidP="00AF28DF">
      <w:pPr>
        <w:jc w:val="both"/>
        <w:rPr>
          <w:sz w:val="28"/>
          <w:szCs w:val="28"/>
        </w:rPr>
      </w:pPr>
      <w:r>
        <w:tab/>
      </w:r>
      <w:r w:rsidRPr="00AF28DF">
        <w:rPr>
          <w:rFonts w:ascii="Times New Roman" w:hAnsi="Times New Roman"/>
          <w:sz w:val="28"/>
          <w:szCs w:val="28"/>
        </w:rPr>
        <w:t>Довідка видана для</w:t>
      </w:r>
      <w:r>
        <w:rPr>
          <w:sz w:val="28"/>
          <w:szCs w:val="28"/>
        </w:rPr>
        <w:t xml:space="preserve"> </w:t>
      </w:r>
      <w:r w:rsidRPr="00836740">
        <w:rPr>
          <w:rFonts w:ascii="Times New Roman" w:hAnsi="Times New Roman"/>
          <w:color w:val="2A2928"/>
          <w:sz w:val="28"/>
          <w:szCs w:val="28"/>
        </w:rPr>
        <w:t xml:space="preserve">подання в органи соціального захисту населення та </w:t>
      </w:r>
      <w:r>
        <w:rPr>
          <w:rFonts w:ascii="Times New Roman" w:hAnsi="Times New Roman"/>
          <w:color w:val="2A2928"/>
          <w:sz w:val="28"/>
          <w:szCs w:val="28"/>
        </w:rPr>
        <w:t>визначення</w:t>
      </w:r>
      <w:r w:rsidRPr="00836740">
        <w:rPr>
          <w:rFonts w:ascii="Times New Roman" w:hAnsi="Times New Roman"/>
          <w:color w:val="2A2928"/>
          <w:sz w:val="28"/>
          <w:szCs w:val="28"/>
        </w:rPr>
        <w:t xml:space="preserve"> суми загального доходу при призначенні соціальної допомоги та житлових субсидій</w:t>
      </w:r>
      <w:r>
        <w:rPr>
          <w:rFonts w:ascii="Times New Roman" w:hAnsi="Times New Roman"/>
          <w:color w:val="2A2928"/>
          <w:sz w:val="28"/>
          <w:szCs w:val="28"/>
        </w:rPr>
        <w:t>.</w:t>
      </w:r>
    </w:p>
    <w:p w:rsidR="000F37BC" w:rsidRDefault="000F37BC" w:rsidP="005123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F37BC" w:rsidRPr="000F37BC" w:rsidRDefault="000F37BC" w:rsidP="000F37BC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37BC">
        <w:rPr>
          <w:rFonts w:ascii="Times New Roman" w:hAnsi="Times New Roman"/>
          <w:sz w:val="28"/>
          <w:szCs w:val="28"/>
        </w:rPr>
        <w:t>Керуючий</w:t>
      </w:r>
      <w:proofErr w:type="spellEnd"/>
      <w:r w:rsidRPr="000F37BC">
        <w:rPr>
          <w:rFonts w:ascii="Times New Roman" w:hAnsi="Times New Roman"/>
          <w:sz w:val="28"/>
          <w:szCs w:val="28"/>
        </w:rPr>
        <w:t xml:space="preserve"> справами  </w:t>
      </w:r>
      <w:proofErr w:type="spellStart"/>
      <w:r w:rsidRPr="000F37BC">
        <w:rPr>
          <w:rFonts w:ascii="Times New Roman" w:hAnsi="Times New Roman"/>
          <w:sz w:val="28"/>
          <w:szCs w:val="28"/>
        </w:rPr>
        <w:t>виконавчого</w:t>
      </w:r>
      <w:proofErr w:type="spellEnd"/>
    </w:p>
    <w:p w:rsidR="000F37BC" w:rsidRPr="000F37BC" w:rsidRDefault="000F37BC" w:rsidP="000F37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37BC">
        <w:rPr>
          <w:rFonts w:ascii="Times New Roman" w:hAnsi="Times New Roman"/>
          <w:sz w:val="28"/>
          <w:szCs w:val="28"/>
        </w:rPr>
        <w:t xml:space="preserve">комітету міської ради                                  </w:t>
      </w:r>
      <w:r w:rsidR="00632F9D">
        <w:rPr>
          <w:rFonts w:ascii="Times New Roman" w:hAnsi="Times New Roman"/>
          <w:sz w:val="28"/>
          <w:szCs w:val="28"/>
        </w:rPr>
        <w:t xml:space="preserve">          </w:t>
      </w:r>
      <w:r w:rsidRPr="000F37BC">
        <w:rPr>
          <w:rFonts w:ascii="Times New Roman" w:hAnsi="Times New Roman"/>
          <w:sz w:val="28"/>
          <w:szCs w:val="28"/>
        </w:rPr>
        <w:t xml:space="preserve">                          І. ВЛАСЕНКО</w:t>
      </w:r>
    </w:p>
    <w:sectPr w:rsidR="000F37BC" w:rsidRPr="000F37BC" w:rsidSect="00632F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5C94"/>
    <w:multiLevelType w:val="hybridMultilevel"/>
    <w:tmpl w:val="BDA88D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73F04"/>
    <w:multiLevelType w:val="hybridMultilevel"/>
    <w:tmpl w:val="4080E8AC"/>
    <w:lvl w:ilvl="0" w:tplc="A3C68F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49"/>
    <w:rsid w:val="000107DC"/>
    <w:rsid w:val="00074531"/>
    <w:rsid w:val="000820AB"/>
    <w:rsid w:val="000F37BC"/>
    <w:rsid w:val="00354664"/>
    <w:rsid w:val="003B2EFC"/>
    <w:rsid w:val="004A14B9"/>
    <w:rsid w:val="0051238E"/>
    <w:rsid w:val="00526BD5"/>
    <w:rsid w:val="0053631E"/>
    <w:rsid w:val="005A573F"/>
    <w:rsid w:val="00632F9D"/>
    <w:rsid w:val="00677CF0"/>
    <w:rsid w:val="006B07D2"/>
    <w:rsid w:val="00741A1E"/>
    <w:rsid w:val="007D1E18"/>
    <w:rsid w:val="007F10C5"/>
    <w:rsid w:val="008152E2"/>
    <w:rsid w:val="00836740"/>
    <w:rsid w:val="00871D49"/>
    <w:rsid w:val="00875B73"/>
    <w:rsid w:val="008B69CA"/>
    <w:rsid w:val="008E6700"/>
    <w:rsid w:val="009552A0"/>
    <w:rsid w:val="00A06171"/>
    <w:rsid w:val="00AF28DF"/>
    <w:rsid w:val="00AF38A7"/>
    <w:rsid w:val="00BA2090"/>
    <w:rsid w:val="00BD0791"/>
    <w:rsid w:val="00BD48B0"/>
    <w:rsid w:val="00C66658"/>
    <w:rsid w:val="00E363BD"/>
    <w:rsid w:val="00F1113B"/>
    <w:rsid w:val="00F56815"/>
    <w:rsid w:val="00F818D0"/>
    <w:rsid w:val="00F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49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526BD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noProof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6BD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8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D49"/>
    <w:rPr>
      <w:rFonts w:ascii="Tahoma" w:eastAsia="Calibri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526BD5"/>
    <w:rPr>
      <w:rFonts w:ascii="Times New Roman" w:eastAsia="Calibri" w:hAnsi="Times New Roman" w:cs="Times New Roman"/>
      <w:b/>
      <w:bCs/>
      <w:noProof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526BD5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F37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F37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F38A7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customStyle="1" w:styleId="tj">
    <w:name w:val="tj"/>
    <w:basedOn w:val="a"/>
    <w:rsid w:val="00AF3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AF38A7"/>
    <w:rPr>
      <w:color w:val="0000FF"/>
      <w:u w:val="single"/>
    </w:rPr>
  </w:style>
  <w:style w:type="paragraph" w:customStyle="1" w:styleId="tc">
    <w:name w:val="tc"/>
    <w:basedOn w:val="a"/>
    <w:rsid w:val="00AF3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l">
    <w:name w:val="tl"/>
    <w:basedOn w:val="a"/>
    <w:rsid w:val="00AF3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s2">
    <w:name w:val="fs2"/>
    <w:basedOn w:val="a0"/>
    <w:rsid w:val="00AF38A7"/>
  </w:style>
  <w:style w:type="character" w:styleId="a8">
    <w:name w:val="Strong"/>
    <w:basedOn w:val="a0"/>
    <w:uiPriority w:val="22"/>
    <w:qFormat/>
    <w:rsid w:val="003B2E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49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526BD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noProof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6BD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8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D49"/>
    <w:rPr>
      <w:rFonts w:ascii="Tahoma" w:eastAsia="Calibri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526BD5"/>
    <w:rPr>
      <w:rFonts w:ascii="Times New Roman" w:eastAsia="Calibri" w:hAnsi="Times New Roman" w:cs="Times New Roman"/>
      <w:b/>
      <w:bCs/>
      <w:noProof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526BD5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F37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F37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F38A7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customStyle="1" w:styleId="tj">
    <w:name w:val="tj"/>
    <w:basedOn w:val="a"/>
    <w:rsid w:val="00AF3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AF38A7"/>
    <w:rPr>
      <w:color w:val="0000FF"/>
      <w:u w:val="single"/>
    </w:rPr>
  </w:style>
  <w:style w:type="paragraph" w:customStyle="1" w:styleId="tc">
    <w:name w:val="tc"/>
    <w:basedOn w:val="a"/>
    <w:rsid w:val="00AF3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l">
    <w:name w:val="tl"/>
    <w:basedOn w:val="a"/>
    <w:rsid w:val="00AF3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s2">
    <w:name w:val="fs2"/>
    <w:basedOn w:val="a0"/>
    <w:rsid w:val="00AF38A7"/>
  </w:style>
  <w:style w:type="character" w:styleId="a8">
    <w:name w:val="Strong"/>
    <w:basedOn w:val="a0"/>
    <w:uiPriority w:val="22"/>
    <w:qFormat/>
    <w:rsid w:val="003B2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97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.factor.ua/ukr/law-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2</cp:revision>
  <cp:lastPrinted>2019-05-22T12:16:00Z</cp:lastPrinted>
  <dcterms:created xsi:type="dcterms:W3CDTF">2019-05-23T05:55:00Z</dcterms:created>
  <dcterms:modified xsi:type="dcterms:W3CDTF">2019-05-23T05:55:00Z</dcterms:modified>
</cp:coreProperties>
</file>