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BD4C42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96F64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30 </w:t>
      </w:r>
      <w:r w:rsidR="00EC573C">
        <w:rPr>
          <w:sz w:val="28"/>
          <w:szCs w:val="28"/>
          <w:u w:val="single"/>
          <w:lang w:val="en-US"/>
        </w:rPr>
        <w:t xml:space="preserve"> </w:t>
      </w:r>
      <w:r w:rsidR="00723256">
        <w:rPr>
          <w:sz w:val="28"/>
          <w:szCs w:val="28"/>
          <w:u w:val="single"/>
          <w:lang w:val="uk-UA"/>
        </w:rPr>
        <w:t xml:space="preserve">травня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BD4C42">
        <w:rPr>
          <w:sz w:val="28"/>
          <w:lang w:val="en-US"/>
        </w:rPr>
        <w:t xml:space="preserve"> 158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96F64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696F64" w:rsidRPr="0006413B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КП «Носівка- Комунальник» </w:t>
      </w:r>
    </w:p>
    <w:p w:rsidR="00696F64" w:rsidRPr="001E7D7F" w:rsidRDefault="00696F64" w:rsidP="00696F6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мережі  вуличного освітлення</w:t>
      </w:r>
    </w:p>
    <w:p w:rsidR="00696F64" w:rsidRPr="007257B9" w:rsidRDefault="00696F64" w:rsidP="00696F64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6F676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належного обліку майна комунальної власності  та ефективного його використання, а саме </w:t>
      </w:r>
      <w:r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>
        <w:rPr>
          <w:sz w:val="28"/>
          <w:szCs w:val="28"/>
          <w:lang w:val="uk-UA"/>
        </w:rPr>
        <w:t xml:space="preserve">,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 xml:space="preserve">Погодити передачу в господарське відання  КП «Носівка-Комунальник» Носівської міської ради </w:t>
      </w:r>
      <w:r w:rsidR="007E540F">
        <w:rPr>
          <w:sz w:val="28"/>
          <w:szCs w:val="28"/>
          <w:lang w:val="uk-UA"/>
        </w:rPr>
        <w:t xml:space="preserve">з постановкою на баланс </w:t>
      </w:r>
      <w:r>
        <w:rPr>
          <w:sz w:val="28"/>
          <w:szCs w:val="28"/>
          <w:lang w:val="uk-UA"/>
        </w:rPr>
        <w:t xml:space="preserve">майно - </w:t>
      </w:r>
      <w:r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>
        <w:rPr>
          <w:sz w:val="28"/>
          <w:szCs w:val="28"/>
          <w:lang w:val="uk-UA"/>
        </w:rPr>
        <w:t xml:space="preserve"> згідно додатку.</w:t>
      </w:r>
    </w:p>
    <w:p w:rsidR="00696F64" w:rsidRDefault="00696F64" w:rsidP="006906A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 </w:t>
      </w:r>
      <w:r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906A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226E65" w:rsidRDefault="00226E6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4A7329" w:rsidP="00E42216">
      <w:pPr>
        <w:jc w:val="right"/>
        <w:rPr>
          <w:sz w:val="28"/>
          <w:szCs w:val="28"/>
          <w:lang w:val="uk-UA"/>
        </w:rPr>
      </w:pPr>
    </w:p>
    <w:sectPr w:rsidR="004A7329" w:rsidSect="006D66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33FF"/>
    <w:rsid w:val="006D66D9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D4C42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21EE1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E125FB"/>
    <w:rsid w:val="00E3605C"/>
    <w:rsid w:val="00E42216"/>
    <w:rsid w:val="00E51671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6</cp:revision>
  <cp:lastPrinted>2019-05-22T06:04:00Z</cp:lastPrinted>
  <dcterms:created xsi:type="dcterms:W3CDTF">2019-05-23T07:59:00Z</dcterms:created>
  <dcterms:modified xsi:type="dcterms:W3CDTF">2019-05-31T07:42:00Z</dcterms:modified>
</cp:coreProperties>
</file>