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DD" w:rsidRPr="003767F4" w:rsidRDefault="001976DD" w:rsidP="001976D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п</w:t>
      </w:r>
      <w:r w:rsidRPr="003767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="00241FA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3767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</w:p>
    <w:p w:rsidR="001976DD" w:rsidRDefault="001976DD" w:rsidP="001976D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FE7950" wp14:editId="4780BEDD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6DD" w:rsidRPr="00EA7B00" w:rsidRDefault="001976DD" w:rsidP="001976DD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1976DD" w:rsidRPr="0053235E" w:rsidRDefault="001976DD" w:rsidP="001976DD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1976DD" w:rsidRPr="008607FC" w:rsidRDefault="001976DD" w:rsidP="001976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1976DD" w:rsidRDefault="001976DD" w:rsidP="001976DD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Н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:rsidR="001976DD" w:rsidRPr="008607FC" w:rsidRDefault="00241FA0" w:rsidP="001976DD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31 жовтня</w:t>
      </w:r>
      <w:r w:rsidR="001976D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>2019 року                     м. Носівка</w:t>
      </w:r>
      <w:r w:rsidR="001976DD" w:rsidRPr="009B7900">
        <w:rPr>
          <w:rFonts w:ascii="Times New Roman" w:hAnsi="Times New Roman" w:cs="Times New Roman"/>
          <w:sz w:val="28"/>
          <w:szCs w:val="28"/>
        </w:rPr>
        <w:t xml:space="preserve">   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№____</w:t>
      </w:r>
      <w:r w:rsidR="00197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1976DD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76DD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197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91EAB" w:rsidRDefault="001976DD" w:rsidP="001976DD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Про визначення часу для спілкування                                                                     та участі у вихованні  дитини  </w:t>
      </w:r>
    </w:p>
    <w:p w:rsidR="001976DD" w:rsidRDefault="001976DD" w:rsidP="001976DD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</w:t>
      </w:r>
    </w:p>
    <w:p w:rsidR="00A91EAB" w:rsidRDefault="001976DD" w:rsidP="00A91EAB">
      <w:pPr>
        <w:tabs>
          <w:tab w:val="left" w:pos="2739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ст.34 Закону України «Про місцеве самоврядування в Україні»,  ст.141, 153, 158 Сімейного кодексу України, Постановою Кабінету Міністрів України №866 від 24.09.2008 року «Про питання діяльності органів опіки та піклування, пов</w:t>
      </w:r>
      <w:r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дитини»,  підпункту б) пункту 21.11.  правил дорожнього руху, затверджених постановою Кабінету Міністрів України від 10.10.2001 року №1306, розглянувши матеріали  засідання Коміс</w:t>
      </w:r>
      <w:r w:rsidR="009724E4">
        <w:rPr>
          <w:rFonts w:ascii="Times New Roman" w:hAnsi="Times New Roman" w:cs="Times New Roman"/>
          <w:sz w:val="28"/>
          <w:szCs w:val="28"/>
          <w:lang w:val="uk-UA"/>
        </w:rPr>
        <w:t>ії з питань захисту прав дитини,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висновок служби у справах дітей Носівської міської ради</w:t>
      </w:r>
      <w:bookmarkStart w:id="0" w:name="_GoBack"/>
      <w:bookmarkEnd w:id="0"/>
      <w:r w:rsidR="00A91E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міської ради </w:t>
      </w:r>
      <w:r w:rsidRPr="00241FA0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241F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41FA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241F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41FA0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241F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41FA0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241F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41FA0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241F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41FA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241F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41FA0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91EAB" w:rsidRDefault="00A91EAB" w:rsidP="00A91EAB">
      <w:pPr>
        <w:tabs>
          <w:tab w:val="left" w:pos="2739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</w:p>
    <w:p w:rsidR="001976DD" w:rsidRPr="00A91EAB" w:rsidRDefault="00A91EAB" w:rsidP="00A91EAB">
      <w:pPr>
        <w:tabs>
          <w:tab w:val="left" w:pos="2739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1. Визначити громадянину </w:t>
      </w:r>
      <w:r w:rsidR="009724E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24E4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76DD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.,  спосіб участі у вихованні та спілкуванні з малолітньою донькою </w:t>
      </w:r>
      <w:r w:rsidR="009724E4">
        <w:rPr>
          <w:rFonts w:ascii="Times New Roman" w:hAnsi="Times New Roman" w:cs="Times New Roman"/>
          <w:sz w:val="28"/>
          <w:szCs w:val="28"/>
          <w:lang w:val="uk-UA"/>
        </w:rPr>
        <w:t>ХХХХ, ХХХ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76DD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., а саме: </w:t>
      </w:r>
    </w:p>
    <w:p w:rsidR="00A91EAB" w:rsidRDefault="001976DD" w:rsidP="001976DD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кожної </w:t>
      </w:r>
      <w:r w:rsidR="00A91EAB">
        <w:rPr>
          <w:rFonts w:ascii="Times New Roman" w:hAnsi="Times New Roman" w:cs="Times New Roman"/>
          <w:sz w:val="28"/>
          <w:szCs w:val="28"/>
          <w:lang w:val="uk-UA"/>
        </w:rPr>
        <w:t>другої та четвертої суботи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неділі</w:t>
      </w:r>
      <w:r w:rsidR="00A91EAB">
        <w:rPr>
          <w:rFonts w:ascii="Times New Roman" w:hAnsi="Times New Roman" w:cs="Times New Roman"/>
          <w:sz w:val="28"/>
          <w:szCs w:val="28"/>
          <w:lang w:val="uk-UA"/>
        </w:rPr>
        <w:t xml:space="preserve"> (за попередньою домовленістю) з 12 до 18 години за місцем проживання матері, або за межами її проживання за її згоди, та у її присутності.</w:t>
      </w:r>
    </w:p>
    <w:p w:rsidR="00A91EAB" w:rsidRDefault="00AB7F7A" w:rsidP="001976DD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в канікулярний період та св</w:t>
      </w:r>
      <w:r w:rsidR="00A91EAB">
        <w:rPr>
          <w:rFonts w:ascii="Times New Roman" w:hAnsi="Times New Roman" w:cs="Times New Roman"/>
          <w:sz w:val="28"/>
          <w:szCs w:val="28"/>
          <w:lang w:val="uk-UA"/>
        </w:rPr>
        <w:t xml:space="preserve">яткові дні за погодженням батьків із врахуванням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бажання дитини та </w:t>
      </w:r>
      <w:r w:rsidR="00A91EAB">
        <w:rPr>
          <w:rFonts w:ascii="Times New Roman" w:hAnsi="Times New Roman" w:cs="Times New Roman"/>
          <w:sz w:val="28"/>
          <w:szCs w:val="28"/>
          <w:lang w:val="uk-UA"/>
        </w:rPr>
        <w:t xml:space="preserve"> стану її здоров</w:t>
      </w:r>
      <w:r w:rsidR="00A91EAB" w:rsidRPr="00A91EA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в</w:t>
      </w:r>
      <w:r w:rsidR="00A91EAB">
        <w:rPr>
          <w:rFonts w:ascii="Times New Roman" w:hAnsi="Times New Roman" w:cs="Times New Roman"/>
          <w:sz w:val="28"/>
          <w:szCs w:val="28"/>
          <w:lang w:val="uk-UA"/>
        </w:rPr>
        <w:t xml:space="preserve"> присутності матері.</w:t>
      </w:r>
    </w:p>
    <w:p w:rsidR="00A91EAB" w:rsidRDefault="00A91EAB" w:rsidP="001976DD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батьки попередньо інформують один одного про можливість зустрічі.</w:t>
      </w:r>
    </w:p>
    <w:p w:rsidR="001976DD" w:rsidRDefault="00A91EAB" w:rsidP="00A91EAB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724E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  не чинити 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решкод </w:t>
      </w:r>
      <w:r w:rsidR="009724E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 у вихованні та спілкуванні з малоліт</w:t>
      </w:r>
      <w:r>
        <w:rPr>
          <w:rFonts w:ascii="Times New Roman" w:hAnsi="Times New Roman" w:cs="Times New Roman"/>
          <w:sz w:val="28"/>
          <w:szCs w:val="28"/>
          <w:lang w:val="uk-UA"/>
        </w:rPr>
        <w:t>ньою</w:t>
      </w:r>
      <w:r w:rsidR="009724E4">
        <w:rPr>
          <w:rFonts w:ascii="Times New Roman" w:hAnsi="Times New Roman" w:cs="Times New Roman"/>
          <w:sz w:val="28"/>
          <w:szCs w:val="28"/>
          <w:lang w:val="uk-UA"/>
        </w:rPr>
        <w:t xml:space="preserve"> ХХХХ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76DD" w:rsidRPr="00A53C8A" w:rsidRDefault="00A91EAB" w:rsidP="00A91EAB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>3.Дане рішення є обов</w:t>
      </w:r>
      <w:r w:rsidR="001976DD" w:rsidRPr="00B07D7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 xml:space="preserve">язковим до виконання кожній зі сторін спору.   </w:t>
      </w:r>
    </w:p>
    <w:p w:rsidR="001976DD" w:rsidRDefault="00A91EAB" w:rsidP="00A91EAB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>4.Контроль за виконанням рішення покласти на заступника міського голови з пи</w:t>
      </w:r>
      <w:r w:rsidR="00241FA0">
        <w:rPr>
          <w:rFonts w:ascii="Times New Roman" w:hAnsi="Times New Roman" w:cs="Times New Roman"/>
          <w:sz w:val="28"/>
          <w:szCs w:val="28"/>
          <w:lang w:val="uk-UA"/>
        </w:rPr>
        <w:t>тань гуманітарної сфери Л. Міщенко</w:t>
      </w:r>
      <w:r w:rsidR="001976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76DD" w:rsidRDefault="001976DD" w:rsidP="001976DD">
      <w:pPr>
        <w:tabs>
          <w:tab w:val="left" w:pos="2739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6DD" w:rsidRPr="002530EE" w:rsidRDefault="001976DD" w:rsidP="00241F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7F4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   В.ІГНАТЧЕНКО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840C7" w:rsidRPr="001976DD" w:rsidRDefault="008840C7">
      <w:pPr>
        <w:rPr>
          <w:lang w:val="uk-UA"/>
        </w:rPr>
      </w:pPr>
    </w:p>
    <w:sectPr w:rsidR="008840C7" w:rsidRPr="001976DD" w:rsidSect="00786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15"/>
    <w:rsid w:val="001976DD"/>
    <w:rsid w:val="00241FA0"/>
    <w:rsid w:val="00484890"/>
    <w:rsid w:val="00561BBD"/>
    <w:rsid w:val="008840C7"/>
    <w:rsid w:val="009724E4"/>
    <w:rsid w:val="00A91EAB"/>
    <w:rsid w:val="00AB7F7A"/>
    <w:rsid w:val="00DB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kerspravami</cp:lastModifiedBy>
  <cp:revision>4</cp:revision>
  <cp:lastPrinted>2019-10-21T13:11:00Z</cp:lastPrinted>
  <dcterms:created xsi:type="dcterms:W3CDTF">2019-10-22T11:53:00Z</dcterms:created>
  <dcterms:modified xsi:type="dcterms:W3CDTF">2019-10-22T12:06:00Z</dcterms:modified>
</cp:coreProperties>
</file>