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2777490</wp:posOffset>
            </wp:positionH>
            <wp:positionV relativeFrom="paragraph">
              <wp:posOffset>-62865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E6E0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FE6E09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FE6E09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FE6E09">
      <w:pPr>
        <w:pStyle w:val="1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914B54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914B54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914B54" w:rsidRDefault="00406181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r>
        <w:rPr>
          <w:sz w:val="28"/>
          <w:szCs w:val="28"/>
          <w:u w:val="single"/>
          <w:lang w:val="uk-UA"/>
        </w:rPr>
        <w:t>31</w:t>
      </w:r>
      <w:r w:rsidR="00D24A29">
        <w:rPr>
          <w:sz w:val="28"/>
          <w:szCs w:val="28"/>
          <w:u w:val="single"/>
          <w:lang w:val="uk-UA"/>
        </w:rPr>
        <w:t xml:space="preserve"> жовтня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914B54">
        <w:rPr>
          <w:sz w:val="28"/>
          <w:lang w:val="en-US"/>
        </w:rPr>
        <w:t xml:space="preserve"> 304</w:t>
      </w:r>
    </w:p>
    <w:p w:rsidR="00361E65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5116E2" w:rsidRPr="00914B54" w:rsidRDefault="005116E2" w:rsidP="005116E2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Програму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утримання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об’єкті</w:t>
      </w:r>
      <w:proofErr w:type="gram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proofErr w:type="spellEnd"/>
      <w:proofErr w:type="gram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116E2" w:rsidRPr="005116E2" w:rsidRDefault="005116E2" w:rsidP="005116E2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та майна 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комунальної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власності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260F7A" w:rsidRPr="00260F7A" w:rsidRDefault="005116E2" w:rsidP="00406181">
      <w:pPr>
        <w:pStyle w:val="2"/>
        <w:spacing w:before="0"/>
        <w:rPr>
          <w:b w:val="0"/>
          <w:i/>
          <w:color w:val="252121"/>
          <w:sz w:val="28"/>
          <w:szCs w:val="28"/>
          <w:lang w:val="uk-UA" w:eastAsia="ru-RU"/>
        </w:rPr>
      </w:pPr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Носівської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територіальної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громади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на 2020 </w:t>
      </w:r>
      <w:proofErr w:type="spellStart"/>
      <w:proofErr w:type="gram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р</w:t>
      </w:r>
      <w:proofErr w:type="gram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ік</w:t>
      </w:r>
      <w:proofErr w:type="spellEnd"/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5116E2">
        <w:rPr>
          <w:sz w:val="28"/>
          <w:szCs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 </w:t>
      </w:r>
      <w:r w:rsidR="005116E2" w:rsidRPr="00C22229">
        <w:rPr>
          <w:sz w:val="28"/>
          <w:szCs w:val="28"/>
          <w:lang w:val="uk-UA"/>
        </w:rPr>
        <w:t>та ст</w:t>
      </w:r>
      <w:r w:rsidR="00556531">
        <w:rPr>
          <w:sz w:val="28"/>
          <w:szCs w:val="28"/>
          <w:lang w:val="uk-UA"/>
        </w:rPr>
        <w:t>атті</w:t>
      </w:r>
      <w:r w:rsidR="005116E2" w:rsidRPr="00C22229">
        <w:rPr>
          <w:sz w:val="28"/>
          <w:szCs w:val="28"/>
          <w:lang w:val="uk-UA"/>
        </w:rPr>
        <w:t xml:space="preserve"> 91 Бюджетного кодексу України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CD6F97" w:rsidP="00CD6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>хвалити про</w:t>
      </w:r>
      <w:r w:rsidR="00406181">
        <w:rPr>
          <w:color w:val="000000" w:themeColor="text1"/>
          <w:sz w:val="28"/>
          <w:szCs w:val="28"/>
          <w:lang w:val="uk-UA"/>
        </w:rPr>
        <w:t>є</w:t>
      </w:r>
      <w:r w:rsidR="00250453">
        <w:rPr>
          <w:color w:val="000000" w:themeColor="text1"/>
          <w:sz w:val="28"/>
          <w:szCs w:val="28"/>
          <w:lang w:val="uk-UA"/>
        </w:rPr>
        <w:t xml:space="preserve">кт </w:t>
      </w:r>
      <w:proofErr w:type="spellStart"/>
      <w:r w:rsidR="005116E2" w:rsidRPr="005116E2">
        <w:rPr>
          <w:sz w:val="28"/>
          <w:szCs w:val="28"/>
        </w:rPr>
        <w:t>Програм</w:t>
      </w:r>
      <w:proofErr w:type="spellEnd"/>
      <w:r w:rsidR="005116E2">
        <w:rPr>
          <w:sz w:val="28"/>
          <w:szCs w:val="28"/>
          <w:lang w:val="uk-UA"/>
        </w:rPr>
        <w:t>и</w:t>
      </w:r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утримання</w:t>
      </w:r>
      <w:proofErr w:type="spellEnd"/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об’єктів</w:t>
      </w:r>
      <w:proofErr w:type="spellEnd"/>
      <w:r w:rsidR="005116E2" w:rsidRPr="005116E2">
        <w:rPr>
          <w:sz w:val="28"/>
          <w:szCs w:val="28"/>
        </w:rPr>
        <w:t xml:space="preserve"> та </w:t>
      </w:r>
      <w:proofErr w:type="gramStart"/>
      <w:r w:rsidR="005116E2" w:rsidRPr="005116E2">
        <w:rPr>
          <w:sz w:val="28"/>
          <w:szCs w:val="28"/>
        </w:rPr>
        <w:t xml:space="preserve">майна  </w:t>
      </w:r>
      <w:proofErr w:type="spellStart"/>
      <w:r w:rsidR="005116E2" w:rsidRPr="005116E2">
        <w:rPr>
          <w:sz w:val="28"/>
          <w:szCs w:val="28"/>
        </w:rPr>
        <w:t>комунальної</w:t>
      </w:r>
      <w:proofErr w:type="spellEnd"/>
      <w:proofErr w:type="gramEnd"/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власності</w:t>
      </w:r>
      <w:proofErr w:type="spellEnd"/>
      <w:r w:rsidR="005116E2" w:rsidRPr="005116E2">
        <w:rPr>
          <w:sz w:val="28"/>
          <w:szCs w:val="28"/>
        </w:rPr>
        <w:t xml:space="preserve"> Носівської </w:t>
      </w:r>
      <w:proofErr w:type="spellStart"/>
      <w:r w:rsidR="005116E2" w:rsidRPr="005116E2">
        <w:rPr>
          <w:sz w:val="28"/>
          <w:szCs w:val="28"/>
        </w:rPr>
        <w:t>територіальної</w:t>
      </w:r>
      <w:proofErr w:type="spellEnd"/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громади</w:t>
      </w:r>
      <w:proofErr w:type="spellEnd"/>
      <w:r w:rsidR="005116E2" w:rsidRPr="005116E2">
        <w:rPr>
          <w:sz w:val="28"/>
          <w:szCs w:val="28"/>
        </w:rPr>
        <w:t xml:space="preserve">  на 2020 </w:t>
      </w:r>
      <w:proofErr w:type="spellStart"/>
      <w:r w:rsidR="005116E2" w:rsidRPr="005116E2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 </w:t>
      </w:r>
      <w:r w:rsidR="00EC573C">
        <w:rPr>
          <w:sz w:val="28"/>
          <w:szCs w:val="28"/>
          <w:lang w:val="uk-UA"/>
        </w:rPr>
        <w:t>(</w:t>
      </w:r>
      <w:r w:rsidR="00EC573C" w:rsidRPr="00FB7255">
        <w:rPr>
          <w:i/>
          <w:sz w:val="28"/>
          <w:szCs w:val="28"/>
          <w:lang w:val="uk-UA"/>
        </w:rPr>
        <w:t>додається</w:t>
      </w:r>
      <w:r w:rsidR="00EC573C">
        <w:rPr>
          <w:sz w:val="28"/>
          <w:szCs w:val="28"/>
          <w:lang w:val="uk-UA"/>
        </w:rPr>
        <w:t>).</w:t>
      </w: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</w:t>
      </w:r>
      <w:r w:rsidR="00406181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>кт рішення з даного питання н</w:t>
      </w:r>
      <w:r w:rsidR="00FE6E09">
        <w:rPr>
          <w:color w:val="000000" w:themeColor="text1"/>
          <w:sz w:val="28"/>
          <w:szCs w:val="28"/>
          <w:lang w:val="uk-UA"/>
        </w:rPr>
        <w:t xml:space="preserve">а розгляд постійних комісій та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. </w:t>
      </w:r>
    </w:p>
    <w:p w:rsidR="00406181" w:rsidRPr="00AC1F50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Pr="00675C1E">
        <w:rPr>
          <w:sz w:val="28"/>
          <w:szCs w:val="28"/>
        </w:rPr>
        <w:t>Сичова</w:t>
      </w:r>
      <w:r w:rsidR="00AC1F50">
        <w:rPr>
          <w:sz w:val="28"/>
          <w:szCs w:val="28"/>
          <w:lang w:val="uk-UA"/>
        </w:rPr>
        <w:t>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C1F50" w:rsidRDefault="00AC1F50" w:rsidP="00406181">
      <w:pPr>
        <w:ind w:left="113"/>
        <w:rPr>
          <w:b/>
          <w:sz w:val="28"/>
          <w:szCs w:val="28"/>
          <w:lang w:val="uk-UA"/>
        </w:rPr>
      </w:pPr>
    </w:p>
    <w:p w:rsidR="00FB7255" w:rsidRDefault="008233D9" w:rsidP="00406181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         </w:t>
      </w:r>
      <w:r w:rsidR="00406181">
        <w:rPr>
          <w:b/>
          <w:sz w:val="28"/>
          <w:szCs w:val="28"/>
          <w:lang w:val="uk-UA"/>
        </w:rPr>
        <w:t xml:space="preserve">     </w:t>
      </w:r>
      <w:r w:rsidRPr="00FB7255">
        <w:rPr>
          <w:b/>
          <w:sz w:val="28"/>
          <w:szCs w:val="28"/>
          <w:lang w:val="uk-UA"/>
        </w:rPr>
        <w:t xml:space="preserve">  В.</w:t>
      </w:r>
      <w:r w:rsidR="00406181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5116E2" w:rsidSect="00FE6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7B4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06181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16E2"/>
    <w:rsid w:val="00512CC6"/>
    <w:rsid w:val="00515D63"/>
    <w:rsid w:val="00536549"/>
    <w:rsid w:val="0054376E"/>
    <w:rsid w:val="0055076A"/>
    <w:rsid w:val="00556531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229A"/>
    <w:rsid w:val="0075652F"/>
    <w:rsid w:val="007622F6"/>
    <w:rsid w:val="00794E52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14B54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C1F50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24A29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3F22-3D92-4231-AB6E-12A7DED5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5</cp:revision>
  <cp:lastPrinted>2019-03-18T14:37:00Z</cp:lastPrinted>
  <dcterms:created xsi:type="dcterms:W3CDTF">2019-10-22T10:49:00Z</dcterms:created>
  <dcterms:modified xsi:type="dcterms:W3CDTF">2019-11-01T06:10:00Z</dcterms:modified>
</cp:coreProperties>
</file>